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D714C" w14:textId="4E1B1C83" w:rsidR="001C703E" w:rsidRPr="00344676" w:rsidRDefault="00D21527" w:rsidP="007E74B1">
      <w:pPr>
        <w:pStyle w:val="Heading1"/>
      </w:pPr>
      <w:bookmarkStart w:id="0" w:name="_Toc207019307"/>
      <w:bookmarkStart w:id="1" w:name="_Toc224033575"/>
      <w:bookmarkStart w:id="2" w:name="_Toc224042901"/>
      <w:r w:rsidRPr="00247D71">
        <w:rPr>
          <w:noProof/>
          <w:lang w:eastAsia="en-AU"/>
        </w:rPr>
        <w:drawing>
          <wp:anchor distT="0" distB="0" distL="114300" distR="114300" simplePos="0" relativeHeight="251669504" behindDoc="1" locked="0" layoutInCell="1" allowOverlap="1" wp14:anchorId="2645274B" wp14:editId="08619838">
            <wp:simplePos x="0" y="0"/>
            <wp:positionH relativeFrom="column">
              <wp:posOffset>-476250</wp:posOffset>
            </wp:positionH>
            <wp:positionV relativeFrom="paragraph">
              <wp:posOffset>-461958</wp:posOffset>
            </wp:positionV>
            <wp:extent cx="7578090" cy="11047095"/>
            <wp:effectExtent l="0" t="0" r="381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t>Program Specific Guidance for</w:t>
      </w:r>
      <w:r w:rsidR="001C703E" w:rsidRPr="00344676">
        <w:t xml:space="preserve"> </w:t>
      </w:r>
      <w:r w:rsidR="00A979B4">
        <w:rPr>
          <w:color w:val="6ADAFA"/>
        </w:rPr>
        <w:t>Department of Social Services</w:t>
      </w:r>
      <w:r w:rsidR="00842AD7" w:rsidRPr="0092678A">
        <w:rPr>
          <w:color w:val="6ADAFA"/>
        </w:rPr>
        <w:t xml:space="preserve"> </w:t>
      </w:r>
      <w:r w:rsidR="00A979B4" w:rsidRPr="00A979B4">
        <w:t>programs</w:t>
      </w:r>
      <w:r w:rsidR="00A979B4">
        <w:rPr>
          <w:color w:val="6ADAFA"/>
        </w:rPr>
        <w:t xml:space="preserve"> </w:t>
      </w:r>
      <w:r w:rsidR="00E14A88">
        <w:t>i</w:t>
      </w:r>
      <w:r w:rsidR="001C703E" w:rsidRPr="00344676">
        <w:t>n the Data Exchange</w:t>
      </w:r>
      <w:bookmarkEnd w:id="0"/>
      <w:bookmarkEnd w:id="1"/>
      <w:bookmarkEnd w:id="2"/>
    </w:p>
    <w:p w14:paraId="49D7CCD1" w14:textId="77777777" w:rsidR="00CB7E8F" w:rsidRDefault="00CB7E8F" w:rsidP="00CB7E8F">
      <w:pPr>
        <w:spacing w:before="2880"/>
        <w:rPr>
          <w:rFonts w:cs="Arial"/>
          <w:color w:val="FFFFFF" w:themeColor="background1"/>
          <w:sz w:val="36"/>
          <w:szCs w:val="36"/>
        </w:rPr>
      </w:pPr>
      <w:r>
        <w:rPr>
          <w:rFonts w:cs="Arial"/>
          <w:color w:val="FFFFFF" w:themeColor="background1"/>
          <w:sz w:val="36"/>
          <w:szCs w:val="36"/>
        </w:rPr>
        <w:t>Effective from 1 March 2026</w:t>
      </w:r>
    </w:p>
    <w:p w14:paraId="76D93ED8" w14:textId="7F22DDF2" w:rsidR="00CB7E8F" w:rsidRPr="0060331C" w:rsidRDefault="00CB7E8F" w:rsidP="00CB7E8F">
      <w:pPr>
        <w:rPr>
          <w:rFonts w:cs="Arial"/>
          <w:color w:val="FFFFFF" w:themeColor="background1"/>
          <w:sz w:val="20"/>
          <w:szCs w:val="20"/>
        </w:rPr>
      </w:pPr>
      <w:r w:rsidRPr="0060331C">
        <w:rPr>
          <w:rFonts w:cs="Arial"/>
          <w:color w:val="FFFFFF" w:themeColor="background1"/>
          <w:sz w:val="20"/>
          <w:szCs w:val="20"/>
        </w:rPr>
        <w:t xml:space="preserve">Published </w:t>
      </w:r>
      <w:r>
        <w:rPr>
          <w:rFonts w:cs="Arial"/>
          <w:color w:val="FFFFFF" w:themeColor="background1"/>
          <w:sz w:val="20"/>
          <w:szCs w:val="20"/>
        </w:rPr>
        <w:t>1</w:t>
      </w:r>
      <w:r w:rsidR="00431A65">
        <w:rPr>
          <w:rFonts w:cs="Arial"/>
          <w:color w:val="FFFFFF" w:themeColor="background1"/>
          <w:sz w:val="20"/>
          <w:szCs w:val="20"/>
        </w:rPr>
        <w:t>9</w:t>
      </w:r>
      <w:r w:rsidR="00D12074">
        <w:rPr>
          <w:rFonts w:cs="Arial"/>
          <w:color w:val="FFFFFF" w:themeColor="background1"/>
          <w:sz w:val="20"/>
          <w:szCs w:val="20"/>
        </w:rPr>
        <w:t xml:space="preserve"> June</w:t>
      </w:r>
      <w:r w:rsidRPr="0060331C">
        <w:rPr>
          <w:rFonts w:cs="Arial"/>
          <w:color w:val="FFFFFF" w:themeColor="background1"/>
          <w:sz w:val="20"/>
          <w:szCs w:val="20"/>
        </w:rPr>
        <w:t xml:space="preserve"> 2026</w:t>
      </w:r>
    </w:p>
    <w:p w14:paraId="1A1CA6DA" w14:textId="77777777" w:rsidR="007E74B1" w:rsidRDefault="007E74B1" w:rsidP="007E74B1">
      <w:pPr>
        <w:pStyle w:val="Heading2"/>
      </w:pPr>
      <w:r>
        <w:br w:type="page"/>
      </w:r>
    </w:p>
    <w:p w14:paraId="4F14CE57" w14:textId="27D46468" w:rsidR="002859E5" w:rsidRPr="00344676" w:rsidRDefault="002859E5" w:rsidP="000B3BE5">
      <w:pPr>
        <w:pStyle w:val="Heading2"/>
        <w:rPr>
          <w:b/>
        </w:rPr>
      </w:pPr>
      <w:bookmarkStart w:id="3" w:name="_Toc207019308"/>
      <w:bookmarkStart w:id="4" w:name="_Toc224042902"/>
      <w:r w:rsidRPr="000B3BE5">
        <w:t>Introduction</w:t>
      </w:r>
      <w:bookmarkEnd w:id="3"/>
      <w:bookmarkEnd w:id="4"/>
    </w:p>
    <w:p w14:paraId="6C3CCC2D" w14:textId="77777777" w:rsidR="008B2B08" w:rsidRPr="00B076A7" w:rsidRDefault="00C62771" w:rsidP="008921B1">
      <w:pPr>
        <w:spacing w:before="180" w:after="120"/>
        <w:rPr>
          <w:rFonts w:cs="Arial"/>
          <w:b/>
          <w:sz w:val="24"/>
          <w:szCs w:val="24"/>
        </w:rPr>
      </w:pPr>
      <w:bookmarkStart w:id="5" w:name="_Toc512936872"/>
      <w:r w:rsidRPr="00B076A7">
        <w:rPr>
          <w:rFonts w:cs="Arial"/>
          <w:b/>
          <w:sz w:val="24"/>
          <w:szCs w:val="24"/>
        </w:rPr>
        <w:t xml:space="preserve">The </w:t>
      </w:r>
      <w:r w:rsidR="008B2B08" w:rsidRPr="00B076A7">
        <w:rPr>
          <w:rFonts w:cs="Arial"/>
          <w:b/>
          <w:sz w:val="24"/>
          <w:szCs w:val="24"/>
        </w:rPr>
        <w:t>Program Specific Guidance</w:t>
      </w:r>
    </w:p>
    <w:p w14:paraId="7371BBC0" w14:textId="77777777" w:rsidR="008B2B08" w:rsidRDefault="008B2B08" w:rsidP="008921B1">
      <w:pPr>
        <w:spacing w:before="120" w:after="120"/>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14:paraId="6D3CBA0C" w14:textId="77777777" w:rsidR="002859E5" w:rsidRPr="005D47C8" w:rsidRDefault="002859E5" w:rsidP="008921B1">
      <w:pPr>
        <w:spacing w:before="180" w:after="120"/>
        <w:rPr>
          <w:rFonts w:cs="Arial"/>
          <w:b/>
          <w:spacing w:val="6"/>
        </w:rPr>
      </w:pPr>
      <w:r w:rsidRPr="00B076A7">
        <w:rPr>
          <w:rFonts w:cs="Arial"/>
          <w:b/>
          <w:sz w:val="24"/>
          <w:szCs w:val="24"/>
        </w:rPr>
        <w:t>Purpose</w:t>
      </w:r>
      <w:r w:rsidRPr="005D47C8">
        <w:rPr>
          <w:rFonts w:cs="Arial"/>
          <w:b/>
        </w:rPr>
        <w:t xml:space="preserve"> of this document</w:t>
      </w:r>
      <w:bookmarkEnd w:id="5"/>
    </w:p>
    <w:p w14:paraId="4DBA3D98" w14:textId="339E9DD5" w:rsidR="00EF4B16"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A979B4" w:rsidRPr="00A979B4">
        <w:rPr>
          <w:rFonts w:cs="Arial"/>
          <w:b/>
          <w:bCs/>
          <w:sz w:val="22"/>
          <w:szCs w:val="22"/>
          <w:lang w:val="en-AU"/>
        </w:rPr>
        <w:t>Outcome 1.8 Employment Services</w:t>
      </w:r>
      <w:r w:rsidR="00A979B4">
        <w:rPr>
          <w:rFonts w:cs="Arial"/>
          <w:sz w:val="22"/>
          <w:szCs w:val="22"/>
          <w:lang w:val="en-AU"/>
        </w:rPr>
        <w:t xml:space="preserve"> </w:t>
      </w:r>
      <w:r w:rsidR="00A979B4" w:rsidRPr="00A979B4">
        <w:rPr>
          <w:rFonts w:cs="Arial"/>
          <w:b/>
          <w:bCs/>
          <w:sz w:val="22"/>
          <w:szCs w:val="22"/>
          <w:lang w:val="en-AU"/>
        </w:rPr>
        <w:t>Program</w:t>
      </w:r>
      <w:r w:rsidR="00A979B4">
        <w:rPr>
          <w:rFonts w:cs="Arial"/>
          <w:sz w:val="22"/>
          <w:szCs w:val="22"/>
          <w:lang w:val="en-AU"/>
        </w:rPr>
        <w:t xml:space="preserve"> and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by the </w:t>
      </w:r>
      <w:r w:rsidR="009F1A9A">
        <w:rPr>
          <w:rFonts w:cs="Arial"/>
          <w:b/>
          <w:sz w:val="22"/>
          <w:szCs w:val="22"/>
          <w:lang w:val="en-AU"/>
        </w:rPr>
        <w:t>Department of Social Services</w:t>
      </w:r>
      <w:r w:rsidR="009F1A9A" w:rsidRPr="00F93FA4">
        <w:rPr>
          <w:rFonts w:cs="Arial"/>
          <w:sz w:val="22"/>
          <w:szCs w:val="22"/>
          <w:lang w:val="en-AU"/>
        </w:rPr>
        <w:t>.</w:t>
      </w:r>
    </w:p>
    <w:p w14:paraId="7CD9C4F6" w14:textId="77777777" w:rsidR="002859E5" w:rsidRPr="00B076A7" w:rsidRDefault="002859E5" w:rsidP="008921B1">
      <w:pPr>
        <w:pStyle w:val="BodyText"/>
        <w:spacing w:before="120" w:after="120" w:line="288" w:lineRule="auto"/>
        <w:ind w:left="567" w:hanging="567"/>
        <w:rPr>
          <w:rFonts w:cs="Arial"/>
          <w:sz w:val="22"/>
          <w:szCs w:val="22"/>
          <w:lang w:val="en-AU"/>
        </w:rPr>
      </w:pPr>
      <w:r w:rsidRPr="00B076A7">
        <w:rPr>
          <w:rFonts w:cs="Arial"/>
          <w:sz w:val="22"/>
          <w:szCs w:val="22"/>
          <w:lang w:val="en-AU"/>
        </w:rPr>
        <w:t>These guidelines should be read in conjunction with:</w:t>
      </w:r>
    </w:p>
    <w:p w14:paraId="4965FBEA" w14:textId="130E55C5" w:rsidR="002859E5" w:rsidRPr="00B076A7" w:rsidRDefault="000B4838" w:rsidP="008921B1">
      <w:pPr>
        <w:pStyle w:val="BodyText"/>
        <w:numPr>
          <w:ilvl w:val="0"/>
          <w:numId w:val="3"/>
        </w:numPr>
        <w:spacing w:before="120" w:after="120" w:line="288" w:lineRule="auto"/>
        <w:rPr>
          <w:rFonts w:cs="Arial"/>
          <w:sz w:val="22"/>
          <w:szCs w:val="22"/>
          <w:lang w:val="en-AU"/>
        </w:rPr>
      </w:pPr>
      <w:hyperlink r:id="rId9" w:history="1">
        <w:r w:rsidRPr="000B2503">
          <w:rPr>
            <w:rStyle w:val="Hyperlink"/>
            <w:rFonts w:cs="Arial"/>
            <w:sz w:val="22"/>
            <w:szCs w:val="22"/>
            <w:lang w:val="en-AU"/>
          </w:rPr>
          <w:t>Data Exchange Protocols</w:t>
        </w:r>
      </w:hyperlink>
      <w:r w:rsidR="002859E5" w:rsidRPr="00B076A7">
        <w:rPr>
          <w:rFonts w:cs="Arial"/>
          <w:sz w:val="22"/>
          <w:szCs w:val="22"/>
          <w:lang w:val="en-AU"/>
        </w:rPr>
        <w:t xml:space="preserve"> </w:t>
      </w:r>
    </w:p>
    <w:p w14:paraId="687E253C"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funding agreement</w:t>
      </w:r>
    </w:p>
    <w:p w14:paraId="4A6757D9" w14:textId="77777777" w:rsidR="002859E5"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Your program guidelines</w:t>
      </w:r>
    </w:p>
    <w:p w14:paraId="79A1ECA1" w14:textId="7F74A4E0" w:rsidR="00B6006D" w:rsidRPr="00B076A7" w:rsidRDefault="002859E5" w:rsidP="008921B1">
      <w:pPr>
        <w:pStyle w:val="BodyText"/>
        <w:numPr>
          <w:ilvl w:val="0"/>
          <w:numId w:val="3"/>
        </w:numPr>
        <w:spacing w:before="120" w:after="120" w:line="288" w:lineRule="auto"/>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w:t>
      </w:r>
      <w:hyperlink r:id="rId10" w:history="1">
        <w:r w:rsidRPr="006424E8">
          <w:rPr>
            <w:rStyle w:val="Hyperlink"/>
            <w:rFonts w:cs="Arial"/>
            <w:sz w:val="22"/>
            <w:szCs w:val="22"/>
            <w:lang w:val="en-AU"/>
          </w:rPr>
          <w:t>Data Exchange website</w:t>
        </w:r>
      </w:hyperlink>
      <w:r w:rsidRPr="00B076A7">
        <w:rPr>
          <w:rFonts w:cs="Arial"/>
          <w:sz w:val="22"/>
          <w:szCs w:val="22"/>
          <w:lang w:val="en-AU"/>
        </w:rPr>
        <w:t xml:space="preserve"> </w:t>
      </w:r>
    </w:p>
    <w:p w14:paraId="53FFE3A8" w14:textId="77777777" w:rsidR="002859E5" w:rsidRPr="00B076A7" w:rsidRDefault="002859E5" w:rsidP="008921B1">
      <w:pPr>
        <w:spacing w:before="180" w:after="120"/>
        <w:rPr>
          <w:rFonts w:cs="Arial"/>
          <w:b/>
          <w:sz w:val="24"/>
          <w:szCs w:val="24"/>
        </w:rPr>
      </w:pPr>
      <w:bookmarkStart w:id="6" w:name="_Toc512936873"/>
      <w:r w:rsidRPr="00B076A7">
        <w:rPr>
          <w:rFonts w:cs="Arial"/>
          <w:b/>
          <w:sz w:val="24"/>
          <w:szCs w:val="24"/>
        </w:rPr>
        <w:t xml:space="preserve">Intended </w:t>
      </w:r>
      <w:r w:rsidR="00CC74DD" w:rsidRPr="00B076A7">
        <w:rPr>
          <w:rFonts w:cs="Arial"/>
          <w:b/>
          <w:sz w:val="24"/>
          <w:szCs w:val="24"/>
        </w:rPr>
        <w:t>use</w:t>
      </w:r>
      <w:bookmarkEnd w:id="6"/>
    </w:p>
    <w:p w14:paraId="1ACD97F3" w14:textId="77777777" w:rsidR="00C852A8" w:rsidRPr="00F93FA4" w:rsidRDefault="00C852A8" w:rsidP="008921B1">
      <w:pPr>
        <w:pStyle w:val="BodyText"/>
        <w:spacing w:before="120" w:after="120" w:line="288" w:lineRule="auto"/>
        <w:ind w:left="0"/>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14:paraId="5C4AF8AD" w14:textId="3255FB42" w:rsidR="00687F65" w:rsidRPr="00B076A7" w:rsidRDefault="001F01C2" w:rsidP="008921B1">
      <w:pPr>
        <w:pStyle w:val="BodyText"/>
        <w:spacing w:before="120" w:after="120" w:line="288" w:lineRule="auto"/>
        <w:ind w:left="0"/>
        <w:rPr>
          <w:rFonts w:cs="Arial"/>
          <w:sz w:val="22"/>
          <w:szCs w:val="22"/>
          <w:lang w:val="en-AU"/>
        </w:rPr>
      </w:pPr>
      <w:r w:rsidRPr="00B076A7">
        <w:rPr>
          <w:rFonts w:cs="Arial"/>
          <w:sz w:val="22"/>
          <w:szCs w:val="22"/>
          <w:lang w:val="en-AU"/>
        </w:rPr>
        <w:t>Additionally,</w:t>
      </w:r>
      <w:r w:rsidR="00687F65" w:rsidRPr="00B076A7">
        <w:rPr>
          <w:rFonts w:cs="Arial"/>
          <w:sz w:val="22"/>
          <w:szCs w:val="22"/>
          <w:lang w:val="en-AU"/>
        </w:rPr>
        <w:t xml:space="preserve"> this guide aims to provide consistency on how program data is interpreted within program activities,</w:t>
      </w:r>
      <w:r w:rsidR="00D94AEF">
        <w:rPr>
          <w:rFonts w:cs="Arial"/>
          <w:sz w:val="22"/>
          <w:szCs w:val="22"/>
          <w:lang w:val="en-AU"/>
        </w:rPr>
        <w:t xml:space="preserve"> </w:t>
      </w:r>
      <w:r w:rsidR="00687F65" w:rsidRPr="00B076A7">
        <w:rPr>
          <w:rFonts w:cs="Arial"/>
          <w:sz w:val="22"/>
          <w:szCs w:val="22"/>
          <w:lang w:val="en-AU"/>
        </w:rPr>
        <w:t xml:space="preserve">and support a consistent interpretation of the </w:t>
      </w:r>
      <w:hyperlink r:id="rId11" w:history="1">
        <w:r w:rsidR="000B4838" w:rsidRPr="000B2503">
          <w:rPr>
            <w:rStyle w:val="Hyperlink"/>
            <w:rFonts w:cs="Arial"/>
            <w:sz w:val="22"/>
            <w:szCs w:val="22"/>
            <w:lang w:val="en-AU"/>
          </w:rPr>
          <w:t>Data Exchange Protocols</w:t>
        </w:r>
      </w:hyperlink>
      <w:r w:rsidR="00687F65" w:rsidRPr="00B076A7">
        <w:rPr>
          <w:rFonts w:cs="Arial"/>
          <w:sz w:val="22"/>
          <w:szCs w:val="22"/>
          <w:lang w:val="en-AU"/>
        </w:rPr>
        <w:t xml:space="preserve"> across commonly funded organisations.</w:t>
      </w:r>
    </w:p>
    <w:p w14:paraId="4332F5EA" w14:textId="09AA5F08" w:rsidR="007E66E5" w:rsidRPr="00B076A7" w:rsidRDefault="00036819"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This document will be periodically updated to provide more detailed guidance on questions as they </w:t>
      </w:r>
      <w:r w:rsidR="006F56AE" w:rsidRPr="00B076A7">
        <w:rPr>
          <w:rFonts w:cs="Arial"/>
          <w:sz w:val="22"/>
          <w:szCs w:val="22"/>
          <w:lang w:val="en-AU"/>
        </w:rPr>
        <w:t>arise,</w:t>
      </w:r>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14:paraId="1510EF85" w14:textId="5A5C450A" w:rsidR="00B73E65" w:rsidRPr="00B076A7" w:rsidRDefault="002859E5" w:rsidP="008921B1">
      <w:pPr>
        <w:pStyle w:val="BodyText"/>
        <w:spacing w:before="120" w:after="120" w:line="288" w:lineRule="auto"/>
        <w:ind w:left="0"/>
        <w:rPr>
          <w:rFonts w:cs="Arial"/>
          <w:sz w:val="22"/>
          <w:szCs w:val="22"/>
          <w:lang w:val="en-AU"/>
        </w:rPr>
      </w:pPr>
      <w:r w:rsidRPr="00B076A7">
        <w:rPr>
          <w:rFonts w:cs="Arial"/>
          <w:sz w:val="22"/>
          <w:szCs w:val="22"/>
          <w:lang w:val="en-AU"/>
        </w:rPr>
        <w:t xml:space="preserve">All resources associated with the Data Exchange are available on the </w:t>
      </w:r>
      <w:hyperlink r:id="rId12" w:history="1">
        <w:r w:rsidRPr="00EC7846">
          <w:rPr>
            <w:rStyle w:val="Hyperlink"/>
            <w:rFonts w:cs="Arial"/>
            <w:sz w:val="22"/>
            <w:szCs w:val="22"/>
            <w:lang w:val="en-AU"/>
          </w:rPr>
          <w:t>Data Exchange website</w:t>
        </w:r>
      </w:hyperlink>
      <w:r w:rsidR="00493773" w:rsidRPr="00B076A7">
        <w:rPr>
          <w:rFonts w:cs="Arial"/>
          <w:sz w:val="22"/>
          <w:szCs w:val="22"/>
          <w:lang w:val="en-AU"/>
        </w:rPr>
        <w:t>.</w:t>
      </w:r>
    </w:p>
    <w:p w14:paraId="45C18F2B" w14:textId="4BF8C416" w:rsidR="008B2B08" w:rsidRPr="00B076A7" w:rsidRDefault="00DA39EE" w:rsidP="008921B1">
      <w:pPr>
        <w:pStyle w:val="BodyText"/>
        <w:tabs>
          <w:tab w:val="left" w:pos="7701"/>
        </w:tabs>
        <w:spacing w:before="120" w:after="120" w:line="288" w:lineRule="auto"/>
        <w:ind w:left="0"/>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w:t>
      </w:r>
      <w:r w:rsidR="008500C5">
        <w:rPr>
          <w:rFonts w:cs="Arial"/>
          <w:sz w:val="22"/>
          <w:szCs w:val="22"/>
          <w:lang w:val="en-AU"/>
        </w:rPr>
        <w:t>Department of Social Services programs in the Data Exchange</w:t>
      </w:r>
      <w:r w:rsidR="00354169" w:rsidRPr="00B076A7">
        <w:rPr>
          <w:rFonts w:cs="Arial"/>
          <w:sz w:val="22"/>
          <w:szCs w:val="22"/>
          <w:lang w:val="en-AU"/>
        </w:rPr>
        <w:t xml:space="preserve">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14:paraId="2D9E33E6" w14:textId="4ED939A1" w:rsidR="008B2B08" w:rsidRPr="00B076A7"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Protocols – Appendix B</w:t>
      </w:r>
    </w:p>
    <w:p w14:paraId="1C837224" w14:textId="77777777" w:rsidR="008500C5" w:rsidRDefault="008B2B08" w:rsidP="008921B1">
      <w:pPr>
        <w:pStyle w:val="BodyText"/>
        <w:numPr>
          <w:ilvl w:val="0"/>
          <w:numId w:val="4"/>
        </w:numPr>
        <w:spacing w:before="120" w:after="120" w:line="288" w:lineRule="auto"/>
        <w:rPr>
          <w:rFonts w:cs="Arial"/>
          <w:sz w:val="22"/>
          <w:szCs w:val="22"/>
          <w:lang w:val="en-AU"/>
        </w:rPr>
      </w:pPr>
      <w:r w:rsidRPr="00B076A7">
        <w:rPr>
          <w:rFonts w:cs="Arial"/>
          <w:sz w:val="22"/>
          <w:szCs w:val="22"/>
          <w:lang w:val="en-AU"/>
        </w:rPr>
        <w:t>Program Specific Guidance for Commonwealth Agencies in the Data Exchange</w:t>
      </w:r>
    </w:p>
    <w:p w14:paraId="5A014DF2" w14:textId="77777777" w:rsidR="008500C5" w:rsidRDefault="008500C5" w:rsidP="008921B1">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2.1 – Families and Communities Program</w:t>
      </w:r>
    </w:p>
    <w:p w14:paraId="01F19D11" w14:textId="40881AE1" w:rsidR="008500C5" w:rsidRPr="008500C5" w:rsidRDefault="008500C5" w:rsidP="008500C5">
      <w:pPr>
        <w:pStyle w:val="BodyText"/>
        <w:numPr>
          <w:ilvl w:val="0"/>
          <w:numId w:val="4"/>
        </w:numPr>
        <w:spacing w:before="120" w:after="120" w:line="288" w:lineRule="auto"/>
        <w:rPr>
          <w:rFonts w:cs="Arial"/>
          <w:sz w:val="22"/>
          <w:szCs w:val="22"/>
          <w:lang w:val="en-AU"/>
        </w:rPr>
      </w:pPr>
      <w:r>
        <w:rPr>
          <w:rFonts w:cs="Arial"/>
          <w:sz w:val="22"/>
          <w:szCs w:val="22"/>
          <w:lang w:val="en-AU"/>
        </w:rPr>
        <w:t>Program specific guidance for Outcome 3.1 – Disability and Carers</w:t>
      </w:r>
    </w:p>
    <w:p w14:paraId="2939B8C7" w14:textId="772B7A57" w:rsidR="00A67C7A" w:rsidRDefault="00A67C7A" w:rsidP="008921B1">
      <w:pPr>
        <w:pStyle w:val="BodyText"/>
        <w:numPr>
          <w:ilvl w:val="0"/>
          <w:numId w:val="4"/>
        </w:numPr>
        <w:spacing w:before="120" w:after="120" w:line="288" w:lineRule="auto"/>
        <w:rPr>
          <w:rFonts w:cs="Arial"/>
          <w:sz w:val="22"/>
          <w:szCs w:val="22"/>
          <w:lang w:val="en-AU"/>
        </w:rPr>
      </w:pPr>
      <w:r>
        <w:rPr>
          <w:rFonts w:cs="Arial"/>
          <w:sz w:val="22"/>
          <w:szCs w:val="22"/>
          <w:lang w:val="en-AU"/>
        </w:rPr>
        <w:br w:type="page"/>
      </w:r>
    </w:p>
    <w:p w14:paraId="51BC1400" w14:textId="77777777" w:rsidR="00E8760F" w:rsidRDefault="00F263E4" w:rsidP="00F03578">
      <w:pPr>
        <w:pStyle w:val="Heading2"/>
        <w:rPr>
          <w:noProof/>
        </w:rPr>
      </w:pPr>
      <w:bookmarkStart w:id="7" w:name="_Toc224042903"/>
      <w:bookmarkStart w:id="8" w:name="_Toc512936874"/>
      <w:bookmarkStart w:id="9" w:name="_Toc456352582"/>
      <w:r w:rsidRPr="002D3E1E">
        <w:t>Contents</w:t>
      </w:r>
      <w:bookmarkEnd w:id="7"/>
      <w:r w:rsidR="00AE72A0" w:rsidRPr="00E67821">
        <w:rPr>
          <w:rStyle w:val="BookTitle"/>
          <w:rFonts w:ascii="Arial" w:hAnsi="Arial" w:cs="Arial"/>
          <w:i w:val="0"/>
          <w:iCs w:val="0"/>
          <w:smallCaps w:val="0"/>
          <w:spacing w:val="0"/>
        </w:rPr>
        <w:fldChar w:fldCharType="begin"/>
      </w:r>
      <w:r w:rsidR="00AE72A0" w:rsidRPr="00E67821">
        <w:rPr>
          <w:rStyle w:val="BookTitle"/>
          <w:rFonts w:ascii="Arial" w:hAnsi="Arial" w:cs="Arial"/>
          <w:i w:val="0"/>
          <w:iCs w:val="0"/>
          <w:smallCaps w:val="0"/>
          <w:spacing w:val="0"/>
        </w:rPr>
        <w:instrText xml:space="preserve"> TOC \o "1-4" \h \z \u </w:instrText>
      </w:r>
      <w:r w:rsidR="00AE72A0" w:rsidRPr="00E67821">
        <w:rPr>
          <w:rStyle w:val="BookTitle"/>
          <w:rFonts w:ascii="Arial" w:hAnsi="Arial" w:cs="Arial"/>
          <w:i w:val="0"/>
          <w:iCs w:val="0"/>
          <w:smallCaps w:val="0"/>
          <w:spacing w:val="0"/>
        </w:rPr>
        <w:fldChar w:fldCharType="separate"/>
      </w:r>
    </w:p>
    <w:p w14:paraId="5BE40F3C" w14:textId="7184081D" w:rsidR="00E8760F" w:rsidRDefault="00E8760F">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042902" w:history="1">
        <w:r w:rsidRPr="003521B0">
          <w:rPr>
            <w:rStyle w:val="Hyperlink"/>
          </w:rPr>
          <w:t>Introduction</w:t>
        </w:r>
        <w:r>
          <w:rPr>
            <w:webHidden/>
          </w:rPr>
          <w:tab/>
        </w:r>
        <w:r>
          <w:rPr>
            <w:webHidden/>
          </w:rPr>
          <w:fldChar w:fldCharType="begin"/>
        </w:r>
        <w:r>
          <w:rPr>
            <w:webHidden/>
          </w:rPr>
          <w:instrText xml:space="preserve"> PAGEREF _Toc224042902 \h </w:instrText>
        </w:r>
        <w:r>
          <w:rPr>
            <w:webHidden/>
          </w:rPr>
        </w:r>
        <w:r>
          <w:rPr>
            <w:webHidden/>
          </w:rPr>
          <w:fldChar w:fldCharType="separate"/>
        </w:r>
        <w:r>
          <w:rPr>
            <w:webHidden/>
          </w:rPr>
          <w:t>2</w:t>
        </w:r>
        <w:r>
          <w:rPr>
            <w:webHidden/>
          </w:rPr>
          <w:fldChar w:fldCharType="end"/>
        </w:r>
      </w:hyperlink>
    </w:p>
    <w:p w14:paraId="57295EB7" w14:textId="146937CF" w:rsidR="00E8760F" w:rsidRDefault="00E8760F">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042903" w:history="1">
        <w:r w:rsidRPr="003521B0">
          <w:rPr>
            <w:rStyle w:val="Hyperlink"/>
          </w:rPr>
          <w:t>Contents</w:t>
        </w:r>
        <w:r>
          <w:rPr>
            <w:webHidden/>
          </w:rPr>
          <w:tab/>
        </w:r>
        <w:r>
          <w:rPr>
            <w:webHidden/>
          </w:rPr>
          <w:fldChar w:fldCharType="begin"/>
        </w:r>
        <w:r>
          <w:rPr>
            <w:webHidden/>
          </w:rPr>
          <w:instrText xml:space="preserve"> PAGEREF _Toc224042903 \h </w:instrText>
        </w:r>
        <w:r>
          <w:rPr>
            <w:webHidden/>
          </w:rPr>
        </w:r>
        <w:r>
          <w:rPr>
            <w:webHidden/>
          </w:rPr>
          <w:fldChar w:fldCharType="separate"/>
        </w:r>
        <w:r>
          <w:rPr>
            <w:webHidden/>
          </w:rPr>
          <w:t>3</w:t>
        </w:r>
        <w:r>
          <w:rPr>
            <w:webHidden/>
          </w:rPr>
          <w:fldChar w:fldCharType="end"/>
        </w:r>
      </w:hyperlink>
    </w:p>
    <w:p w14:paraId="69237E3A" w14:textId="363372A4" w:rsidR="00E8760F" w:rsidRDefault="00E8760F">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042904" w:history="1">
        <w:r w:rsidRPr="003521B0">
          <w:rPr>
            <w:rStyle w:val="Hyperlink"/>
          </w:rPr>
          <w:t>Outcome 1.8 – Employment Services</w:t>
        </w:r>
        <w:r>
          <w:rPr>
            <w:webHidden/>
          </w:rPr>
          <w:tab/>
        </w:r>
        <w:r>
          <w:rPr>
            <w:webHidden/>
          </w:rPr>
          <w:fldChar w:fldCharType="begin"/>
        </w:r>
        <w:r>
          <w:rPr>
            <w:webHidden/>
          </w:rPr>
          <w:instrText xml:space="preserve"> PAGEREF _Toc224042904 \h </w:instrText>
        </w:r>
        <w:r>
          <w:rPr>
            <w:webHidden/>
          </w:rPr>
        </w:r>
        <w:r>
          <w:rPr>
            <w:webHidden/>
          </w:rPr>
          <w:fldChar w:fldCharType="separate"/>
        </w:r>
        <w:r>
          <w:rPr>
            <w:webHidden/>
          </w:rPr>
          <w:t>5</w:t>
        </w:r>
        <w:r>
          <w:rPr>
            <w:webHidden/>
          </w:rPr>
          <w:fldChar w:fldCharType="end"/>
        </w:r>
      </w:hyperlink>
    </w:p>
    <w:p w14:paraId="11AE588E" w14:textId="1972A396"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05" w:history="1">
        <w:r w:rsidRPr="003521B0">
          <w:rPr>
            <w:rStyle w:val="Hyperlink"/>
          </w:rPr>
          <w:t>Employment Services</w:t>
        </w:r>
        <w:r>
          <w:rPr>
            <w:webHidden/>
          </w:rPr>
          <w:tab/>
        </w:r>
        <w:r>
          <w:rPr>
            <w:webHidden/>
          </w:rPr>
          <w:fldChar w:fldCharType="begin"/>
        </w:r>
        <w:r>
          <w:rPr>
            <w:webHidden/>
          </w:rPr>
          <w:instrText xml:space="preserve"> PAGEREF _Toc224042905 \h </w:instrText>
        </w:r>
        <w:r>
          <w:rPr>
            <w:webHidden/>
          </w:rPr>
        </w:r>
        <w:r>
          <w:rPr>
            <w:webHidden/>
          </w:rPr>
          <w:fldChar w:fldCharType="separate"/>
        </w:r>
        <w:r>
          <w:rPr>
            <w:webHidden/>
          </w:rPr>
          <w:t>6</w:t>
        </w:r>
        <w:r>
          <w:rPr>
            <w:webHidden/>
          </w:rPr>
          <w:fldChar w:fldCharType="end"/>
        </w:r>
      </w:hyperlink>
    </w:p>
    <w:p w14:paraId="6887FF1F" w14:textId="6B59403F" w:rsidR="00E8760F" w:rsidRDefault="00E8760F">
      <w:pPr>
        <w:pStyle w:val="TOC4"/>
        <w:tabs>
          <w:tab w:val="right" w:leader="dot" w:pos="10456"/>
        </w:tabs>
        <w:rPr>
          <w:noProof/>
          <w:kern w:val="2"/>
          <w:sz w:val="24"/>
          <w:szCs w:val="24"/>
          <w14:ligatures w14:val="standardContextual"/>
        </w:rPr>
      </w:pPr>
      <w:hyperlink w:anchor="_Toc224042906" w:history="1">
        <w:r w:rsidRPr="003521B0">
          <w:rPr>
            <w:rStyle w:val="Hyperlink"/>
            <w:noProof/>
          </w:rPr>
          <w:t>Digital Work and Study Service</w:t>
        </w:r>
        <w:r>
          <w:rPr>
            <w:noProof/>
            <w:webHidden/>
          </w:rPr>
          <w:tab/>
        </w:r>
        <w:r>
          <w:rPr>
            <w:noProof/>
            <w:webHidden/>
          </w:rPr>
          <w:fldChar w:fldCharType="begin"/>
        </w:r>
        <w:r>
          <w:rPr>
            <w:noProof/>
            <w:webHidden/>
          </w:rPr>
          <w:instrText xml:space="preserve"> PAGEREF _Toc224042906 \h </w:instrText>
        </w:r>
        <w:r>
          <w:rPr>
            <w:noProof/>
            <w:webHidden/>
          </w:rPr>
        </w:r>
        <w:r>
          <w:rPr>
            <w:noProof/>
            <w:webHidden/>
          </w:rPr>
          <w:fldChar w:fldCharType="separate"/>
        </w:r>
        <w:r>
          <w:rPr>
            <w:noProof/>
            <w:webHidden/>
          </w:rPr>
          <w:t>7</w:t>
        </w:r>
        <w:r>
          <w:rPr>
            <w:noProof/>
            <w:webHidden/>
          </w:rPr>
          <w:fldChar w:fldCharType="end"/>
        </w:r>
      </w:hyperlink>
    </w:p>
    <w:p w14:paraId="445349AA" w14:textId="2F208CDA" w:rsidR="00E8760F" w:rsidRDefault="00E8760F">
      <w:pPr>
        <w:pStyle w:val="TOC4"/>
        <w:tabs>
          <w:tab w:val="right" w:leader="dot" w:pos="10456"/>
        </w:tabs>
        <w:rPr>
          <w:noProof/>
          <w:kern w:val="2"/>
          <w:sz w:val="24"/>
          <w:szCs w:val="24"/>
          <w14:ligatures w14:val="standardContextual"/>
        </w:rPr>
      </w:pPr>
      <w:hyperlink w:anchor="_Toc224042907" w:history="1">
        <w:r w:rsidRPr="003521B0">
          <w:rPr>
            <w:rStyle w:val="Hyperlink"/>
            <w:noProof/>
          </w:rPr>
          <w:t>Individual Placement and Support program</w:t>
        </w:r>
        <w:r>
          <w:rPr>
            <w:noProof/>
            <w:webHidden/>
          </w:rPr>
          <w:tab/>
        </w:r>
        <w:r>
          <w:rPr>
            <w:noProof/>
            <w:webHidden/>
          </w:rPr>
          <w:fldChar w:fldCharType="begin"/>
        </w:r>
        <w:r>
          <w:rPr>
            <w:noProof/>
            <w:webHidden/>
          </w:rPr>
          <w:instrText xml:space="preserve"> PAGEREF _Toc224042907 \h </w:instrText>
        </w:r>
        <w:r>
          <w:rPr>
            <w:noProof/>
            <w:webHidden/>
          </w:rPr>
        </w:r>
        <w:r>
          <w:rPr>
            <w:noProof/>
            <w:webHidden/>
          </w:rPr>
          <w:fldChar w:fldCharType="separate"/>
        </w:r>
        <w:r>
          <w:rPr>
            <w:noProof/>
            <w:webHidden/>
          </w:rPr>
          <w:t>11</w:t>
        </w:r>
        <w:r>
          <w:rPr>
            <w:noProof/>
            <w:webHidden/>
          </w:rPr>
          <w:fldChar w:fldCharType="end"/>
        </w:r>
      </w:hyperlink>
    </w:p>
    <w:p w14:paraId="4A3DCCD5" w14:textId="37175543" w:rsidR="00E8760F" w:rsidRDefault="00E8760F">
      <w:pPr>
        <w:pStyle w:val="TOC4"/>
        <w:tabs>
          <w:tab w:val="right" w:leader="dot" w:pos="10456"/>
        </w:tabs>
        <w:rPr>
          <w:noProof/>
          <w:kern w:val="2"/>
          <w:sz w:val="24"/>
          <w:szCs w:val="24"/>
          <w14:ligatures w14:val="standardContextual"/>
        </w:rPr>
      </w:pPr>
      <w:hyperlink w:anchor="_Toc224042908" w:history="1">
        <w:r w:rsidRPr="003521B0">
          <w:rPr>
            <w:rStyle w:val="Hyperlink"/>
            <w:noProof/>
          </w:rPr>
          <w:t>Individual Placement and Support Program – Adult Mental Health Pilot</w:t>
        </w:r>
        <w:r>
          <w:rPr>
            <w:noProof/>
            <w:webHidden/>
          </w:rPr>
          <w:tab/>
        </w:r>
        <w:r>
          <w:rPr>
            <w:noProof/>
            <w:webHidden/>
          </w:rPr>
          <w:fldChar w:fldCharType="begin"/>
        </w:r>
        <w:r>
          <w:rPr>
            <w:noProof/>
            <w:webHidden/>
          </w:rPr>
          <w:instrText xml:space="preserve"> PAGEREF _Toc224042908 \h </w:instrText>
        </w:r>
        <w:r>
          <w:rPr>
            <w:noProof/>
            <w:webHidden/>
          </w:rPr>
        </w:r>
        <w:r>
          <w:rPr>
            <w:noProof/>
            <w:webHidden/>
          </w:rPr>
          <w:fldChar w:fldCharType="separate"/>
        </w:r>
        <w:r>
          <w:rPr>
            <w:noProof/>
            <w:webHidden/>
          </w:rPr>
          <w:t>16</w:t>
        </w:r>
        <w:r>
          <w:rPr>
            <w:noProof/>
            <w:webHidden/>
          </w:rPr>
          <w:fldChar w:fldCharType="end"/>
        </w:r>
      </w:hyperlink>
    </w:p>
    <w:p w14:paraId="3FE7EB8F" w14:textId="3E9CE3E4" w:rsidR="00E8760F" w:rsidRDefault="00E8760F">
      <w:pPr>
        <w:pStyle w:val="TOC2"/>
        <w:rPr>
          <w:rFonts w:asciiTheme="minorHAnsi" w:eastAsiaTheme="minorEastAsia" w:hAnsiTheme="minorHAnsi" w:cstheme="minorBidi"/>
          <w:b w:val="0"/>
          <w:bCs w:val="0"/>
          <w:color w:val="auto"/>
          <w:kern w:val="2"/>
          <w:sz w:val="24"/>
          <w:szCs w:val="24"/>
          <w:lang w:eastAsia="en-AU"/>
          <w14:ligatures w14:val="standardContextual"/>
        </w:rPr>
      </w:pPr>
      <w:hyperlink w:anchor="_Toc224042909" w:history="1">
        <w:r w:rsidRPr="003521B0">
          <w:rPr>
            <w:rStyle w:val="Hyperlink"/>
          </w:rPr>
          <w:t>Outcome 2.1 – Families and Communities</w:t>
        </w:r>
        <w:r>
          <w:rPr>
            <w:webHidden/>
          </w:rPr>
          <w:tab/>
        </w:r>
        <w:r>
          <w:rPr>
            <w:webHidden/>
          </w:rPr>
          <w:fldChar w:fldCharType="begin"/>
        </w:r>
        <w:r>
          <w:rPr>
            <w:webHidden/>
          </w:rPr>
          <w:instrText xml:space="preserve"> PAGEREF _Toc224042909 \h </w:instrText>
        </w:r>
        <w:r>
          <w:rPr>
            <w:webHidden/>
          </w:rPr>
        </w:r>
        <w:r>
          <w:rPr>
            <w:webHidden/>
          </w:rPr>
          <w:fldChar w:fldCharType="separate"/>
        </w:r>
        <w:r>
          <w:rPr>
            <w:webHidden/>
          </w:rPr>
          <w:t>21</w:t>
        </w:r>
        <w:r>
          <w:rPr>
            <w:webHidden/>
          </w:rPr>
          <w:fldChar w:fldCharType="end"/>
        </w:r>
      </w:hyperlink>
    </w:p>
    <w:p w14:paraId="3F44A12B" w14:textId="50197AF9"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10" w:history="1">
        <w:r w:rsidRPr="003521B0">
          <w:rPr>
            <w:rStyle w:val="Hyperlink"/>
          </w:rPr>
          <w:t>Families and Children Program</w:t>
        </w:r>
        <w:r>
          <w:rPr>
            <w:webHidden/>
          </w:rPr>
          <w:tab/>
        </w:r>
        <w:r>
          <w:rPr>
            <w:webHidden/>
          </w:rPr>
          <w:fldChar w:fldCharType="begin"/>
        </w:r>
        <w:r>
          <w:rPr>
            <w:webHidden/>
          </w:rPr>
          <w:instrText xml:space="preserve"> PAGEREF _Toc224042910 \h </w:instrText>
        </w:r>
        <w:r>
          <w:rPr>
            <w:webHidden/>
          </w:rPr>
        </w:r>
        <w:r>
          <w:rPr>
            <w:webHidden/>
          </w:rPr>
          <w:fldChar w:fldCharType="separate"/>
        </w:r>
        <w:r>
          <w:rPr>
            <w:webHidden/>
          </w:rPr>
          <w:t>22</w:t>
        </w:r>
        <w:r>
          <w:rPr>
            <w:webHidden/>
          </w:rPr>
          <w:fldChar w:fldCharType="end"/>
        </w:r>
      </w:hyperlink>
    </w:p>
    <w:p w14:paraId="46E7CEC1" w14:textId="28835711" w:rsidR="00E8760F" w:rsidRDefault="00E8760F">
      <w:pPr>
        <w:pStyle w:val="TOC4"/>
        <w:tabs>
          <w:tab w:val="right" w:leader="dot" w:pos="10456"/>
        </w:tabs>
        <w:rPr>
          <w:noProof/>
          <w:kern w:val="2"/>
          <w:sz w:val="24"/>
          <w:szCs w:val="24"/>
          <w14:ligatures w14:val="standardContextual"/>
        </w:rPr>
      </w:pPr>
      <w:hyperlink w:anchor="_Toc224042911" w:history="1">
        <w:r w:rsidRPr="003521B0">
          <w:rPr>
            <w:rStyle w:val="Hyperlink"/>
            <w:rFonts w:eastAsia="Georgia" w:cs="Georgia"/>
            <w:noProof/>
          </w:rPr>
          <w:t>Children and Family Intensive Support</w:t>
        </w:r>
        <w:r>
          <w:rPr>
            <w:noProof/>
            <w:webHidden/>
          </w:rPr>
          <w:tab/>
        </w:r>
        <w:r>
          <w:rPr>
            <w:noProof/>
            <w:webHidden/>
          </w:rPr>
          <w:fldChar w:fldCharType="begin"/>
        </w:r>
        <w:r>
          <w:rPr>
            <w:noProof/>
            <w:webHidden/>
          </w:rPr>
          <w:instrText xml:space="preserve"> PAGEREF _Toc224042911 \h </w:instrText>
        </w:r>
        <w:r>
          <w:rPr>
            <w:noProof/>
            <w:webHidden/>
          </w:rPr>
        </w:r>
        <w:r>
          <w:rPr>
            <w:noProof/>
            <w:webHidden/>
          </w:rPr>
          <w:fldChar w:fldCharType="separate"/>
        </w:r>
        <w:r>
          <w:rPr>
            <w:noProof/>
            <w:webHidden/>
          </w:rPr>
          <w:t>23</w:t>
        </w:r>
        <w:r>
          <w:rPr>
            <w:noProof/>
            <w:webHidden/>
          </w:rPr>
          <w:fldChar w:fldCharType="end"/>
        </w:r>
      </w:hyperlink>
    </w:p>
    <w:p w14:paraId="45F39DAD" w14:textId="6549A8F9" w:rsidR="00E8760F" w:rsidRDefault="00E8760F">
      <w:pPr>
        <w:pStyle w:val="TOC4"/>
        <w:tabs>
          <w:tab w:val="right" w:leader="dot" w:pos="10456"/>
        </w:tabs>
        <w:rPr>
          <w:noProof/>
          <w:kern w:val="2"/>
          <w:sz w:val="24"/>
          <w:szCs w:val="24"/>
          <w14:ligatures w14:val="standardContextual"/>
        </w:rPr>
      </w:pPr>
      <w:hyperlink w:anchor="_Toc224042912" w:history="1">
        <w:r w:rsidRPr="003521B0">
          <w:rPr>
            <w:rStyle w:val="Hyperlink"/>
            <w:noProof/>
          </w:rPr>
          <w:t>Children and Parenting Support Services</w:t>
        </w:r>
        <w:r>
          <w:rPr>
            <w:noProof/>
            <w:webHidden/>
          </w:rPr>
          <w:tab/>
        </w:r>
        <w:r>
          <w:rPr>
            <w:noProof/>
            <w:webHidden/>
          </w:rPr>
          <w:fldChar w:fldCharType="begin"/>
        </w:r>
        <w:r>
          <w:rPr>
            <w:noProof/>
            <w:webHidden/>
          </w:rPr>
          <w:instrText xml:space="preserve"> PAGEREF _Toc224042912 \h </w:instrText>
        </w:r>
        <w:r>
          <w:rPr>
            <w:noProof/>
            <w:webHidden/>
          </w:rPr>
        </w:r>
        <w:r>
          <w:rPr>
            <w:noProof/>
            <w:webHidden/>
          </w:rPr>
          <w:fldChar w:fldCharType="separate"/>
        </w:r>
        <w:r>
          <w:rPr>
            <w:noProof/>
            <w:webHidden/>
          </w:rPr>
          <w:t>26</w:t>
        </w:r>
        <w:r>
          <w:rPr>
            <w:noProof/>
            <w:webHidden/>
          </w:rPr>
          <w:fldChar w:fldCharType="end"/>
        </w:r>
      </w:hyperlink>
    </w:p>
    <w:p w14:paraId="2DF4CE57" w14:textId="2FFCCD2D" w:rsidR="00E8760F" w:rsidRDefault="00E8760F">
      <w:pPr>
        <w:pStyle w:val="TOC4"/>
        <w:tabs>
          <w:tab w:val="right" w:leader="dot" w:pos="10456"/>
        </w:tabs>
        <w:rPr>
          <w:noProof/>
          <w:kern w:val="2"/>
          <w:sz w:val="24"/>
          <w:szCs w:val="24"/>
          <w14:ligatures w14:val="standardContextual"/>
        </w:rPr>
      </w:pPr>
      <w:hyperlink w:anchor="_Toc224042913" w:history="1">
        <w:r w:rsidRPr="003521B0">
          <w:rPr>
            <w:rStyle w:val="Hyperlink"/>
            <w:noProof/>
          </w:rPr>
          <w:t>Children and Parenting Support Services – Ad hoc grants</w:t>
        </w:r>
        <w:r>
          <w:rPr>
            <w:noProof/>
            <w:webHidden/>
          </w:rPr>
          <w:tab/>
        </w:r>
        <w:r>
          <w:rPr>
            <w:noProof/>
            <w:webHidden/>
          </w:rPr>
          <w:fldChar w:fldCharType="begin"/>
        </w:r>
        <w:r>
          <w:rPr>
            <w:noProof/>
            <w:webHidden/>
          </w:rPr>
          <w:instrText xml:space="preserve"> PAGEREF _Toc224042913 \h </w:instrText>
        </w:r>
        <w:r>
          <w:rPr>
            <w:noProof/>
            <w:webHidden/>
          </w:rPr>
        </w:r>
        <w:r>
          <w:rPr>
            <w:noProof/>
            <w:webHidden/>
          </w:rPr>
          <w:fldChar w:fldCharType="separate"/>
        </w:r>
        <w:r>
          <w:rPr>
            <w:noProof/>
            <w:webHidden/>
          </w:rPr>
          <w:t>30</w:t>
        </w:r>
        <w:r>
          <w:rPr>
            <w:noProof/>
            <w:webHidden/>
          </w:rPr>
          <w:fldChar w:fldCharType="end"/>
        </w:r>
      </w:hyperlink>
    </w:p>
    <w:p w14:paraId="239CA6F0" w14:textId="1D4D7379" w:rsidR="00E8760F" w:rsidRDefault="00E8760F">
      <w:pPr>
        <w:pStyle w:val="TOC4"/>
        <w:tabs>
          <w:tab w:val="right" w:leader="dot" w:pos="10456"/>
        </w:tabs>
        <w:rPr>
          <w:noProof/>
          <w:kern w:val="2"/>
          <w:sz w:val="24"/>
          <w:szCs w:val="24"/>
          <w14:ligatures w14:val="standardContextual"/>
        </w:rPr>
      </w:pPr>
      <w:hyperlink w:anchor="_Toc224042914" w:history="1">
        <w:r w:rsidRPr="003521B0">
          <w:rPr>
            <w:rStyle w:val="Hyperlink"/>
            <w:noProof/>
          </w:rPr>
          <w:t>Communities for Children – Facilitating Partners</w:t>
        </w:r>
        <w:r>
          <w:rPr>
            <w:noProof/>
            <w:webHidden/>
          </w:rPr>
          <w:tab/>
        </w:r>
        <w:r>
          <w:rPr>
            <w:noProof/>
            <w:webHidden/>
          </w:rPr>
          <w:fldChar w:fldCharType="begin"/>
        </w:r>
        <w:r>
          <w:rPr>
            <w:noProof/>
            <w:webHidden/>
          </w:rPr>
          <w:instrText xml:space="preserve"> PAGEREF _Toc224042914 \h </w:instrText>
        </w:r>
        <w:r>
          <w:rPr>
            <w:noProof/>
            <w:webHidden/>
          </w:rPr>
        </w:r>
        <w:r>
          <w:rPr>
            <w:noProof/>
            <w:webHidden/>
          </w:rPr>
          <w:fldChar w:fldCharType="separate"/>
        </w:r>
        <w:r>
          <w:rPr>
            <w:noProof/>
            <w:webHidden/>
          </w:rPr>
          <w:t>34</w:t>
        </w:r>
        <w:r>
          <w:rPr>
            <w:noProof/>
            <w:webHidden/>
          </w:rPr>
          <w:fldChar w:fldCharType="end"/>
        </w:r>
      </w:hyperlink>
    </w:p>
    <w:p w14:paraId="4BBD1C07" w14:textId="0A22EC45" w:rsidR="00E8760F" w:rsidRDefault="00E8760F">
      <w:pPr>
        <w:pStyle w:val="TOC4"/>
        <w:tabs>
          <w:tab w:val="right" w:leader="dot" w:pos="10456"/>
        </w:tabs>
        <w:rPr>
          <w:noProof/>
          <w:kern w:val="2"/>
          <w:sz w:val="24"/>
          <w:szCs w:val="24"/>
          <w14:ligatures w14:val="standardContextual"/>
        </w:rPr>
      </w:pPr>
      <w:hyperlink w:anchor="_Toc224042915" w:history="1">
        <w:r w:rsidRPr="003521B0">
          <w:rPr>
            <w:rStyle w:val="Hyperlink"/>
            <w:noProof/>
          </w:rPr>
          <w:t>Community Mental Health – A Better Life</w:t>
        </w:r>
        <w:r>
          <w:rPr>
            <w:noProof/>
            <w:webHidden/>
          </w:rPr>
          <w:tab/>
        </w:r>
        <w:r>
          <w:rPr>
            <w:noProof/>
            <w:webHidden/>
          </w:rPr>
          <w:fldChar w:fldCharType="begin"/>
        </w:r>
        <w:r>
          <w:rPr>
            <w:noProof/>
            <w:webHidden/>
          </w:rPr>
          <w:instrText xml:space="preserve"> PAGEREF _Toc224042915 \h </w:instrText>
        </w:r>
        <w:r>
          <w:rPr>
            <w:noProof/>
            <w:webHidden/>
          </w:rPr>
        </w:r>
        <w:r>
          <w:rPr>
            <w:noProof/>
            <w:webHidden/>
          </w:rPr>
          <w:fldChar w:fldCharType="separate"/>
        </w:r>
        <w:r>
          <w:rPr>
            <w:noProof/>
            <w:webHidden/>
          </w:rPr>
          <w:t>39</w:t>
        </w:r>
        <w:r>
          <w:rPr>
            <w:noProof/>
            <w:webHidden/>
          </w:rPr>
          <w:fldChar w:fldCharType="end"/>
        </w:r>
      </w:hyperlink>
    </w:p>
    <w:p w14:paraId="30E92664" w14:textId="2FC052E0" w:rsidR="00E8760F" w:rsidRDefault="00E8760F">
      <w:pPr>
        <w:pStyle w:val="TOC4"/>
        <w:tabs>
          <w:tab w:val="right" w:leader="dot" w:pos="10456"/>
        </w:tabs>
        <w:rPr>
          <w:noProof/>
          <w:kern w:val="2"/>
          <w:sz w:val="24"/>
          <w:szCs w:val="24"/>
          <w14:ligatures w14:val="standardContextual"/>
        </w:rPr>
      </w:pPr>
      <w:hyperlink w:anchor="_Toc224042916" w:history="1">
        <w:r w:rsidRPr="003521B0">
          <w:rPr>
            <w:rStyle w:val="Hyperlink"/>
            <w:noProof/>
          </w:rPr>
          <w:t>Family and Relationship Services</w:t>
        </w:r>
        <w:r>
          <w:rPr>
            <w:noProof/>
            <w:webHidden/>
          </w:rPr>
          <w:tab/>
        </w:r>
        <w:r>
          <w:rPr>
            <w:noProof/>
            <w:webHidden/>
          </w:rPr>
          <w:fldChar w:fldCharType="begin"/>
        </w:r>
        <w:r>
          <w:rPr>
            <w:noProof/>
            <w:webHidden/>
          </w:rPr>
          <w:instrText xml:space="preserve"> PAGEREF _Toc224042916 \h </w:instrText>
        </w:r>
        <w:r>
          <w:rPr>
            <w:noProof/>
            <w:webHidden/>
          </w:rPr>
        </w:r>
        <w:r>
          <w:rPr>
            <w:noProof/>
            <w:webHidden/>
          </w:rPr>
          <w:fldChar w:fldCharType="separate"/>
        </w:r>
        <w:r>
          <w:rPr>
            <w:noProof/>
            <w:webHidden/>
          </w:rPr>
          <w:t>43</w:t>
        </w:r>
        <w:r>
          <w:rPr>
            <w:noProof/>
            <w:webHidden/>
          </w:rPr>
          <w:fldChar w:fldCharType="end"/>
        </w:r>
      </w:hyperlink>
    </w:p>
    <w:p w14:paraId="7B7288BD" w14:textId="06DFD659" w:rsidR="00E8760F" w:rsidRDefault="00E8760F">
      <w:pPr>
        <w:pStyle w:val="TOC4"/>
        <w:tabs>
          <w:tab w:val="right" w:leader="dot" w:pos="10456"/>
        </w:tabs>
        <w:rPr>
          <w:noProof/>
          <w:kern w:val="2"/>
          <w:sz w:val="24"/>
          <w:szCs w:val="24"/>
          <w14:ligatures w14:val="standardContextual"/>
        </w:rPr>
      </w:pPr>
      <w:hyperlink w:anchor="_Toc224042917" w:history="1">
        <w:r w:rsidRPr="003521B0">
          <w:rPr>
            <w:rStyle w:val="Hyperlink"/>
            <w:noProof/>
          </w:rPr>
          <w:t>Family and Relationship Services – Specialised Family Violence Services</w:t>
        </w:r>
        <w:r>
          <w:rPr>
            <w:noProof/>
            <w:webHidden/>
          </w:rPr>
          <w:tab/>
        </w:r>
        <w:r>
          <w:rPr>
            <w:noProof/>
            <w:webHidden/>
          </w:rPr>
          <w:fldChar w:fldCharType="begin"/>
        </w:r>
        <w:r>
          <w:rPr>
            <w:noProof/>
            <w:webHidden/>
          </w:rPr>
          <w:instrText xml:space="preserve"> PAGEREF _Toc224042917 \h </w:instrText>
        </w:r>
        <w:r>
          <w:rPr>
            <w:noProof/>
            <w:webHidden/>
          </w:rPr>
        </w:r>
        <w:r>
          <w:rPr>
            <w:noProof/>
            <w:webHidden/>
          </w:rPr>
          <w:fldChar w:fldCharType="separate"/>
        </w:r>
        <w:r>
          <w:rPr>
            <w:noProof/>
            <w:webHidden/>
          </w:rPr>
          <w:t>46</w:t>
        </w:r>
        <w:r>
          <w:rPr>
            <w:noProof/>
            <w:webHidden/>
          </w:rPr>
          <w:fldChar w:fldCharType="end"/>
        </w:r>
      </w:hyperlink>
    </w:p>
    <w:p w14:paraId="73F4C6A0" w14:textId="20108322" w:rsidR="00E8760F" w:rsidRDefault="00E8760F">
      <w:pPr>
        <w:pStyle w:val="TOC4"/>
        <w:tabs>
          <w:tab w:val="right" w:leader="dot" w:pos="10456"/>
        </w:tabs>
        <w:rPr>
          <w:noProof/>
          <w:kern w:val="2"/>
          <w:sz w:val="24"/>
          <w:szCs w:val="24"/>
          <w14:ligatures w14:val="standardContextual"/>
        </w:rPr>
      </w:pPr>
      <w:hyperlink w:anchor="_Toc224042918" w:history="1">
        <w:r w:rsidRPr="003521B0">
          <w:rPr>
            <w:rStyle w:val="Hyperlink"/>
            <w:noProof/>
          </w:rPr>
          <w:t>Family Mental Health Support Services (FMHSS)</w:t>
        </w:r>
        <w:r>
          <w:rPr>
            <w:noProof/>
            <w:webHidden/>
          </w:rPr>
          <w:tab/>
        </w:r>
        <w:r>
          <w:rPr>
            <w:noProof/>
            <w:webHidden/>
          </w:rPr>
          <w:fldChar w:fldCharType="begin"/>
        </w:r>
        <w:r>
          <w:rPr>
            <w:noProof/>
            <w:webHidden/>
          </w:rPr>
          <w:instrText xml:space="preserve"> PAGEREF _Toc224042918 \h </w:instrText>
        </w:r>
        <w:r>
          <w:rPr>
            <w:noProof/>
            <w:webHidden/>
          </w:rPr>
        </w:r>
        <w:r>
          <w:rPr>
            <w:noProof/>
            <w:webHidden/>
          </w:rPr>
          <w:fldChar w:fldCharType="separate"/>
        </w:r>
        <w:r>
          <w:rPr>
            <w:noProof/>
            <w:webHidden/>
          </w:rPr>
          <w:t>49</w:t>
        </w:r>
        <w:r>
          <w:rPr>
            <w:noProof/>
            <w:webHidden/>
          </w:rPr>
          <w:fldChar w:fldCharType="end"/>
        </w:r>
      </w:hyperlink>
    </w:p>
    <w:p w14:paraId="1074CDA8" w14:textId="304DA6DC" w:rsidR="00E8760F" w:rsidRDefault="00E8760F">
      <w:pPr>
        <w:pStyle w:val="TOC4"/>
        <w:tabs>
          <w:tab w:val="right" w:leader="dot" w:pos="10456"/>
        </w:tabs>
        <w:rPr>
          <w:noProof/>
          <w:kern w:val="2"/>
          <w:sz w:val="24"/>
          <w:szCs w:val="24"/>
          <w14:ligatures w14:val="standardContextual"/>
        </w:rPr>
      </w:pPr>
      <w:hyperlink w:anchor="_Toc224042919" w:history="1">
        <w:r w:rsidRPr="003521B0">
          <w:rPr>
            <w:rStyle w:val="Hyperlink"/>
            <w:noProof/>
          </w:rPr>
          <w:t>Forced Adoption Support Services (FASS)</w:t>
        </w:r>
        <w:r>
          <w:rPr>
            <w:noProof/>
            <w:webHidden/>
          </w:rPr>
          <w:tab/>
        </w:r>
        <w:r>
          <w:rPr>
            <w:noProof/>
            <w:webHidden/>
          </w:rPr>
          <w:fldChar w:fldCharType="begin"/>
        </w:r>
        <w:r>
          <w:rPr>
            <w:noProof/>
            <w:webHidden/>
          </w:rPr>
          <w:instrText xml:space="preserve"> PAGEREF _Toc224042919 \h </w:instrText>
        </w:r>
        <w:r>
          <w:rPr>
            <w:noProof/>
            <w:webHidden/>
          </w:rPr>
        </w:r>
        <w:r>
          <w:rPr>
            <w:noProof/>
            <w:webHidden/>
          </w:rPr>
          <w:fldChar w:fldCharType="separate"/>
        </w:r>
        <w:r>
          <w:rPr>
            <w:noProof/>
            <w:webHidden/>
          </w:rPr>
          <w:t>53</w:t>
        </w:r>
        <w:r>
          <w:rPr>
            <w:noProof/>
            <w:webHidden/>
          </w:rPr>
          <w:fldChar w:fldCharType="end"/>
        </w:r>
      </w:hyperlink>
    </w:p>
    <w:p w14:paraId="6C025E4D" w14:textId="61579926" w:rsidR="00E8760F" w:rsidRDefault="00E8760F">
      <w:pPr>
        <w:pStyle w:val="TOC4"/>
        <w:tabs>
          <w:tab w:val="right" w:leader="dot" w:pos="10456"/>
        </w:tabs>
        <w:rPr>
          <w:noProof/>
          <w:kern w:val="2"/>
          <w:sz w:val="24"/>
          <w:szCs w:val="24"/>
          <w14:ligatures w14:val="standardContextual"/>
        </w:rPr>
      </w:pPr>
      <w:hyperlink w:anchor="_Toc224042920" w:history="1">
        <w:r w:rsidRPr="003521B0">
          <w:rPr>
            <w:rStyle w:val="Hyperlink"/>
            <w:noProof/>
          </w:rPr>
          <w:t>Home Interaction Program for Parents and Youngsters (HIPPY)</w:t>
        </w:r>
        <w:r>
          <w:rPr>
            <w:noProof/>
            <w:webHidden/>
          </w:rPr>
          <w:tab/>
        </w:r>
        <w:r>
          <w:rPr>
            <w:noProof/>
            <w:webHidden/>
          </w:rPr>
          <w:fldChar w:fldCharType="begin"/>
        </w:r>
        <w:r>
          <w:rPr>
            <w:noProof/>
            <w:webHidden/>
          </w:rPr>
          <w:instrText xml:space="preserve"> PAGEREF _Toc224042920 \h </w:instrText>
        </w:r>
        <w:r>
          <w:rPr>
            <w:noProof/>
            <w:webHidden/>
          </w:rPr>
        </w:r>
        <w:r>
          <w:rPr>
            <w:noProof/>
            <w:webHidden/>
          </w:rPr>
          <w:fldChar w:fldCharType="separate"/>
        </w:r>
        <w:r>
          <w:rPr>
            <w:noProof/>
            <w:webHidden/>
          </w:rPr>
          <w:t>56</w:t>
        </w:r>
        <w:r>
          <w:rPr>
            <w:noProof/>
            <w:webHidden/>
          </w:rPr>
          <w:fldChar w:fldCharType="end"/>
        </w:r>
      </w:hyperlink>
    </w:p>
    <w:p w14:paraId="31E8999F" w14:textId="76060028" w:rsidR="00E8760F" w:rsidRDefault="00E8760F">
      <w:pPr>
        <w:pStyle w:val="TOC4"/>
        <w:tabs>
          <w:tab w:val="right" w:leader="dot" w:pos="10456"/>
        </w:tabs>
        <w:rPr>
          <w:noProof/>
          <w:kern w:val="2"/>
          <w:sz w:val="24"/>
          <w:szCs w:val="24"/>
          <w14:ligatures w14:val="standardContextual"/>
        </w:rPr>
      </w:pPr>
      <w:hyperlink w:anchor="_Toc224042921" w:history="1">
        <w:r w:rsidRPr="003521B0">
          <w:rPr>
            <w:rStyle w:val="Hyperlink"/>
            <w:noProof/>
          </w:rPr>
          <w:t>National Find and Connect</w:t>
        </w:r>
        <w:r>
          <w:rPr>
            <w:noProof/>
            <w:webHidden/>
          </w:rPr>
          <w:tab/>
        </w:r>
        <w:r>
          <w:rPr>
            <w:noProof/>
            <w:webHidden/>
          </w:rPr>
          <w:fldChar w:fldCharType="begin"/>
        </w:r>
        <w:r>
          <w:rPr>
            <w:noProof/>
            <w:webHidden/>
          </w:rPr>
          <w:instrText xml:space="preserve"> PAGEREF _Toc224042921 \h </w:instrText>
        </w:r>
        <w:r>
          <w:rPr>
            <w:noProof/>
            <w:webHidden/>
          </w:rPr>
        </w:r>
        <w:r>
          <w:rPr>
            <w:noProof/>
            <w:webHidden/>
          </w:rPr>
          <w:fldChar w:fldCharType="separate"/>
        </w:r>
        <w:r>
          <w:rPr>
            <w:noProof/>
            <w:webHidden/>
          </w:rPr>
          <w:t>63</w:t>
        </w:r>
        <w:r>
          <w:rPr>
            <w:noProof/>
            <w:webHidden/>
          </w:rPr>
          <w:fldChar w:fldCharType="end"/>
        </w:r>
      </w:hyperlink>
    </w:p>
    <w:p w14:paraId="435A4719" w14:textId="5AE3CAC4" w:rsidR="00E8760F" w:rsidRDefault="00E8760F">
      <w:pPr>
        <w:pStyle w:val="TOC4"/>
        <w:tabs>
          <w:tab w:val="right" w:leader="dot" w:pos="10456"/>
        </w:tabs>
        <w:rPr>
          <w:noProof/>
          <w:kern w:val="2"/>
          <w:sz w:val="24"/>
          <w:szCs w:val="24"/>
          <w14:ligatures w14:val="standardContextual"/>
        </w:rPr>
      </w:pPr>
      <w:hyperlink w:anchor="_Toc224042922" w:history="1">
        <w:r w:rsidRPr="003521B0">
          <w:rPr>
            <w:rStyle w:val="Hyperlink"/>
            <w:noProof/>
          </w:rPr>
          <w:t>Redress Support Services</w:t>
        </w:r>
        <w:r>
          <w:rPr>
            <w:noProof/>
            <w:webHidden/>
          </w:rPr>
          <w:tab/>
        </w:r>
        <w:r>
          <w:rPr>
            <w:noProof/>
            <w:webHidden/>
          </w:rPr>
          <w:fldChar w:fldCharType="begin"/>
        </w:r>
        <w:r>
          <w:rPr>
            <w:noProof/>
            <w:webHidden/>
          </w:rPr>
          <w:instrText xml:space="preserve"> PAGEREF _Toc224042922 \h </w:instrText>
        </w:r>
        <w:r>
          <w:rPr>
            <w:noProof/>
            <w:webHidden/>
          </w:rPr>
        </w:r>
        <w:r>
          <w:rPr>
            <w:noProof/>
            <w:webHidden/>
          </w:rPr>
          <w:fldChar w:fldCharType="separate"/>
        </w:r>
        <w:r>
          <w:rPr>
            <w:noProof/>
            <w:webHidden/>
          </w:rPr>
          <w:t>66</w:t>
        </w:r>
        <w:r>
          <w:rPr>
            <w:noProof/>
            <w:webHidden/>
          </w:rPr>
          <w:fldChar w:fldCharType="end"/>
        </w:r>
      </w:hyperlink>
    </w:p>
    <w:p w14:paraId="796657DB" w14:textId="012F349F" w:rsidR="00E8760F" w:rsidRDefault="00E8760F">
      <w:pPr>
        <w:pStyle w:val="TOC4"/>
        <w:tabs>
          <w:tab w:val="right" w:leader="dot" w:pos="10456"/>
        </w:tabs>
        <w:rPr>
          <w:noProof/>
          <w:kern w:val="2"/>
          <w:sz w:val="24"/>
          <w:szCs w:val="24"/>
          <w14:ligatures w14:val="standardContextual"/>
        </w:rPr>
      </w:pPr>
      <w:hyperlink w:anchor="_Toc224042923" w:history="1">
        <w:r w:rsidRPr="003521B0">
          <w:rPr>
            <w:rStyle w:val="Hyperlink"/>
            <w:noProof/>
          </w:rPr>
          <w:t>Specialised Family Violence Services – Fourth Action Plan (SFVS-4AP)</w:t>
        </w:r>
        <w:r>
          <w:rPr>
            <w:noProof/>
            <w:webHidden/>
          </w:rPr>
          <w:tab/>
        </w:r>
        <w:r>
          <w:rPr>
            <w:noProof/>
            <w:webHidden/>
          </w:rPr>
          <w:fldChar w:fldCharType="begin"/>
        </w:r>
        <w:r>
          <w:rPr>
            <w:noProof/>
            <w:webHidden/>
          </w:rPr>
          <w:instrText xml:space="preserve"> PAGEREF _Toc224042923 \h </w:instrText>
        </w:r>
        <w:r>
          <w:rPr>
            <w:noProof/>
            <w:webHidden/>
          </w:rPr>
        </w:r>
        <w:r>
          <w:rPr>
            <w:noProof/>
            <w:webHidden/>
          </w:rPr>
          <w:fldChar w:fldCharType="separate"/>
        </w:r>
        <w:r>
          <w:rPr>
            <w:noProof/>
            <w:webHidden/>
          </w:rPr>
          <w:t>71</w:t>
        </w:r>
        <w:r>
          <w:rPr>
            <w:noProof/>
            <w:webHidden/>
          </w:rPr>
          <w:fldChar w:fldCharType="end"/>
        </w:r>
      </w:hyperlink>
    </w:p>
    <w:p w14:paraId="66455B3A" w14:textId="793FF927"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24" w:history="1">
        <w:r w:rsidRPr="003521B0">
          <w:rPr>
            <w:rStyle w:val="Hyperlink"/>
          </w:rPr>
          <w:t>Financial Wellbeing and Capability (FWC)</w:t>
        </w:r>
        <w:r>
          <w:rPr>
            <w:webHidden/>
          </w:rPr>
          <w:tab/>
        </w:r>
        <w:r>
          <w:rPr>
            <w:webHidden/>
          </w:rPr>
          <w:fldChar w:fldCharType="begin"/>
        </w:r>
        <w:r>
          <w:rPr>
            <w:webHidden/>
          </w:rPr>
          <w:instrText xml:space="preserve"> PAGEREF _Toc224042924 \h </w:instrText>
        </w:r>
        <w:r>
          <w:rPr>
            <w:webHidden/>
          </w:rPr>
        </w:r>
        <w:r>
          <w:rPr>
            <w:webHidden/>
          </w:rPr>
          <w:fldChar w:fldCharType="separate"/>
        </w:r>
        <w:r>
          <w:rPr>
            <w:webHidden/>
          </w:rPr>
          <w:t>74</w:t>
        </w:r>
        <w:r>
          <w:rPr>
            <w:webHidden/>
          </w:rPr>
          <w:fldChar w:fldCharType="end"/>
        </w:r>
      </w:hyperlink>
    </w:p>
    <w:p w14:paraId="0DC9A4DA" w14:textId="73CC4371" w:rsidR="00E8760F" w:rsidRDefault="00E8760F">
      <w:pPr>
        <w:pStyle w:val="TOC4"/>
        <w:tabs>
          <w:tab w:val="right" w:leader="dot" w:pos="10456"/>
        </w:tabs>
        <w:rPr>
          <w:noProof/>
          <w:kern w:val="2"/>
          <w:sz w:val="24"/>
          <w:szCs w:val="24"/>
          <w14:ligatures w14:val="standardContextual"/>
        </w:rPr>
      </w:pPr>
      <w:hyperlink w:anchor="_Toc224042925" w:history="1">
        <w:r w:rsidRPr="003521B0">
          <w:rPr>
            <w:rStyle w:val="Hyperlink"/>
            <w:noProof/>
          </w:rPr>
          <w:t>Commonwealth Financial Counselling and Financial Capability 2025-26 Onwards</w:t>
        </w:r>
        <w:r>
          <w:rPr>
            <w:noProof/>
            <w:webHidden/>
          </w:rPr>
          <w:tab/>
        </w:r>
        <w:r>
          <w:rPr>
            <w:noProof/>
            <w:webHidden/>
          </w:rPr>
          <w:fldChar w:fldCharType="begin"/>
        </w:r>
        <w:r>
          <w:rPr>
            <w:noProof/>
            <w:webHidden/>
          </w:rPr>
          <w:instrText xml:space="preserve"> PAGEREF _Toc224042925 \h </w:instrText>
        </w:r>
        <w:r>
          <w:rPr>
            <w:noProof/>
            <w:webHidden/>
          </w:rPr>
        </w:r>
        <w:r>
          <w:rPr>
            <w:noProof/>
            <w:webHidden/>
          </w:rPr>
          <w:fldChar w:fldCharType="separate"/>
        </w:r>
        <w:r>
          <w:rPr>
            <w:noProof/>
            <w:webHidden/>
          </w:rPr>
          <w:t>75</w:t>
        </w:r>
        <w:r>
          <w:rPr>
            <w:noProof/>
            <w:webHidden/>
          </w:rPr>
          <w:fldChar w:fldCharType="end"/>
        </w:r>
      </w:hyperlink>
    </w:p>
    <w:p w14:paraId="0BC5FE70" w14:textId="1AF7AC92" w:rsidR="00E8760F" w:rsidRDefault="00E8760F">
      <w:pPr>
        <w:pStyle w:val="TOC4"/>
        <w:tabs>
          <w:tab w:val="right" w:leader="dot" w:pos="10456"/>
        </w:tabs>
        <w:rPr>
          <w:noProof/>
          <w:kern w:val="2"/>
          <w:sz w:val="24"/>
          <w:szCs w:val="24"/>
          <w14:ligatures w14:val="standardContextual"/>
        </w:rPr>
      </w:pPr>
      <w:hyperlink w:anchor="_Toc224042926" w:history="1">
        <w:r w:rsidRPr="003521B0">
          <w:rPr>
            <w:rStyle w:val="Hyperlink"/>
            <w:noProof/>
          </w:rPr>
          <w:t>Community-led Local Partners Transition Project</w:t>
        </w:r>
        <w:r>
          <w:rPr>
            <w:noProof/>
            <w:webHidden/>
          </w:rPr>
          <w:tab/>
        </w:r>
        <w:r>
          <w:rPr>
            <w:noProof/>
            <w:webHidden/>
          </w:rPr>
          <w:fldChar w:fldCharType="begin"/>
        </w:r>
        <w:r>
          <w:rPr>
            <w:noProof/>
            <w:webHidden/>
          </w:rPr>
          <w:instrText xml:space="preserve"> PAGEREF _Toc224042926 \h </w:instrText>
        </w:r>
        <w:r>
          <w:rPr>
            <w:noProof/>
            <w:webHidden/>
          </w:rPr>
        </w:r>
        <w:r>
          <w:rPr>
            <w:noProof/>
            <w:webHidden/>
          </w:rPr>
          <w:fldChar w:fldCharType="separate"/>
        </w:r>
        <w:r>
          <w:rPr>
            <w:noProof/>
            <w:webHidden/>
          </w:rPr>
          <w:t>79</w:t>
        </w:r>
        <w:r>
          <w:rPr>
            <w:noProof/>
            <w:webHidden/>
          </w:rPr>
          <w:fldChar w:fldCharType="end"/>
        </w:r>
      </w:hyperlink>
    </w:p>
    <w:p w14:paraId="45BECDDA" w14:textId="72A76ECC" w:rsidR="00E8760F" w:rsidRDefault="00E8760F">
      <w:pPr>
        <w:pStyle w:val="TOC4"/>
        <w:tabs>
          <w:tab w:val="right" w:leader="dot" w:pos="10456"/>
        </w:tabs>
        <w:rPr>
          <w:noProof/>
          <w:kern w:val="2"/>
          <w:sz w:val="24"/>
          <w:szCs w:val="24"/>
          <w14:ligatures w14:val="standardContextual"/>
        </w:rPr>
      </w:pPr>
      <w:hyperlink w:anchor="_Toc224042927" w:history="1">
        <w:r w:rsidRPr="003521B0">
          <w:rPr>
            <w:rStyle w:val="Hyperlink"/>
            <w:noProof/>
          </w:rPr>
          <w:t>Emergency Relief</w:t>
        </w:r>
        <w:r>
          <w:rPr>
            <w:noProof/>
            <w:webHidden/>
          </w:rPr>
          <w:tab/>
        </w:r>
        <w:r>
          <w:rPr>
            <w:noProof/>
            <w:webHidden/>
          </w:rPr>
          <w:fldChar w:fldCharType="begin"/>
        </w:r>
        <w:r>
          <w:rPr>
            <w:noProof/>
            <w:webHidden/>
          </w:rPr>
          <w:instrText xml:space="preserve"> PAGEREF _Toc224042927 \h </w:instrText>
        </w:r>
        <w:r>
          <w:rPr>
            <w:noProof/>
            <w:webHidden/>
          </w:rPr>
        </w:r>
        <w:r>
          <w:rPr>
            <w:noProof/>
            <w:webHidden/>
          </w:rPr>
          <w:fldChar w:fldCharType="separate"/>
        </w:r>
        <w:r>
          <w:rPr>
            <w:noProof/>
            <w:webHidden/>
          </w:rPr>
          <w:t>82</w:t>
        </w:r>
        <w:r>
          <w:rPr>
            <w:noProof/>
            <w:webHidden/>
          </w:rPr>
          <w:fldChar w:fldCharType="end"/>
        </w:r>
      </w:hyperlink>
    </w:p>
    <w:p w14:paraId="43EC02C1" w14:textId="21282625" w:rsidR="00E8760F" w:rsidRDefault="00E8760F">
      <w:pPr>
        <w:pStyle w:val="TOC4"/>
        <w:tabs>
          <w:tab w:val="right" w:leader="dot" w:pos="10456"/>
        </w:tabs>
        <w:rPr>
          <w:noProof/>
          <w:kern w:val="2"/>
          <w:sz w:val="24"/>
          <w:szCs w:val="24"/>
          <w14:ligatures w14:val="standardContextual"/>
        </w:rPr>
      </w:pPr>
      <w:hyperlink w:anchor="_Toc224042928" w:history="1">
        <w:r w:rsidRPr="003521B0">
          <w:rPr>
            <w:rStyle w:val="Hyperlink"/>
            <w:noProof/>
          </w:rPr>
          <w:t>Financial Counselling for Gambling</w:t>
        </w:r>
        <w:r>
          <w:rPr>
            <w:noProof/>
            <w:webHidden/>
          </w:rPr>
          <w:tab/>
        </w:r>
        <w:r>
          <w:rPr>
            <w:noProof/>
            <w:webHidden/>
          </w:rPr>
          <w:fldChar w:fldCharType="begin"/>
        </w:r>
        <w:r>
          <w:rPr>
            <w:noProof/>
            <w:webHidden/>
          </w:rPr>
          <w:instrText xml:space="preserve"> PAGEREF _Toc224042928 \h </w:instrText>
        </w:r>
        <w:r>
          <w:rPr>
            <w:noProof/>
            <w:webHidden/>
          </w:rPr>
        </w:r>
        <w:r>
          <w:rPr>
            <w:noProof/>
            <w:webHidden/>
          </w:rPr>
          <w:fldChar w:fldCharType="separate"/>
        </w:r>
        <w:r>
          <w:rPr>
            <w:noProof/>
            <w:webHidden/>
          </w:rPr>
          <w:t>85</w:t>
        </w:r>
        <w:r>
          <w:rPr>
            <w:noProof/>
            <w:webHidden/>
          </w:rPr>
          <w:fldChar w:fldCharType="end"/>
        </w:r>
      </w:hyperlink>
    </w:p>
    <w:p w14:paraId="503288CB" w14:textId="2F6424D8" w:rsidR="00E8760F" w:rsidRDefault="00E8760F">
      <w:pPr>
        <w:pStyle w:val="TOC4"/>
        <w:tabs>
          <w:tab w:val="right" w:leader="dot" w:pos="10456"/>
        </w:tabs>
        <w:rPr>
          <w:noProof/>
          <w:kern w:val="2"/>
          <w:sz w:val="24"/>
          <w:szCs w:val="24"/>
          <w14:ligatures w14:val="standardContextual"/>
        </w:rPr>
      </w:pPr>
      <w:hyperlink w:anchor="_Toc224042929" w:history="1">
        <w:r w:rsidRPr="003521B0">
          <w:rPr>
            <w:rStyle w:val="Hyperlink"/>
            <w:noProof/>
          </w:rPr>
          <w:t>Financial Resilience – No Interest Loans Scheme (NILS)</w:t>
        </w:r>
        <w:r>
          <w:rPr>
            <w:noProof/>
            <w:webHidden/>
          </w:rPr>
          <w:tab/>
        </w:r>
        <w:r>
          <w:rPr>
            <w:noProof/>
            <w:webHidden/>
          </w:rPr>
          <w:fldChar w:fldCharType="begin"/>
        </w:r>
        <w:r>
          <w:rPr>
            <w:noProof/>
            <w:webHidden/>
          </w:rPr>
          <w:instrText xml:space="preserve"> PAGEREF _Toc224042929 \h </w:instrText>
        </w:r>
        <w:r>
          <w:rPr>
            <w:noProof/>
            <w:webHidden/>
          </w:rPr>
        </w:r>
        <w:r>
          <w:rPr>
            <w:noProof/>
            <w:webHidden/>
          </w:rPr>
          <w:fldChar w:fldCharType="separate"/>
        </w:r>
        <w:r>
          <w:rPr>
            <w:noProof/>
            <w:webHidden/>
          </w:rPr>
          <w:t>89</w:t>
        </w:r>
        <w:r>
          <w:rPr>
            <w:noProof/>
            <w:webHidden/>
          </w:rPr>
          <w:fldChar w:fldCharType="end"/>
        </w:r>
      </w:hyperlink>
    </w:p>
    <w:p w14:paraId="3DB6B60D" w14:textId="2CAC16AE" w:rsidR="00E8760F" w:rsidRDefault="00E8760F">
      <w:pPr>
        <w:pStyle w:val="TOC4"/>
        <w:tabs>
          <w:tab w:val="right" w:leader="dot" w:pos="10456"/>
        </w:tabs>
        <w:rPr>
          <w:noProof/>
          <w:kern w:val="2"/>
          <w:sz w:val="24"/>
          <w:szCs w:val="24"/>
          <w14:ligatures w14:val="standardContextual"/>
        </w:rPr>
      </w:pPr>
      <w:hyperlink w:anchor="_Toc224042930" w:history="1">
        <w:r w:rsidRPr="003521B0">
          <w:rPr>
            <w:rStyle w:val="Hyperlink"/>
            <w:noProof/>
          </w:rPr>
          <w:t>Financial Resilience – No Interest Loans Scheme for Vehicles (NILS for Vehicles)</w:t>
        </w:r>
        <w:r>
          <w:rPr>
            <w:noProof/>
            <w:webHidden/>
          </w:rPr>
          <w:tab/>
        </w:r>
        <w:r>
          <w:rPr>
            <w:noProof/>
            <w:webHidden/>
          </w:rPr>
          <w:fldChar w:fldCharType="begin"/>
        </w:r>
        <w:r>
          <w:rPr>
            <w:noProof/>
            <w:webHidden/>
          </w:rPr>
          <w:instrText xml:space="preserve"> PAGEREF _Toc224042930 \h </w:instrText>
        </w:r>
        <w:r>
          <w:rPr>
            <w:noProof/>
            <w:webHidden/>
          </w:rPr>
        </w:r>
        <w:r>
          <w:rPr>
            <w:noProof/>
            <w:webHidden/>
          </w:rPr>
          <w:fldChar w:fldCharType="separate"/>
        </w:r>
        <w:r>
          <w:rPr>
            <w:noProof/>
            <w:webHidden/>
          </w:rPr>
          <w:t>92</w:t>
        </w:r>
        <w:r>
          <w:rPr>
            <w:noProof/>
            <w:webHidden/>
          </w:rPr>
          <w:fldChar w:fldCharType="end"/>
        </w:r>
      </w:hyperlink>
    </w:p>
    <w:p w14:paraId="2572F68D" w14:textId="47719244" w:rsidR="00E8760F" w:rsidRDefault="00E8760F">
      <w:pPr>
        <w:pStyle w:val="TOC4"/>
        <w:tabs>
          <w:tab w:val="right" w:leader="dot" w:pos="10456"/>
        </w:tabs>
        <w:rPr>
          <w:noProof/>
          <w:kern w:val="2"/>
          <w:sz w:val="24"/>
          <w:szCs w:val="24"/>
          <w14:ligatures w14:val="standardContextual"/>
        </w:rPr>
      </w:pPr>
      <w:hyperlink w:anchor="_Toc224042931" w:history="1">
        <w:r w:rsidRPr="003521B0">
          <w:rPr>
            <w:rStyle w:val="Hyperlink"/>
            <w:noProof/>
          </w:rPr>
          <w:t>Financial Resilience – Saver Plus</w:t>
        </w:r>
        <w:r>
          <w:rPr>
            <w:noProof/>
            <w:webHidden/>
          </w:rPr>
          <w:tab/>
        </w:r>
        <w:r>
          <w:rPr>
            <w:noProof/>
            <w:webHidden/>
          </w:rPr>
          <w:fldChar w:fldCharType="begin"/>
        </w:r>
        <w:r>
          <w:rPr>
            <w:noProof/>
            <w:webHidden/>
          </w:rPr>
          <w:instrText xml:space="preserve"> PAGEREF _Toc224042931 \h </w:instrText>
        </w:r>
        <w:r>
          <w:rPr>
            <w:noProof/>
            <w:webHidden/>
          </w:rPr>
        </w:r>
        <w:r>
          <w:rPr>
            <w:noProof/>
            <w:webHidden/>
          </w:rPr>
          <w:fldChar w:fldCharType="separate"/>
        </w:r>
        <w:r>
          <w:rPr>
            <w:noProof/>
            <w:webHidden/>
          </w:rPr>
          <w:t>95</w:t>
        </w:r>
        <w:r>
          <w:rPr>
            <w:noProof/>
            <w:webHidden/>
          </w:rPr>
          <w:fldChar w:fldCharType="end"/>
        </w:r>
      </w:hyperlink>
    </w:p>
    <w:p w14:paraId="4669534B" w14:textId="3EE8F389" w:rsidR="00E8760F" w:rsidRDefault="00E8760F">
      <w:pPr>
        <w:pStyle w:val="TOC4"/>
        <w:tabs>
          <w:tab w:val="right" w:leader="dot" w:pos="10456"/>
        </w:tabs>
        <w:rPr>
          <w:noProof/>
          <w:kern w:val="2"/>
          <w:sz w:val="24"/>
          <w:szCs w:val="24"/>
          <w14:ligatures w14:val="standardContextual"/>
        </w:rPr>
      </w:pPr>
      <w:hyperlink w:anchor="_Toc224042932" w:history="1">
        <w:r w:rsidRPr="003521B0">
          <w:rPr>
            <w:rStyle w:val="Hyperlink"/>
            <w:noProof/>
          </w:rPr>
          <w:t>Financial Wellbeing Hubs</w:t>
        </w:r>
        <w:r>
          <w:rPr>
            <w:noProof/>
            <w:webHidden/>
          </w:rPr>
          <w:tab/>
        </w:r>
        <w:r>
          <w:rPr>
            <w:noProof/>
            <w:webHidden/>
          </w:rPr>
          <w:fldChar w:fldCharType="begin"/>
        </w:r>
        <w:r>
          <w:rPr>
            <w:noProof/>
            <w:webHidden/>
          </w:rPr>
          <w:instrText xml:space="preserve"> PAGEREF _Toc224042932 \h </w:instrText>
        </w:r>
        <w:r>
          <w:rPr>
            <w:noProof/>
            <w:webHidden/>
          </w:rPr>
        </w:r>
        <w:r>
          <w:rPr>
            <w:noProof/>
            <w:webHidden/>
          </w:rPr>
          <w:fldChar w:fldCharType="separate"/>
        </w:r>
        <w:r>
          <w:rPr>
            <w:noProof/>
            <w:webHidden/>
          </w:rPr>
          <w:t>98</w:t>
        </w:r>
        <w:r>
          <w:rPr>
            <w:noProof/>
            <w:webHidden/>
          </w:rPr>
          <w:fldChar w:fldCharType="end"/>
        </w:r>
      </w:hyperlink>
    </w:p>
    <w:p w14:paraId="51AD3671" w14:textId="1911EDAC" w:rsidR="00E8760F" w:rsidRDefault="00E8760F">
      <w:pPr>
        <w:pStyle w:val="TOC4"/>
        <w:tabs>
          <w:tab w:val="right" w:leader="dot" w:pos="10456"/>
        </w:tabs>
        <w:rPr>
          <w:noProof/>
          <w:kern w:val="2"/>
          <w:sz w:val="24"/>
          <w:szCs w:val="24"/>
          <w14:ligatures w14:val="standardContextual"/>
        </w:rPr>
      </w:pPr>
      <w:hyperlink w:anchor="_Toc224042933" w:history="1">
        <w:r w:rsidRPr="003521B0">
          <w:rPr>
            <w:rStyle w:val="Hyperlink"/>
            <w:noProof/>
          </w:rPr>
          <w:t>National Debt Helpline (NDH)</w:t>
        </w:r>
        <w:r>
          <w:rPr>
            <w:noProof/>
            <w:webHidden/>
          </w:rPr>
          <w:tab/>
        </w:r>
        <w:r>
          <w:rPr>
            <w:noProof/>
            <w:webHidden/>
          </w:rPr>
          <w:fldChar w:fldCharType="begin"/>
        </w:r>
        <w:r>
          <w:rPr>
            <w:noProof/>
            <w:webHidden/>
          </w:rPr>
          <w:instrText xml:space="preserve"> PAGEREF _Toc224042933 \h </w:instrText>
        </w:r>
        <w:r>
          <w:rPr>
            <w:noProof/>
            <w:webHidden/>
          </w:rPr>
        </w:r>
        <w:r>
          <w:rPr>
            <w:noProof/>
            <w:webHidden/>
          </w:rPr>
          <w:fldChar w:fldCharType="separate"/>
        </w:r>
        <w:r>
          <w:rPr>
            <w:noProof/>
            <w:webHidden/>
          </w:rPr>
          <w:t>102</w:t>
        </w:r>
        <w:r>
          <w:rPr>
            <w:noProof/>
            <w:webHidden/>
          </w:rPr>
          <w:fldChar w:fldCharType="end"/>
        </w:r>
      </w:hyperlink>
    </w:p>
    <w:p w14:paraId="7D0E70DA" w14:textId="6ED41A84" w:rsidR="00E8760F" w:rsidRDefault="00E8760F">
      <w:pPr>
        <w:pStyle w:val="TOC4"/>
        <w:tabs>
          <w:tab w:val="right" w:leader="dot" w:pos="10456"/>
        </w:tabs>
        <w:rPr>
          <w:noProof/>
          <w:kern w:val="2"/>
          <w:sz w:val="24"/>
          <w:szCs w:val="24"/>
          <w14:ligatures w14:val="standardContextual"/>
        </w:rPr>
      </w:pPr>
      <w:hyperlink w:anchor="_Toc224042934" w:history="1">
        <w:r w:rsidRPr="003521B0">
          <w:rPr>
            <w:rStyle w:val="Hyperlink"/>
            <w:noProof/>
          </w:rPr>
          <w:t>Goldfields Community-led Initiatives</w:t>
        </w:r>
        <w:r>
          <w:rPr>
            <w:noProof/>
            <w:webHidden/>
          </w:rPr>
          <w:tab/>
        </w:r>
        <w:r>
          <w:rPr>
            <w:noProof/>
            <w:webHidden/>
          </w:rPr>
          <w:fldChar w:fldCharType="begin"/>
        </w:r>
        <w:r>
          <w:rPr>
            <w:noProof/>
            <w:webHidden/>
          </w:rPr>
          <w:instrText xml:space="preserve"> PAGEREF _Toc224042934 \h </w:instrText>
        </w:r>
        <w:r>
          <w:rPr>
            <w:noProof/>
            <w:webHidden/>
          </w:rPr>
        </w:r>
        <w:r>
          <w:rPr>
            <w:noProof/>
            <w:webHidden/>
          </w:rPr>
          <w:fldChar w:fldCharType="separate"/>
        </w:r>
        <w:r>
          <w:rPr>
            <w:noProof/>
            <w:webHidden/>
          </w:rPr>
          <w:t>105</w:t>
        </w:r>
        <w:r>
          <w:rPr>
            <w:noProof/>
            <w:webHidden/>
          </w:rPr>
          <w:fldChar w:fldCharType="end"/>
        </w:r>
      </w:hyperlink>
    </w:p>
    <w:p w14:paraId="2E0C594D" w14:textId="534F3A55" w:rsidR="00E8760F" w:rsidRDefault="00E8760F">
      <w:pPr>
        <w:pStyle w:val="TOC4"/>
        <w:tabs>
          <w:tab w:val="right" w:leader="dot" w:pos="10456"/>
        </w:tabs>
        <w:rPr>
          <w:noProof/>
          <w:kern w:val="2"/>
          <w:sz w:val="24"/>
          <w:szCs w:val="24"/>
          <w14:ligatures w14:val="standardContextual"/>
        </w:rPr>
      </w:pPr>
      <w:hyperlink w:anchor="_Toc224042935" w:history="1">
        <w:r w:rsidRPr="003521B0">
          <w:rPr>
            <w:rStyle w:val="Hyperlink"/>
            <w:noProof/>
          </w:rPr>
          <w:t>Laverton Local Partner Services</w:t>
        </w:r>
        <w:r>
          <w:rPr>
            <w:noProof/>
            <w:webHidden/>
          </w:rPr>
          <w:tab/>
        </w:r>
        <w:r>
          <w:rPr>
            <w:noProof/>
            <w:webHidden/>
          </w:rPr>
          <w:fldChar w:fldCharType="begin"/>
        </w:r>
        <w:r>
          <w:rPr>
            <w:noProof/>
            <w:webHidden/>
          </w:rPr>
          <w:instrText xml:space="preserve"> PAGEREF _Toc224042935 \h </w:instrText>
        </w:r>
        <w:r>
          <w:rPr>
            <w:noProof/>
            <w:webHidden/>
          </w:rPr>
        </w:r>
        <w:r>
          <w:rPr>
            <w:noProof/>
            <w:webHidden/>
          </w:rPr>
          <w:fldChar w:fldCharType="separate"/>
        </w:r>
        <w:r>
          <w:rPr>
            <w:noProof/>
            <w:webHidden/>
          </w:rPr>
          <w:t>108</w:t>
        </w:r>
        <w:r>
          <w:rPr>
            <w:noProof/>
            <w:webHidden/>
          </w:rPr>
          <w:fldChar w:fldCharType="end"/>
        </w:r>
      </w:hyperlink>
    </w:p>
    <w:p w14:paraId="2ACAAD6D" w14:textId="6D9BC28E"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36" w:history="1">
        <w:r w:rsidRPr="003521B0">
          <w:rPr>
            <w:rStyle w:val="Hyperlink"/>
          </w:rPr>
          <w:t>Family Safety</w:t>
        </w:r>
        <w:r>
          <w:rPr>
            <w:webHidden/>
          </w:rPr>
          <w:tab/>
        </w:r>
        <w:r>
          <w:rPr>
            <w:webHidden/>
          </w:rPr>
          <w:fldChar w:fldCharType="begin"/>
        </w:r>
        <w:r>
          <w:rPr>
            <w:webHidden/>
          </w:rPr>
          <w:instrText xml:space="preserve"> PAGEREF _Toc224042936 \h </w:instrText>
        </w:r>
        <w:r>
          <w:rPr>
            <w:webHidden/>
          </w:rPr>
        </w:r>
        <w:r>
          <w:rPr>
            <w:webHidden/>
          </w:rPr>
          <w:fldChar w:fldCharType="separate"/>
        </w:r>
        <w:r>
          <w:rPr>
            <w:webHidden/>
          </w:rPr>
          <w:t>111</w:t>
        </w:r>
        <w:r>
          <w:rPr>
            <w:webHidden/>
          </w:rPr>
          <w:fldChar w:fldCharType="end"/>
        </w:r>
      </w:hyperlink>
    </w:p>
    <w:p w14:paraId="3C6BE8E4" w14:textId="570D66F5" w:rsidR="00E8760F" w:rsidRDefault="00E8760F">
      <w:pPr>
        <w:pStyle w:val="TOC4"/>
        <w:tabs>
          <w:tab w:val="right" w:leader="dot" w:pos="10456"/>
        </w:tabs>
        <w:rPr>
          <w:noProof/>
          <w:kern w:val="2"/>
          <w:sz w:val="24"/>
          <w:szCs w:val="24"/>
          <w14:ligatures w14:val="standardContextual"/>
        </w:rPr>
      </w:pPr>
      <w:hyperlink w:anchor="_Toc224042937" w:history="1">
        <w:r w:rsidRPr="003521B0">
          <w:rPr>
            <w:rStyle w:val="Hyperlink"/>
            <w:noProof/>
          </w:rPr>
          <w:t xml:space="preserve">Accredited Training for Sexual Violence Responses: </w:t>
        </w:r>
        <w:r w:rsidRPr="003521B0">
          <w:rPr>
            <w:rStyle w:val="Hyperlink"/>
            <w:i/>
            <w:iCs/>
            <w:noProof/>
          </w:rPr>
          <w:t>Recognising and Responding to Sexual Violence</w:t>
        </w:r>
        <w:r>
          <w:rPr>
            <w:noProof/>
            <w:webHidden/>
          </w:rPr>
          <w:tab/>
        </w:r>
        <w:r>
          <w:rPr>
            <w:noProof/>
            <w:webHidden/>
          </w:rPr>
          <w:fldChar w:fldCharType="begin"/>
        </w:r>
        <w:r>
          <w:rPr>
            <w:noProof/>
            <w:webHidden/>
          </w:rPr>
          <w:instrText xml:space="preserve"> PAGEREF _Toc224042937 \h </w:instrText>
        </w:r>
        <w:r>
          <w:rPr>
            <w:noProof/>
            <w:webHidden/>
          </w:rPr>
        </w:r>
        <w:r>
          <w:rPr>
            <w:noProof/>
            <w:webHidden/>
          </w:rPr>
          <w:fldChar w:fldCharType="separate"/>
        </w:r>
        <w:r>
          <w:rPr>
            <w:noProof/>
            <w:webHidden/>
          </w:rPr>
          <w:t>112</w:t>
        </w:r>
        <w:r>
          <w:rPr>
            <w:noProof/>
            <w:webHidden/>
          </w:rPr>
          <w:fldChar w:fldCharType="end"/>
        </w:r>
      </w:hyperlink>
    </w:p>
    <w:p w14:paraId="12D258CF" w14:textId="2EF73AED" w:rsidR="00E8760F" w:rsidRDefault="00E8760F">
      <w:pPr>
        <w:pStyle w:val="TOC4"/>
        <w:tabs>
          <w:tab w:val="right" w:leader="dot" w:pos="10456"/>
        </w:tabs>
        <w:rPr>
          <w:noProof/>
          <w:kern w:val="2"/>
          <w:sz w:val="24"/>
          <w:szCs w:val="24"/>
          <w14:ligatures w14:val="standardContextual"/>
        </w:rPr>
      </w:pPr>
      <w:hyperlink w:anchor="_Toc224042938" w:history="1">
        <w:r w:rsidRPr="003521B0">
          <w:rPr>
            <w:rStyle w:val="Hyperlink"/>
            <w:noProof/>
          </w:rPr>
          <w:t>Community-led Men’s Wellness Centres for Aboriginal and Torres Strait Islander Peoples</w:t>
        </w:r>
        <w:r>
          <w:rPr>
            <w:noProof/>
            <w:webHidden/>
          </w:rPr>
          <w:tab/>
        </w:r>
        <w:r>
          <w:rPr>
            <w:noProof/>
            <w:webHidden/>
          </w:rPr>
          <w:fldChar w:fldCharType="begin"/>
        </w:r>
        <w:r>
          <w:rPr>
            <w:noProof/>
            <w:webHidden/>
          </w:rPr>
          <w:instrText xml:space="preserve"> PAGEREF _Toc224042938 \h </w:instrText>
        </w:r>
        <w:r>
          <w:rPr>
            <w:noProof/>
            <w:webHidden/>
          </w:rPr>
        </w:r>
        <w:r>
          <w:rPr>
            <w:noProof/>
            <w:webHidden/>
          </w:rPr>
          <w:fldChar w:fldCharType="separate"/>
        </w:r>
        <w:r>
          <w:rPr>
            <w:noProof/>
            <w:webHidden/>
          </w:rPr>
          <w:t>115</w:t>
        </w:r>
        <w:r>
          <w:rPr>
            <w:noProof/>
            <w:webHidden/>
          </w:rPr>
          <w:fldChar w:fldCharType="end"/>
        </w:r>
      </w:hyperlink>
    </w:p>
    <w:p w14:paraId="2AA5B8D8" w14:textId="55487E51" w:rsidR="00E8760F" w:rsidRDefault="00E8760F">
      <w:pPr>
        <w:pStyle w:val="TOC4"/>
        <w:tabs>
          <w:tab w:val="right" w:leader="dot" w:pos="10456"/>
        </w:tabs>
        <w:rPr>
          <w:noProof/>
          <w:kern w:val="2"/>
          <w:sz w:val="24"/>
          <w:szCs w:val="24"/>
          <w14:ligatures w14:val="standardContextual"/>
        </w:rPr>
      </w:pPr>
      <w:hyperlink w:anchor="_Toc224042939" w:history="1">
        <w:r w:rsidRPr="003521B0">
          <w:rPr>
            <w:rStyle w:val="Hyperlink"/>
            <w:rFonts w:eastAsia="Georgia" w:cs="Georgia"/>
            <w:noProof/>
          </w:rPr>
          <w:t>Community-led Prevention Service, Programs and Campaigns for Aboriginal and Torres Strait Islander Children</w:t>
        </w:r>
        <w:r>
          <w:rPr>
            <w:noProof/>
            <w:webHidden/>
          </w:rPr>
          <w:tab/>
        </w:r>
        <w:r>
          <w:rPr>
            <w:noProof/>
            <w:webHidden/>
          </w:rPr>
          <w:fldChar w:fldCharType="begin"/>
        </w:r>
        <w:r>
          <w:rPr>
            <w:noProof/>
            <w:webHidden/>
          </w:rPr>
          <w:instrText xml:space="preserve"> PAGEREF _Toc224042939 \h </w:instrText>
        </w:r>
        <w:r>
          <w:rPr>
            <w:noProof/>
            <w:webHidden/>
          </w:rPr>
        </w:r>
        <w:r>
          <w:rPr>
            <w:noProof/>
            <w:webHidden/>
          </w:rPr>
          <w:fldChar w:fldCharType="separate"/>
        </w:r>
        <w:r>
          <w:rPr>
            <w:noProof/>
            <w:webHidden/>
          </w:rPr>
          <w:t>119</w:t>
        </w:r>
        <w:r>
          <w:rPr>
            <w:noProof/>
            <w:webHidden/>
          </w:rPr>
          <w:fldChar w:fldCharType="end"/>
        </w:r>
      </w:hyperlink>
    </w:p>
    <w:p w14:paraId="32B1006D" w14:textId="25D4F770" w:rsidR="00E8760F" w:rsidRDefault="00E8760F">
      <w:pPr>
        <w:pStyle w:val="TOC4"/>
        <w:tabs>
          <w:tab w:val="right" w:leader="dot" w:pos="10456"/>
        </w:tabs>
        <w:rPr>
          <w:noProof/>
          <w:kern w:val="2"/>
          <w:sz w:val="24"/>
          <w:szCs w:val="24"/>
          <w14:ligatures w14:val="standardContextual"/>
        </w:rPr>
      </w:pPr>
      <w:hyperlink w:anchor="_Toc224042940" w:history="1">
        <w:r w:rsidRPr="003521B0">
          <w:rPr>
            <w:rStyle w:val="Hyperlink"/>
            <w:noProof/>
          </w:rPr>
          <w:t>Domestic Violence Response Training (DV-alert)</w:t>
        </w:r>
        <w:r>
          <w:rPr>
            <w:noProof/>
            <w:webHidden/>
          </w:rPr>
          <w:tab/>
        </w:r>
        <w:r>
          <w:rPr>
            <w:noProof/>
            <w:webHidden/>
          </w:rPr>
          <w:fldChar w:fldCharType="begin"/>
        </w:r>
        <w:r>
          <w:rPr>
            <w:noProof/>
            <w:webHidden/>
          </w:rPr>
          <w:instrText xml:space="preserve"> PAGEREF _Toc224042940 \h </w:instrText>
        </w:r>
        <w:r>
          <w:rPr>
            <w:noProof/>
            <w:webHidden/>
          </w:rPr>
        </w:r>
        <w:r>
          <w:rPr>
            <w:noProof/>
            <w:webHidden/>
          </w:rPr>
          <w:fldChar w:fldCharType="separate"/>
        </w:r>
        <w:r>
          <w:rPr>
            <w:noProof/>
            <w:webHidden/>
          </w:rPr>
          <w:t>121</w:t>
        </w:r>
        <w:r>
          <w:rPr>
            <w:noProof/>
            <w:webHidden/>
          </w:rPr>
          <w:fldChar w:fldCharType="end"/>
        </w:r>
      </w:hyperlink>
    </w:p>
    <w:p w14:paraId="4B6A13CA" w14:textId="0EECDEF9" w:rsidR="00E8760F" w:rsidRDefault="00E8760F">
      <w:pPr>
        <w:pStyle w:val="TOC4"/>
        <w:tabs>
          <w:tab w:val="right" w:leader="dot" w:pos="10456"/>
        </w:tabs>
        <w:rPr>
          <w:noProof/>
          <w:kern w:val="2"/>
          <w:sz w:val="24"/>
          <w:szCs w:val="24"/>
          <w14:ligatures w14:val="standardContextual"/>
        </w:rPr>
      </w:pPr>
      <w:hyperlink w:anchor="_Toc224042941" w:history="1">
        <w:r w:rsidRPr="003521B0">
          <w:rPr>
            <w:rStyle w:val="Hyperlink"/>
            <w:noProof/>
          </w:rPr>
          <w:t>Family, Domestic and Sexual Violence Programs in Aboriginal and Torres Strait Islander Community-Controlled Organisations</w:t>
        </w:r>
        <w:r>
          <w:rPr>
            <w:noProof/>
            <w:webHidden/>
          </w:rPr>
          <w:tab/>
        </w:r>
        <w:r>
          <w:rPr>
            <w:noProof/>
            <w:webHidden/>
          </w:rPr>
          <w:fldChar w:fldCharType="begin"/>
        </w:r>
        <w:r>
          <w:rPr>
            <w:noProof/>
            <w:webHidden/>
          </w:rPr>
          <w:instrText xml:space="preserve"> PAGEREF _Toc224042941 \h </w:instrText>
        </w:r>
        <w:r>
          <w:rPr>
            <w:noProof/>
            <w:webHidden/>
          </w:rPr>
        </w:r>
        <w:r>
          <w:rPr>
            <w:noProof/>
            <w:webHidden/>
          </w:rPr>
          <w:fldChar w:fldCharType="separate"/>
        </w:r>
        <w:r>
          <w:rPr>
            <w:noProof/>
            <w:webHidden/>
          </w:rPr>
          <w:t>128</w:t>
        </w:r>
        <w:r>
          <w:rPr>
            <w:noProof/>
            <w:webHidden/>
          </w:rPr>
          <w:fldChar w:fldCharType="end"/>
        </w:r>
      </w:hyperlink>
    </w:p>
    <w:p w14:paraId="3F85FD15" w14:textId="2429766D" w:rsidR="00E8760F" w:rsidRDefault="00E8760F">
      <w:pPr>
        <w:pStyle w:val="TOC4"/>
        <w:tabs>
          <w:tab w:val="right" w:leader="dot" w:pos="10456"/>
        </w:tabs>
        <w:rPr>
          <w:noProof/>
          <w:kern w:val="2"/>
          <w:sz w:val="24"/>
          <w:szCs w:val="24"/>
          <w14:ligatures w14:val="standardContextual"/>
        </w:rPr>
      </w:pPr>
      <w:hyperlink w:anchor="_Toc224042942" w:history="1">
        <w:r w:rsidRPr="003521B0">
          <w:rPr>
            <w:rStyle w:val="Hyperlink"/>
            <w:noProof/>
          </w:rPr>
          <w:t>Forced Marriage Specialist Support Program</w:t>
        </w:r>
        <w:r>
          <w:rPr>
            <w:noProof/>
            <w:webHidden/>
          </w:rPr>
          <w:tab/>
        </w:r>
        <w:r>
          <w:rPr>
            <w:noProof/>
            <w:webHidden/>
          </w:rPr>
          <w:fldChar w:fldCharType="begin"/>
        </w:r>
        <w:r>
          <w:rPr>
            <w:noProof/>
            <w:webHidden/>
          </w:rPr>
          <w:instrText xml:space="preserve"> PAGEREF _Toc224042942 \h </w:instrText>
        </w:r>
        <w:r>
          <w:rPr>
            <w:noProof/>
            <w:webHidden/>
          </w:rPr>
        </w:r>
        <w:r>
          <w:rPr>
            <w:noProof/>
            <w:webHidden/>
          </w:rPr>
          <w:fldChar w:fldCharType="separate"/>
        </w:r>
        <w:r>
          <w:rPr>
            <w:noProof/>
            <w:webHidden/>
          </w:rPr>
          <w:t>131</w:t>
        </w:r>
        <w:r>
          <w:rPr>
            <w:noProof/>
            <w:webHidden/>
          </w:rPr>
          <w:fldChar w:fldCharType="end"/>
        </w:r>
      </w:hyperlink>
    </w:p>
    <w:p w14:paraId="124ADA29" w14:textId="5343A008" w:rsidR="00E8760F" w:rsidRDefault="00E8760F">
      <w:pPr>
        <w:pStyle w:val="TOC4"/>
        <w:tabs>
          <w:tab w:val="right" w:leader="dot" w:pos="10456"/>
        </w:tabs>
        <w:rPr>
          <w:noProof/>
          <w:kern w:val="2"/>
          <w:sz w:val="24"/>
          <w:szCs w:val="24"/>
          <w14:ligatures w14:val="standardContextual"/>
        </w:rPr>
      </w:pPr>
      <w:hyperlink w:anchor="_Toc224042943" w:history="1">
        <w:r w:rsidRPr="003521B0">
          <w:rPr>
            <w:rStyle w:val="Hyperlink"/>
            <w:noProof/>
          </w:rPr>
          <w:t>Gender and Disaster Recovery</w:t>
        </w:r>
        <w:r>
          <w:rPr>
            <w:noProof/>
            <w:webHidden/>
          </w:rPr>
          <w:tab/>
        </w:r>
        <w:r>
          <w:rPr>
            <w:noProof/>
            <w:webHidden/>
          </w:rPr>
          <w:fldChar w:fldCharType="begin"/>
        </w:r>
        <w:r>
          <w:rPr>
            <w:noProof/>
            <w:webHidden/>
          </w:rPr>
          <w:instrText xml:space="preserve"> PAGEREF _Toc224042943 \h </w:instrText>
        </w:r>
        <w:r>
          <w:rPr>
            <w:noProof/>
            <w:webHidden/>
          </w:rPr>
        </w:r>
        <w:r>
          <w:rPr>
            <w:noProof/>
            <w:webHidden/>
          </w:rPr>
          <w:fldChar w:fldCharType="separate"/>
        </w:r>
        <w:r>
          <w:rPr>
            <w:noProof/>
            <w:webHidden/>
          </w:rPr>
          <w:t>139</w:t>
        </w:r>
        <w:r>
          <w:rPr>
            <w:noProof/>
            <w:webHidden/>
          </w:rPr>
          <w:fldChar w:fldCharType="end"/>
        </w:r>
      </w:hyperlink>
    </w:p>
    <w:p w14:paraId="5CA00DF7" w14:textId="353B4AEB" w:rsidR="00E8760F" w:rsidRDefault="00E8760F">
      <w:pPr>
        <w:pStyle w:val="TOC4"/>
        <w:tabs>
          <w:tab w:val="right" w:leader="dot" w:pos="10456"/>
        </w:tabs>
        <w:rPr>
          <w:noProof/>
          <w:kern w:val="2"/>
          <w:sz w:val="24"/>
          <w:szCs w:val="24"/>
          <w14:ligatures w14:val="standardContextual"/>
        </w:rPr>
      </w:pPr>
      <w:hyperlink w:anchor="_Toc224042944" w:history="1">
        <w:r w:rsidRPr="003521B0">
          <w:rPr>
            <w:rStyle w:val="Hyperlink"/>
            <w:noProof/>
          </w:rPr>
          <w:t>Healthy Masculinities Trial and Evaluation (Healthy MaTE)</w:t>
        </w:r>
        <w:r>
          <w:rPr>
            <w:noProof/>
            <w:webHidden/>
          </w:rPr>
          <w:tab/>
        </w:r>
        <w:r>
          <w:rPr>
            <w:noProof/>
            <w:webHidden/>
          </w:rPr>
          <w:fldChar w:fldCharType="begin"/>
        </w:r>
        <w:r>
          <w:rPr>
            <w:noProof/>
            <w:webHidden/>
          </w:rPr>
          <w:instrText xml:space="preserve"> PAGEREF _Toc224042944 \h </w:instrText>
        </w:r>
        <w:r>
          <w:rPr>
            <w:noProof/>
            <w:webHidden/>
          </w:rPr>
        </w:r>
        <w:r>
          <w:rPr>
            <w:noProof/>
            <w:webHidden/>
          </w:rPr>
          <w:fldChar w:fldCharType="separate"/>
        </w:r>
        <w:r>
          <w:rPr>
            <w:noProof/>
            <w:webHidden/>
          </w:rPr>
          <w:t>142</w:t>
        </w:r>
        <w:r>
          <w:rPr>
            <w:noProof/>
            <w:webHidden/>
          </w:rPr>
          <w:fldChar w:fldCharType="end"/>
        </w:r>
      </w:hyperlink>
    </w:p>
    <w:p w14:paraId="0344A9FB" w14:textId="631E08DC" w:rsidR="00E8760F" w:rsidRDefault="00E8760F">
      <w:pPr>
        <w:pStyle w:val="TOC4"/>
        <w:tabs>
          <w:tab w:val="right" w:leader="dot" w:pos="10456"/>
        </w:tabs>
        <w:rPr>
          <w:noProof/>
          <w:kern w:val="2"/>
          <w:sz w:val="24"/>
          <w:szCs w:val="24"/>
          <w14:ligatures w14:val="standardContextual"/>
        </w:rPr>
      </w:pPr>
      <w:hyperlink w:anchor="_Toc224042945" w:history="1">
        <w:r w:rsidRPr="003521B0">
          <w:rPr>
            <w:rStyle w:val="Hyperlink"/>
            <w:noProof/>
          </w:rPr>
          <w:t>Helping Children Heal</w:t>
        </w:r>
        <w:r>
          <w:rPr>
            <w:noProof/>
            <w:webHidden/>
          </w:rPr>
          <w:tab/>
        </w:r>
        <w:r>
          <w:rPr>
            <w:noProof/>
            <w:webHidden/>
          </w:rPr>
          <w:fldChar w:fldCharType="begin"/>
        </w:r>
        <w:r>
          <w:rPr>
            <w:noProof/>
            <w:webHidden/>
          </w:rPr>
          <w:instrText xml:space="preserve"> PAGEREF _Toc224042945 \h </w:instrText>
        </w:r>
        <w:r>
          <w:rPr>
            <w:noProof/>
            <w:webHidden/>
          </w:rPr>
        </w:r>
        <w:r>
          <w:rPr>
            <w:noProof/>
            <w:webHidden/>
          </w:rPr>
          <w:fldChar w:fldCharType="separate"/>
        </w:r>
        <w:r>
          <w:rPr>
            <w:noProof/>
            <w:webHidden/>
          </w:rPr>
          <w:t>143</w:t>
        </w:r>
        <w:r>
          <w:rPr>
            <w:noProof/>
            <w:webHidden/>
          </w:rPr>
          <w:fldChar w:fldCharType="end"/>
        </w:r>
      </w:hyperlink>
    </w:p>
    <w:p w14:paraId="7C39AF36" w14:textId="409BA521" w:rsidR="00E8760F" w:rsidRDefault="00E8760F">
      <w:pPr>
        <w:pStyle w:val="TOC4"/>
        <w:tabs>
          <w:tab w:val="right" w:leader="dot" w:pos="10456"/>
        </w:tabs>
        <w:rPr>
          <w:noProof/>
          <w:kern w:val="2"/>
          <w:sz w:val="24"/>
          <w:szCs w:val="24"/>
          <w14:ligatures w14:val="standardContextual"/>
        </w:rPr>
      </w:pPr>
      <w:hyperlink w:anchor="_Toc224042946" w:history="1">
        <w:r w:rsidRPr="003521B0">
          <w:rPr>
            <w:rStyle w:val="Hyperlink"/>
            <w:noProof/>
          </w:rPr>
          <w:t>Keeping Women Safe in their Homes</w:t>
        </w:r>
        <w:r>
          <w:rPr>
            <w:noProof/>
            <w:webHidden/>
          </w:rPr>
          <w:tab/>
        </w:r>
        <w:r>
          <w:rPr>
            <w:noProof/>
            <w:webHidden/>
          </w:rPr>
          <w:fldChar w:fldCharType="begin"/>
        </w:r>
        <w:r>
          <w:rPr>
            <w:noProof/>
            <w:webHidden/>
          </w:rPr>
          <w:instrText xml:space="preserve"> PAGEREF _Toc224042946 \h </w:instrText>
        </w:r>
        <w:r>
          <w:rPr>
            <w:noProof/>
            <w:webHidden/>
          </w:rPr>
        </w:r>
        <w:r>
          <w:rPr>
            <w:noProof/>
            <w:webHidden/>
          </w:rPr>
          <w:fldChar w:fldCharType="separate"/>
        </w:r>
        <w:r>
          <w:rPr>
            <w:noProof/>
            <w:webHidden/>
          </w:rPr>
          <w:t>150</w:t>
        </w:r>
        <w:r>
          <w:rPr>
            <w:noProof/>
            <w:webHidden/>
          </w:rPr>
          <w:fldChar w:fldCharType="end"/>
        </w:r>
      </w:hyperlink>
    </w:p>
    <w:p w14:paraId="4C03B131" w14:textId="53381DC6" w:rsidR="00E8760F" w:rsidRDefault="00E8760F">
      <w:pPr>
        <w:pStyle w:val="TOC4"/>
        <w:tabs>
          <w:tab w:val="right" w:leader="dot" w:pos="10456"/>
        </w:tabs>
        <w:rPr>
          <w:noProof/>
          <w:kern w:val="2"/>
          <w:sz w:val="24"/>
          <w:szCs w:val="24"/>
          <w14:ligatures w14:val="standardContextual"/>
        </w:rPr>
      </w:pPr>
      <w:hyperlink w:anchor="_Toc224042947" w:history="1">
        <w:r w:rsidRPr="003521B0">
          <w:rPr>
            <w:rStyle w:val="Hyperlink"/>
            <w:noProof/>
          </w:rPr>
          <w:t>Leaving Violence Program – National Program – From July 2025</w:t>
        </w:r>
        <w:r>
          <w:rPr>
            <w:noProof/>
            <w:webHidden/>
          </w:rPr>
          <w:tab/>
        </w:r>
        <w:r>
          <w:rPr>
            <w:noProof/>
            <w:webHidden/>
          </w:rPr>
          <w:fldChar w:fldCharType="begin"/>
        </w:r>
        <w:r>
          <w:rPr>
            <w:noProof/>
            <w:webHidden/>
          </w:rPr>
          <w:instrText xml:space="preserve"> PAGEREF _Toc224042947 \h </w:instrText>
        </w:r>
        <w:r>
          <w:rPr>
            <w:noProof/>
            <w:webHidden/>
          </w:rPr>
        </w:r>
        <w:r>
          <w:rPr>
            <w:noProof/>
            <w:webHidden/>
          </w:rPr>
          <w:fldChar w:fldCharType="separate"/>
        </w:r>
        <w:r>
          <w:rPr>
            <w:noProof/>
            <w:webHidden/>
          </w:rPr>
          <w:t>153</w:t>
        </w:r>
        <w:r>
          <w:rPr>
            <w:noProof/>
            <w:webHidden/>
          </w:rPr>
          <w:fldChar w:fldCharType="end"/>
        </w:r>
      </w:hyperlink>
    </w:p>
    <w:p w14:paraId="44B1780C" w14:textId="30487372" w:rsidR="00E8760F" w:rsidRDefault="00E8760F">
      <w:pPr>
        <w:pStyle w:val="TOC4"/>
        <w:tabs>
          <w:tab w:val="right" w:leader="dot" w:pos="10456"/>
        </w:tabs>
        <w:rPr>
          <w:noProof/>
          <w:kern w:val="2"/>
          <w:sz w:val="24"/>
          <w:szCs w:val="24"/>
          <w14:ligatures w14:val="standardContextual"/>
        </w:rPr>
      </w:pPr>
      <w:hyperlink w:anchor="_Toc224042948" w:history="1">
        <w:r w:rsidRPr="003521B0">
          <w:rPr>
            <w:rStyle w:val="Hyperlink"/>
            <w:noProof/>
          </w:rPr>
          <w:t>Leaving Violence Program – Regional Trials</w:t>
        </w:r>
        <w:r>
          <w:rPr>
            <w:noProof/>
            <w:webHidden/>
          </w:rPr>
          <w:tab/>
        </w:r>
        <w:r>
          <w:rPr>
            <w:noProof/>
            <w:webHidden/>
          </w:rPr>
          <w:fldChar w:fldCharType="begin"/>
        </w:r>
        <w:r>
          <w:rPr>
            <w:noProof/>
            <w:webHidden/>
          </w:rPr>
          <w:instrText xml:space="preserve"> PAGEREF _Toc224042948 \h </w:instrText>
        </w:r>
        <w:r>
          <w:rPr>
            <w:noProof/>
            <w:webHidden/>
          </w:rPr>
        </w:r>
        <w:r>
          <w:rPr>
            <w:noProof/>
            <w:webHidden/>
          </w:rPr>
          <w:fldChar w:fldCharType="separate"/>
        </w:r>
        <w:r>
          <w:rPr>
            <w:noProof/>
            <w:webHidden/>
          </w:rPr>
          <w:t>159</w:t>
        </w:r>
        <w:r>
          <w:rPr>
            <w:noProof/>
            <w:webHidden/>
          </w:rPr>
          <w:fldChar w:fldCharType="end"/>
        </w:r>
      </w:hyperlink>
    </w:p>
    <w:p w14:paraId="675736A1" w14:textId="1A0E63B8" w:rsidR="00E8760F" w:rsidRDefault="00E8760F">
      <w:pPr>
        <w:pStyle w:val="TOC4"/>
        <w:tabs>
          <w:tab w:val="right" w:leader="dot" w:pos="10456"/>
        </w:tabs>
        <w:rPr>
          <w:noProof/>
          <w:kern w:val="2"/>
          <w:sz w:val="24"/>
          <w:szCs w:val="24"/>
          <w14:ligatures w14:val="standardContextual"/>
        </w:rPr>
      </w:pPr>
      <w:hyperlink w:anchor="_Toc224042949" w:history="1">
        <w:r w:rsidRPr="003521B0">
          <w:rPr>
            <w:rStyle w:val="Hyperlink"/>
            <w:noProof/>
          </w:rPr>
          <w:t>Local Support Coordinators</w:t>
        </w:r>
        <w:r>
          <w:rPr>
            <w:noProof/>
            <w:webHidden/>
          </w:rPr>
          <w:tab/>
        </w:r>
        <w:r>
          <w:rPr>
            <w:noProof/>
            <w:webHidden/>
          </w:rPr>
          <w:fldChar w:fldCharType="begin"/>
        </w:r>
        <w:r>
          <w:rPr>
            <w:noProof/>
            <w:webHidden/>
          </w:rPr>
          <w:instrText xml:space="preserve"> PAGEREF _Toc224042949 \h </w:instrText>
        </w:r>
        <w:r>
          <w:rPr>
            <w:noProof/>
            <w:webHidden/>
          </w:rPr>
        </w:r>
        <w:r>
          <w:rPr>
            <w:noProof/>
            <w:webHidden/>
          </w:rPr>
          <w:fldChar w:fldCharType="separate"/>
        </w:r>
        <w:r>
          <w:rPr>
            <w:noProof/>
            <w:webHidden/>
          </w:rPr>
          <w:t>164</w:t>
        </w:r>
        <w:r>
          <w:rPr>
            <w:noProof/>
            <w:webHidden/>
          </w:rPr>
          <w:fldChar w:fldCharType="end"/>
        </w:r>
      </w:hyperlink>
    </w:p>
    <w:p w14:paraId="17D7A944" w14:textId="64BAC1DF" w:rsidR="00E8760F" w:rsidRDefault="00E8760F">
      <w:pPr>
        <w:pStyle w:val="TOC4"/>
        <w:tabs>
          <w:tab w:val="right" w:leader="dot" w:pos="10456"/>
        </w:tabs>
        <w:rPr>
          <w:noProof/>
          <w:kern w:val="2"/>
          <w:sz w:val="24"/>
          <w:szCs w:val="24"/>
          <w14:ligatures w14:val="standardContextual"/>
        </w:rPr>
      </w:pPr>
      <w:hyperlink w:anchor="_Toc224042950" w:history="1">
        <w:r w:rsidRPr="003521B0">
          <w:rPr>
            <w:rStyle w:val="Hyperlink"/>
            <w:noProof/>
          </w:rPr>
          <w:t>National Perpetrator Intervention and Referral Service</w:t>
        </w:r>
        <w:r>
          <w:rPr>
            <w:noProof/>
            <w:webHidden/>
          </w:rPr>
          <w:tab/>
        </w:r>
        <w:r>
          <w:rPr>
            <w:noProof/>
            <w:webHidden/>
          </w:rPr>
          <w:fldChar w:fldCharType="begin"/>
        </w:r>
        <w:r>
          <w:rPr>
            <w:noProof/>
            <w:webHidden/>
          </w:rPr>
          <w:instrText xml:space="preserve"> PAGEREF _Toc224042950 \h </w:instrText>
        </w:r>
        <w:r>
          <w:rPr>
            <w:noProof/>
            <w:webHidden/>
          </w:rPr>
        </w:r>
        <w:r>
          <w:rPr>
            <w:noProof/>
            <w:webHidden/>
          </w:rPr>
          <w:fldChar w:fldCharType="separate"/>
        </w:r>
        <w:r>
          <w:rPr>
            <w:noProof/>
            <w:webHidden/>
          </w:rPr>
          <w:t>167</w:t>
        </w:r>
        <w:r>
          <w:rPr>
            <w:noProof/>
            <w:webHidden/>
          </w:rPr>
          <w:fldChar w:fldCharType="end"/>
        </w:r>
      </w:hyperlink>
    </w:p>
    <w:p w14:paraId="478542F6" w14:textId="5406C242" w:rsidR="00E8760F" w:rsidRDefault="00E8760F">
      <w:pPr>
        <w:pStyle w:val="TOC4"/>
        <w:tabs>
          <w:tab w:val="right" w:leader="dot" w:pos="10456"/>
        </w:tabs>
        <w:rPr>
          <w:noProof/>
          <w:kern w:val="2"/>
          <w:sz w:val="24"/>
          <w:szCs w:val="24"/>
          <w14:ligatures w14:val="standardContextual"/>
        </w:rPr>
      </w:pPr>
      <w:hyperlink w:anchor="_Toc224042951" w:history="1">
        <w:r w:rsidRPr="003521B0">
          <w:rPr>
            <w:rStyle w:val="Hyperlink"/>
            <w:noProof/>
          </w:rPr>
          <w:t>National Plan to Reduce Violence against Women and their Children</w:t>
        </w:r>
        <w:r>
          <w:rPr>
            <w:noProof/>
            <w:webHidden/>
          </w:rPr>
          <w:tab/>
        </w:r>
        <w:r>
          <w:rPr>
            <w:noProof/>
            <w:webHidden/>
          </w:rPr>
          <w:fldChar w:fldCharType="begin"/>
        </w:r>
        <w:r>
          <w:rPr>
            <w:noProof/>
            <w:webHidden/>
          </w:rPr>
          <w:instrText xml:space="preserve"> PAGEREF _Toc224042951 \h </w:instrText>
        </w:r>
        <w:r>
          <w:rPr>
            <w:noProof/>
            <w:webHidden/>
          </w:rPr>
        </w:r>
        <w:r>
          <w:rPr>
            <w:noProof/>
            <w:webHidden/>
          </w:rPr>
          <w:fldChar w:fldCharType="separate"/>
        </w:r>
        <w:r>
          <w:rPr>
            <w:noProof/>
            <w:webHidden/>
          </w:rPr>
          <w:t>169</w:t>
        </w:r>
        <w:r>
          <w:rPr>
            <w:noProof/>
            <w:webHidden/>
          </w:rPr>
          <w:fldChar w:fldCharType="end"/>
        </w:r>
      </w:hyperlink>
    </w:p>
    <w:p w14:paraId="5E66A61E" w14:textId="05DA2C0D" w:rsidR="00E8760F" w:rsidRDefault="00E8760F">
      <w:pPr>
        <w:pStyle w:val="TOC4"/>
        <w:tabs>
          <w:tab w:val="right" w:leader="dot" w:pos="10456"/>
        </w:tabs>
        <w:rPr>
          <w:noProof/>
          <w:kern w:val="2"/>
          <w:sz w:val="24"/>
          <w:szCs w:val="24"/>
          <w14:ligatures w14:val="standardContextual"/>
        </w:rPr>
      </w:pPr>
      <w:hyperlink w:anchor="_Toc224042952" w:history="1">
        <w:r w:rsidRPr="003521B0">
          <w:rPr>
            <w:rStyle w:val="Hyperlink"/>
            <w:rFonts w:eastAsiaTheme="majorEastAsia"/>
            <w:noProof/>
          </w:rPr>
          <w:t>Safe Technology for Women (Safe Connections)</w:t>
        </w:r>
        <w:r>
          <w:rPr>
            <w:noProof/>
            <w:webHidden/>
          </w:rPr>
          <w:tab/>
        </w:r>
        <w:r>
          <w:rPr>
            <w:noProof/>
            <w:webHidden/>
          </w:rPr>
          <w:fldChar w:fldCharType="begin"/>
        </w:r>
        <w:r>
          <w:rPr>
            <w:noProof/>
            <w:webHidden/>
          </w:rPr>
          <w:instrText xml:space="preserve"> PAGEREF _Toc224042952 \h </w:instrText>
        </w:r>
        <w:r>
          <w:rPr>
            <w:noProof/>
            <w:webHidden/>
          </w:rPr>
        </w:r>
        <w:r>
          <w:rPr>
            <w:noProof/>
            <w:webHidden/>
          </w:rPr>
          <w:fldChar w:fldCharType="separate"/>
        </w:r>
        <w:r>
          <w:rPr>
            <w:noProof/>
            <w:webHidden/>
          </w:rPr>
          <w:t>172</w:t>
        </w:r>
        <w:r>
          <w:rPr>
            <w:noProof/>
            <w:webHidden/>
          </w:rPr>
          <w:fldChar w:fldCharType="end"/>
        </w:r>
      </w:hyperlink>
    </w:p>
    <w:p w14:paraId="22FFA311" w14:textId="1BBF0599" w:rsidR="00E8760F" w:rsidRDefault="00E8760F">
      <w:pPr>
        <w:pStyle w:val="TOC4"/>
        <w:tabs>
          <w:tab w:val="right" w:leader="dot" w:pos="10456"/>
        </w:tabs>
        <w:rPr>
          <w:noProof/>
          <w:kern w:val="2"/>
          <w:sz w:val="24"/>
          <w:szCs w:val="24"/>
          <w14:ligatures w14:val="standardContextual"/>
        </w:rPr>
      </w:pPr>
      <w:hyperlink w:anchor="_Toc224042953" w:history="1">
        <w:r w:rsidRPr="003521B0">
          <w:rPr>
            <w:rStyle w:val="Hyperlink"/>
            <w:noProof/>
          </w:rPr>
          <w:t>Strengthening Families and Communities – Community Outreach</w:t>
        </w:r>
        <w:r>
          <w:rPr>
            <w:noProof/>
            <w:webHidden/>
          </w:rPr>
          <w:tab/>
        </w:r>
        <w:r>
          <w:rPr>
            <w:noProof/>
            <w:webHidden/>
          </w:rPr>
          <w:fldChar w:fldCharType="begin"/>
        </w:r>
        <w:r>
          <w:rPr>
            <w:noProof/>
            <w:webHidden/>
          </w:rPr>
          <w:instrText xml:space="preserve"> PAGEREF _Toc224042953 \h </w:instrText>
        </w:r>
        <w:r>
          <w:rPr>
            <w:noProof/>
            <w:webHidden/>
          </w:rPr>
        </w:r>
        <w:r>
          <w:rPr>
            <w:noProof/>
            <w:webHidden/>
          </w:rPr>
          <w:fldChar w:fldCharType="separate"/>
        </w:r>
        <w:r>
          <w:rPr>
            <w:noProof/>
            <w:webHidden/>
          </w:rPr>
          <w:t>175</w:t>
        </w:r>
        <w:r>
          <w:rPr>
            <w:noProof/>
            <w:webHidden/>
          </w:rPr>
          <w:fldChar w:fldCharType="end"/>
        </w:r>
      </w:hyperlink>
    </w:p>
    <w:p w14:paraId="441F98AB" w14:textId="4C9AEF39" w:rsidR="00E8760F" w:rsidRDefault="00E8760F">
      <w:pPr>
        <w:pStyle w:val="TOC4"/>
        <w:tabs>
          <w:tab w:val="right" w:leader="dot" w:pos="10456"/>
        </w:tabs>
        <w:rPr>
          <w:noProof/>
          <w:kern w:val="2"/>
          <w:sz w:val="24"/>
          <w:szCs w:val="24"/>
          <w14:ligatures w14:val="standardContextual"/>
        </w:rPr>
      </w:pPr>
      <w:hyperlink w:anchor="_Toc224042954" w:history="1">
        <w:r w:rsidRPr="003521B0">
          <w:rPr>
            <w:rStyle w:val="Hyperlink"/>
            <w:noProof/>
          </w:rPr>
          <w:t>Strengthening Families and Communities - Safe and Healthy Homes Skills Development Program</w:t>
        </w:r>
        <w:r>
          <w:rPr>
            <w:noProof/>
            <w:webHidden/>
          </w:rPr>
          <w:tab/>
        </w:r>
        <w:r>
          <w:rPr>
            <w:noProof/>
            <w:webHidden/>
          </w:rPr>
          <w:fldChar w:fldCharType="begin"/>
        </w:r>
        <w:r>
          <w:rPr>
            <w:noProof/>
            <w:webHidden/>
          </w:rPr>
          <w:instrText xml:space="preserve"> PAGEREF _Toc224042954 \h </w:instrText>
        </w:r>
        <w:r>
          <w:rPr>
            <w:noProof/>
            <w:webHidden/>
          </w:rPr>
        </w:r>
        <w:r>
          <w:rPr>
            <w:noProof/>
            <w:webHidden/>
          </w:rPr>
          <w:fldChar w:fldCharType="separate"/>
        </w:r>
        <w:r>
          <w:rPr>
            <w:noProof/>
            <w:webHidden/>
          </w:rPr>
          <w:t>178</w:t>
        </w:r>
        <w:r>
          <w:rPr>
            <w:noProof/>
            <w:webHidden/>
          </w:rPr>
          <w:fldChar w:fldCharType="end"/>
        </w:r>
      </w:hyperlink>
    </w:p>
    <w:p w14:paraId="0B30BBA1" w14:textId="7873008B" w:rsidR="00E8760F" w:rsidRDefault="00E8760F">
      <w:pPr>
        <w:pStyle w:val="TOC4"/>
        <w:tabs>
          <w:tab w:val="right" w:leader="dot" w:pos="10456"/>
        </w:tabs>
        <w:rPr>
          <w:noProof/>
          <w:kern w:val="2"/>
          <w:sz w:val="24"/>
          <w:szCs w:val="24"/>
          <w14:ligatures w14:val="standardContextual"/>
        </w:rPr>
      </w:pPr>
      <w:hyperlink w:anchor="_Toc224042955" w:history="1">
        <w:r w:rsidRPr="003521B0">
          <w:rPr>
            <w:rStyle w:val="Hyperlink"/>
            <w:noProof/>
          </w:rPr>
          <w:t>Strengthening Families and Communities – Tangentyere Men’s Family Safety Group</w:t>
        </w:r>
        <w:r>
          <w:rPr>
            <w:noProof/>
            <w:webHidden/>
          </w:rPr>
          <w:tab/>
        </w:r>
        <w:r>
          <w:rPr>
            <w:noProof/>
            <w:webHidden/>
          </w:rPr>
          <w:fldChar w:fldCharType="begin"/>
        </w:r>
        <w:r>
          <w:rPr>
            <w:noProof/>
            <w:webHidden/>
          </w:rPr>
          <w:instrText xml:space="preserve"> PAGEREF _Toc224042955 \h </w:instrText>
        </w:r>
        <w:r>
          <w:rPr>
            <w:noProof/>
            <w:webHidden/>
          </w:rPr>
        </w:r>
        <w:r>
          <w:rPr>
            <w:noProof/>
            <w:webHidden/>
          </w:rPr>
          <w:fldChar w:fldCharType="separate"/>
        </w:r>
        <w:r>
          <w:rPr>
            <w:noProof/>
            <w:webHidden/>
          </w:rPr>
          <w:t>181</w:t>
        </w:r>
        <w:r>
          <w:rPr>
            <w:noProof/>
            <w:webHidden/>
          </w:rPr>
          <w:fldChar w:fldCharType="end"/>
        </w:r>
      </w:hyperlink>
    </w:p>
    <w:p w14:paraId="679ACB5B" w14:textId="76489C5B" w:rsidR="00E8760F" w:rsidRDefault="00E8760F">
      <w:pPr>
        <w:pStyle w:val="TOC4"/>
        <w:tabs>
          <w:tab w:val="right" w:leader="dot" w:pos="10456"/>
        </w:tabs>
        <w:rPr>
          <w:noProof/>
          <w:kern w:val="2"/>
          <w:sz w:val="24"/>
          <w:szCs w:val="24"/>
          <w14:ligatures w14:val="standardContextual"/>
        </w:rPr>
      </w:pPr>
      <w:hyperlink w:anchor="_Toc224042956" w:history="1">
        <w:r w:rsidRPr="003521B0">
          <w:rPr>
            <w:rStyle w:val="Hyperlink"/>
            <w:noProof/>
          </w:rPr>
          <w:t>Supporting Adolescent Boys Trial</w:t>
        </w:r>
        <w:r>
          <w:rPr>
            <w:noProof/>
            <w:webHidden/>
          </w:rPr>
          <w:tab/>
        </w:r>
        <w:r>
          <w:rPr>
            <w:noProof/>
            <w:webHidden/>
          </w:rPr>
          <w:fldChar w:fldCharType="begin"/>
        </w:r>
        <w:r>
          <w:rPr>
            <w:noProof/>
            <w:webHidden/>
          </w:rPr>
          <w:instrText xml:space="preserve"> PAGEREF _Toc224042956 \h </w:instrText>
        </w:r>
        <w:r>
          <w:rPr>
            <w:noProof/>
            <w:webHidden/>
          </w:rPr>
        </w:r>
        <w:r>
          <w:rPr>
            <w:noProof/>
            <w:webHidden/>
          </w:rPr>
          <w:fldChar w:fldCharType="separate"/>
        </w:r>
        <w:r>
          <w:rPr>
            <w:noProof/>
            <w:webHidden/>
          </w:rPr>
          <w:t>184</w:t>
        </w:r>
        <w:r>
          <w:rPr>
            <w:noProof/>
            <w:webHidden/>
          </w:rPr>
          <w:fldChar w:fldCharType="end"/>
        </w:r>
      </w:hyperlink>
    </w:p>
    <w:p w14:paraId="387840EB" w14:textId="45559866"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57" w:history="1">
        <w:r w:rsidRPr="003521B0">
          <w:rPr>
            <w:rStyle w:val="Hyperlink"/>
          </w:rPr>
          <w:t>Protecting Australia’s Children</w:t>
        </w:r>
        <w:r>
          <w:rPr>
            <w:webHidden/>
          </w:rPr>
          <w:tab/>
        </w:r>
        <w:r>
          <w:rPr>
            <w:webHidden/>
          </w:rPr>
          <w:fldChar w:fldCharType="begin"/>
        </w:r>
        <w:r>
          <w:rPr>
            <w:webHidden/>
          </w:rPr>
          <w:instrText xml:space="preserve"> PAGEREF _Toc224042957 \h </w:instrText>
        </w:r>
        <w:r>
          <w:rPr>
            <w:webHidden/>
          </w:rPr>
        </w:r>
        <w:r>
          <w:rPr>
            <w:webHidden/>
          </w:rPr>
          <w:fldChar w:fldCharType="separate"/>
        </w:r>
        <w:r>
          <w:rPr>
            <w:webHidden/>
          </w:rPr>
          <w:t>192</w:t>
        </w:r>
        <w:r>
          <w:rPr>
            <w:webHidden/>
          </w:rPr>
          <w:fldChar w:fldCharType="end"/>
        </w:r>
      </w:hyperlink>
    </w:p>
    <w:p w14:paraId="785F4F8F" w14:textId="2A52FB34" w:rsidR="00E8760F" w:rsidRDefault="00E8760F">
      <w:pPr>
        <w:pStyle w:val="TOC4"/>
        <w:tabs>
          <w:tab w:val="right" w:leader="dot" w:pos="10456"/>
        </w:tabs>
        <w:rPr>
          <w:noProof/>
          <w:kern w:val="2"/>
          <w:sz w:val="24"/>
          <w:szCs w:val="24"/>
          <w14:ligatures w14:val="standardContextual"/>
        </w:rPr>
      </w:pPr>
      <w:hyperlink w:anchor="_Toc224042958" w:history="1">
        <w:r w:rsidRPr="003521B0">
          <w:rPr>
            <w:rStyle w:val="Hyperlink"/>
            <w:noProof/>
          </w:rPr>
          <w:t>Developing Cultural Competency and Trauma Responsiveness</w:t>
        </w:r>
        <w:r>
          <w:rPr>
            <w:noProof/>
            <w:webHidden/>
          </w:rPr>
          <w:tab/>
        </w:r>
        <w:r>
          <w:rPr>
            <w:noProof/>
            <w:webHidden/>
          </w:rPr>
          <w:fldChar w:fldCharType="begin"/>
        </w:r>
        <w:r>
          <w:rPr>
            <w:noProof/>
            <w:webHidden/>
          </w:rPr>
          <w:instrText xml:space="preserve"> PAGEREF _Toc224042958 \h </w:instrText>
        </w:r>
        <w:r>
          <w:rPr>
            <w:noProof/>
            <w:webHidden/>
          </w:rPr>
        </w:r>
        <w:r>
          <w:rPr>
            <w:noProof/>
            <w:webHidden/>
          </w:rPr>
          <w:fldChar w:fldCharType="separate"/>
        </w:r>
        <w:r>
          <w:rPr>
            <w:noProof/>
            <w:webHidden/>
          </w:rPr>
          <w:t>193</w:t>
        </w:r>
        <w:r>
          <w:rPr>
            <w:noProof/>
            <w:webHidden/>
          </w:rPr>
          <w:fldChar w:fldCharType="end"/>
        </w:r>
      </w:hyperlink>
    </w:p>
    <w:p w14:paraId="7B7C1922" w14:textId="412C7002" w:rsidR="00E8760F" w:rsidRDefault="00E8760F">
      <w:pPr>
        <w:pStyle w:val="TOC4"/>
        <w:tabs>
          <w:tab w:val="right" w:leader="dot" w:pos="10456"/>
        </w:tabs>
        <w:rPr>
          <w:noProof/>
          <w:kern w:val="2"/>
          <w:sz w:val="24"/>
          <w:szCs w:val="24"/>
          <w14:ligatures w14:val="standardContextual"/>
        </w:rPr>
      </w:pPr>
      <w:hyperlink w:anchor="_Toc224042959" w:history="1">
        <w:r w:rsidRPr="003521B0">
          <w:rPr>
            <w:rStyle w:val="Hyperlink"/>
            <w:noProof/>
          </w:rPr>
          <w:t>Intercountry Adoptee and Family Support Service</w:t>
        </w:r>
        <w:r>
          <w:rPr>
            <w:noProof/>
            <w:webHidden/>
          </w:rPr>
          <w:tab/>
        </w:r>
        <w:r>
          <w:rPr>
            <w:noProof/>
            <w:webHidden/>
          </w:rPr>
          <w:fldChar w:fldCharType="begin"/>
        </w:r>
        <w:r>
          <w:rPr>
            <w:noProof/>
            <w:webHidden/>
          </w:rPr>
          <w:instrText xml:space="preserve"> PAGEREF _Toc224042959 \h </w:instrText>
        </w:r>
        <w:r>
          <w:rPr>
            <w:noProof/>
            <w:webHidden/>
          </w:rPr>
        </w:r>
        <w:r>
          <w:rPr>
            <w:noProof/>
            <w:webHidden/>
          </w:rPr>
          <w:fldChar w:fldCharType="separate"/>
        </w:r>
        <w:r>
          <w:rPr>
            <w:noProof/>
            <w:webHidden/>
          </w:rPr>
          <w:t>196</w:t>
        </w:r>
        <w:r>
          <w:rPr>
            <w:noProof/>
            <w:webHidden/>
          </w:rPr>
          <w:fldChar w:fldCharType="end"/>
        </w:r>
      </w:hyperlink>
    </w:p>
    <w:p w14:paraId="62DD14AD" w14:textId="6D43C8CB"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60" w:history="1">
        <w:r w:rsidRPr="003521B0">
          <w:rPr>
            <w:rStyle w:val="Hyperlink"/>
          </w:rPr>
          <w:t>Social Impact Investing Initiatives</w:t>
        </w:r>
        <w:r>
          <w:rPr>
            <w:webHidden/>
          </w:rPr>
          <w:tab/>
        </w:r>
        <w:r>
          <w:rPr>
            <w:webHidden/>
          </w:rPr>
          <w:fldChar w:fldCharType="begin"/>
        </w:r>
        <w:r>
          <w:rPr>
            <w:webHidden/>
          </w:rPr>
          <w:instrText xml:space="preserve"> PAGEREF _Toc224042960 \h </w:instrText>
        </w:r>
        <w:r>
          <w:rPr>
            <w:webHidden/>
          </w:rPr>
        </w:r>
        <w:r>
          <w:rPr>
            <w:webHidden/>
          </w:rPr>
          <w:fldChar w:fldCharType="separate"/>
        </w:r>
        <w:r>
          <w:rPr>
            <w:webHidden/>
          </w:rPr>
          <w:t>200</w:t>
        </w:r>
        <w:r>
          <w:rPr>
            <w:webHidden/>
          </w:rPr>
          <w:fldChar w:fldCharType="end"/>
        </w:r>
      </w:hyperlink>
    </w:p>
    <w:p w14:paraId="566F1D45" w14:textId="76FE76F0" w:rsidR="00E8760F" w:rsidRDefault="00E8760F">
      <w:pPr>
        <w:pStyle w:val="TOC4"/>
        <w:tabs>
          <w:tab w:val="right" w:leader="dot" w:pos="10456"/>
        </w:tabs>
        <w:rPr>
          <w:noProof/>
          <w:kern w:val="2"/>
          <w:sz w:val="24"/>
          <w:szCs w:val="24"/>
          <w14:ligatures w14:val="standardContextual"/>
        </w:rPr>
      </w:pPr>
      <w:hyperlink w:anchor="_Toc224042961" w:history="1">
        <w:r w:rsidRPr="003521B0">
          <w:rPr>
            <w:rStyle w:val="Hyperlink"/>
            <w:noProof/>
          </w:rPr>
          <w:t>Social Impact Investing – Payment by Outcomes Trials: Project 2</w:t>
        </w:r>
        <w:r>
          <w:rPr>
            <w:noProof/>
            <w:webHidden/>
          </w:rPr>
          <w:tab/>
        </w:r>
        <w:r>
          <w:rPr>
            <w:noProof/>
            <w:webHidden/>
          </w:rPr>
          <w:fldChar w:fldCharType="begin"/>
        </w:r>
        <w:r>
          <w:rPr>
            <w:noProof/>
            <w:webHidden/>
          </w:rPr>
          <w:instrText xml:space="preserve"> PAGEREF _Toc224042961 \h </w:instrText>
        </w:r>
        <w:r>
          <w:rPr>
            <w:noProof/>
            <w:webHidden/>
          </w:rPr>
        </w:r>
        <w:r>
          <w:rPr>
            <w:noProof/>
            <w:webHidden/>
          </w:rPr>
          <w:fldChar w:fldCharType="separate"/>
        </w:r>
        <w:r>
          <w:rPr>
            <w:noProof/>
            <w:webHidden/>
          </w:rPr>
          <w:t>201</w:t>
        </w:r>
        <w:r>
          <w:rPr>
            <w:noProof/>
            <w:webHidden/>
          </w:rPr>
          <w:fldChar w:fldCharType="end"/>
        </w:r>
      </w:hyperlink>
    </w:p>
    <w:p w14:paraId="7FC2B388" w14:textId="13D1A204" w:rsidR="00E8760F" w:rsidRDefault="00E8760F">
      <w:pPr>
        <w:pStyle w:val="TOC4"/>
        <w:tabs>
          <w:tab w:val="right" w:leader="dot" w:pos="10456"/>
        </w:tabs>
        <w:rPr>
          <w:noProof/>
          <w:kern w:val="2"/>
          <w:sz w:val="24"/>
          <w:szCs w:val="24"/>
          <w14:ligatures w14:val="standardContextual"/>
        </w:rPr>
      </w:pPr>
      <w:hyperlink w:anchor="_Toc224042962" w:history="1">
        <w:r w:rsidRPr="003521B0">
          <w:rPr>
            <w:rStyle w:val="Hyperlink"/>
            <w:noProof/>
          </w:rPr>
          <w:t>Social Impact Investing – Payment by Outcomes Trials: PBO3 Long-term Employment Outcomes</w:t>
        </w:r>
        <w:r>
          <w:rPr>
            <w:noProof/>
            <w:webHidden/>
          </w:rPr>
          <w:tab/>
        </w:r>
        <w:r>
          <w:rPr>
            <w:noProof/>
            <w:webHidden/>
          </w:rPr>
          <w:fldChar w:fldCharType="begin"/>
        </w:r>
        <w:r>
          <w:rPr>
            <w:noProof/>
            <w:webHidden/>
          </w:rPr>
          <w:instrText xml:space="preserve"> PAGEREF _Toc224042962 \h </w:instrText>
        </w:r>
        <w:r>
          <w:rPr>
            <w:noProof/>
            <w:webHidden/>
          </w:rPr>
        </w:r>
        <w:r>
          <w:rPr>
            <w:noProof/>
            <w:webHidden/>
          </w:rPr>
          <w:fldChar w:fldCharType="separate"/>
        </w:r>
        <w:r>
          <w:rPr>
            <w:noProof/>
            <w:webHidden/>
          </w:rPr>
          <w:t>208</w:t>
        </w:r>
        <w:r>
          <w:rPr>
            <w:noProof/>
            <w:webHidden/>
          </w:rPr>
          <w:fldChar w:fldCharType="end"/>
        </w:r>
      </w:hyperlink>
    </w:p>
    <w:p w14:paraId="6B6E75F2" w14:textId="193A78C0"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63" w:history="1">
        <w:r w:rsidRPr="003521B0">
          <w:rPr>
            <w:rStyle w:val="Hyperlink"/>
          </w:rPr>
          <w:t>Volunteering and Community Connectedness</w:t>
        </w:r>
        <w:r>
          <w:rPr>
            <w:webHidden/>
          </w:rPr>
          <w:tab/>
        </w:r>
        <w:r>
          <w:rPr>
            <w:webHidden/>
          </w:rPr>
          <w:fldChar w:fldCharType="begin"/>
        </w:r>
        <w:r>
          <w:rPr>
            <w:webHidden/>
          </w:rPr>
          <w:instrText xml:space="preserve"> PAGEREF _Toc224042963 \h </w:instrText>
        </w:r>
        <w:r>
          <w:rPr>
            <w:webHidden/>
          </w:rPr>
        </w:r>
        <w:r>
          <w:rPr>
            <w:webHidden/>
          </w:rPr>
          <w:fldChar w:fldCharType="separate"/>
        </w:r>
        <w:r>
          <w:rPr>
            <w:webHidden/>
          </w:rPr>
          <w:t>211</w:t>
        </w:r>
        <w:r>
          <w:rPr>
            <w:webHidden/>
          </w:rPr>
          <w:fldChar w:fldCharType="end"/>
        </w:r>
      </w:hyperlink>
    </w:p>
    <w:p w14:paraId="07AFA367" w14:textId="235A6735" w:rsidR="00E8760F" w:rsidRDefault="00E8760F">
      <w:pPr>
        <w:pStyle w:val="TOC4"/>
        <w:tabs>
          <w:tab w:val="right" w:leader="dot" w:pos="10456"/>
        </w:tabs>
        <w:rPr>
          <w:noProof/>
          <w:kern w:val="2"/>
          <w:sz w:val="24"/>
          <w:szCs w:val="24"/>
          <w14:ligatures w14:val="standardContextual"/>
        </w:rPr>
      </w:pPr>
      <w:hyperlink w:anchor="_Toc224042964" w:history="1">
        <w:r w:rsidRPr="003521B0">
          <w:rPr>
            <w:rStyle w:val="Hyperlink"/>
            <w:noProof/>
          </w:rPr>
          <w:t>Digital Literacy for Older Australians Be Connected</w:t>
        </w:r>
        <w:r>
          <w:rPr>
            <w:noProof/>
            <w:webHidden/>
          </w:rPr>
          <w:tab/>
        </w:r>
        <w:r>
          <w:rPr>
            <w:noProof/>
            <w:webHidden/>
          </w:rPr>
          <w:fldChar w:fldCharType="begin"/>
        </w:r>
        <w:r>
          <w:rPr>
            <w:noProof/>
            <w:webHidden/>
          </w:rPr>
          <w:instrText xml:space="preserve"> PAGEREF _Toc224042964 \h </w:instrText>
        </w:r>
        <w:r>
          <w:rPr>
            <w:noProof/>
            <w:webHidden/>
          </w:rPr>
        </w:r>
        <w:r>
          <w:rPr>
            <w:noProof/>
            <w:webHidden/>
          </w:rPr>
          <w:fldChar w:fldCharType="separate"/>
        </w:r>
        <w:r>
          <w:rPr>
            <w:noProof/>
            <w:webHidden/>
          </w:rPr>
          <w:t>212</w:t>
        </w:r>
        <w:r>
          <w:rPr>
            <w:noProof/>
            <w:webHidden/>
          </w:rPr>
          <w:fldChar w:fldCharType="end"/>
        </w:r>
      </w:hyperlink>
    </w:p>
    <w:p w14:paraId="781C5BD7" w14:textId="60308F1D" w:rsidR="00E8760F" w:rsidRDefault="00E8760F">
      <w:pPr>
        <w:pStyle w:val="TOC4"/>
        <w:tabs>
          <w:tab w:val="right" w:leader="dot" w:pos="10456"/>
        </w:tabs>
        <w:rPr>
          <w:noProof/>
          <w:kern w:val="2"/>
          <w:sz w:val="24"/>
          <w:szCs w:val="24"/>
          <w14:ligatures w14:val="standardContextual"/>
        </w:rPr>
      </w:pPr>
      <w:hyperlink w:anchor="_Toc224042965" w:history="1">
        <w:r w:rsidRPr="003521B0">
          <w:rPr>
            <w:rStyle w:val="Hyperlink"/>
            <w:noProof/>
          </w:rPr>
          <w:t>Cashless Debit Card (CDC) Support Services / Cashless Debit Card (CDC) Support Services – Job Support Hubs</w:t>
        </w:r>
        <w:r>
          <w:rPr>
            <w:noProof/>
            <w:webHidden/>
          </w:rPr>
          <w:tab/>
        </w:r>
        <w:r>
          <w:rPr>
            <w:noProof/>
            <w:webHidden/>
          </w:rPr>
          <w:fldChar w:fldCharType="begin"/>
        </w:r>
        <w:r>
          <w:rPr>
            <w:noProof/>
            <w:webHidden/>
          </w:rPr>
          <w:instrText xml:space="preserve"> PAGEREF _Toc224042965 \h </w:instrText>
        </w:r>
        <w:r>
          <w:rPr>
            <w:noProof/>
            <w:webHidden/>
          </w:rPr>
        </w:r>
        <w:r>
          <w:rPr>
            <w:noProof/>
            <w:webHidden/>
          </w:rPr>
          <w:fldChar w:fldCharType="separate"/>
        </w:r>
        <w:r>
          <w:rPr>
            <w:noProof/>
            <w:webHidden/>
          </w:rPr>
          <w:t>215</w:t>
        </w:r>
        <w:r>
          <w:rPr>
            <w:noProof/>
            <w:webHidden/>
          </w:rPr>
          <w:fldChar w:fldCharType="end"/>
        </w:r>
      </w:hyperlink>
    </w:p>
    <w:p w14:paraId="72FC347F" w14:textId="11C6BF87" w:rsidR="00E8760F" w:rsidRDefault="00E8760F">
      <w:pPr>
        <w:pStyle w:val="TOC4"/>
        <w:tabs>
          <w:tab w:val="right" w:leader="dot" w:pos="10456"/>
        </w:tabs>
        <w:rPr>
          <w:noProof/>
          <w:kern w:val="2"/>
          <w:sz w:val="24"/>
          <w:szCs w:val="24"/>
          <w14:ligatures w14:val="standardContextual"/>
        </w:rPr>
      </w:pPr>
      <w:hyperlink w:anchor="_Toc224042966" w:history="1">
        <w:r w:rsidRPr="003521B0">
          <w:rPr>
            <w:rStyle w:val="Hyperlink"/>
            <w:noProof/>
          </w:rPr>
          <w:t>Strong and Resilient Communities (SARC) – Inclusive Communities</w:t>
        </w:r>
        <w:r>
          <w:rPr>
            <w:noProof/>
            <w:webHidden/>
          </w:rPr>
          <w:tab/>
        </w:r>
        <w:r>
          <w:rPr>
            <w:noProof/>
            <w:webHidden/>
          </w:rPr>
          <w:fldChar w:fldCharType="begin"/>
        </w:r>
        <w:r>
          <w:rPr>
            <w:noProof/>
            <w:webHidden/>
          </w:rPr>
          <w:instrText xml:space="preserve"> PAGEREF _Toc224042966 \h </w:instrText>
        </w:r>
        <w:r>
          <w:rPr>
            <w:noProof/>
            <w:webHidden/>
          </w:rPr>
        </w:r>
        <w:r>
          <w:rPr>
            <w:noProof/>
            <w:webHidden/>
          </w:rPr>
          <w:fldChar w:fldCharType="separate"/>
        </w:r>
        <w:r>
          <w:rPr>
            <w:noProof/>
            <w:webHidden/>
          </w:rPr>
          <w:t>220</w:t>
        </w:r>
        <w:r>
          <w:rPr>
            <w:noProof/>
            <w:webHidden/>
          </w:rPr>
          <w:fldChar w:fldCharType="end"/>
        </w:r>
      </w:hyperlink>
    </w:p>
    <w:p w14:paraId="5076F3D5" w14:textId="0CD01218" w:rsidR="00E8760F" w:rsidRDefault="00E8760F">
      <w:pPr>
        <w:pStyle w:val="TOC3"/>
        <w:rPr>
          <w:rFonts w:asciiTheme="minorHAnsi" w:eastAsiaTheme="minorEastAsia" w:hAnsiTheme="minorHAnsi" w:cstheme="minorBidi"/>
          <w:bCs w:val="0"/>
          <w:color w:val="auto"/>
          <w:kern w:val="2"/>
          <w:sz w:val="24"/>
          <w:szCs w:val="24"/>
          <w14:ligatures w14:val="standardContextual"/>
        </w:rPr>
      </w:pPr>
      <w:hyperlink w:anchor="_Toc224042967" w:history="1">
        <w:r w:rsidRPr="003521B0">
          <w:rPr>
            <w:rStyle w:val="Hyperlink"/>
          </w:rPr>
          <w:t>Version History</w:t>
        </w:r>
        <w:r>
          <w:rPr>
            <w:webHidden/>
          </w:rPr>
          <w:tab/>
        </w:r>
        <w:r>
          <w:rPr>
            <w:webHidden/>
          </w:rPr>
          <w:fldChar w:fldCharType="begin"/>
        </w:r>
        <w:r>
          <w:rPr>
            <w:webHidden/>
          </w:rPr>
          <w:instrText xml:space="preserve"> PAGEREF _Toc224042967 \h </w:instrText>
        </w:r>
        <w:r>
          <w:rPr>
            <w:webHidden/>
          </w:rPr>
        </w:r>
        <w:r>
          <w:rPr>
            <w:webHidden/>
          </w:rPr>
          <w:fldChar w:fldCharType="separate"/>
        </w:r>
        <w:r>
          <w:rPr>
            <w:webHidden/>
          </w:rPr>
          <w:t>227</w:t>
        </w:r>
        <w:r>
          <w:rPr>
            <w:webHidden/>
          </w:rPr>
          <w:fldChar w:fldCharType="end"/>
        </w:r>
      </w:hyperlink>
    </w:p>
    <w:p w14:paraId="5F68EA27" w14:textId="27CE98EE" w:rsidR="00A979B4" w:rsidRDefault="00AE72A0" w:rsidP="0036456C">
      <w:r w:rsidRPr="00E67821">
        <w:rPr>
          <w:rStyle w:val="BookTitle"/>
          <w:rFonts w:ascii="Arial" w:hAnsi="Arial" w:cs="Arial"/>
          <w:b w:val="0"/>
          <w:i w:val="0"/>
          <w:iCs w:val="0"/>
          <w:smallCaps w:val="0"/>
          <w:noProof/>
          <w:spacing w:val="0"/>
        </w:rPr>
        <w:fldChar w:fldCharType="end"/>
      </w:r>
      <w:r w:rsidR="005879D9" w:rsidRPr="00E67821">
        <w:rPr>
          <w:rStyle w:val="BookTitle"/>
          <w:rFonts w:ascii="Arial" w:hAnsi="Arial" w:cs="Arial"/>
          <w:i w:val="0"/>
          <w:iCs w:val="0"/>
          <w:smallCaps w:val="0"/>
          <w:spacing w:val="0"/>
        </w:rPr>
        <w:br w:type="page"/>
      </w:r>
      <w:bookmarkStart w:id="10" w:name="_Toc203982724"/>
    </w:p>
    <w:p w14:paraId="0DBB3435" w14:textId="6A682C8B" w:rsidR="00A979B4" w:rsidRPr="00A979B4" w:rsidRDefault="00A979B4" w:rsidP="00AD66B5">
      <w:pPr>
        <w:pStyle w:val="Heading2"/>
        <w:rPr>
          <w:b/>
          <w:i/>
          <w:iCs/>
          <w:smallCaps/>
        </w:rPr>
      </w:pPr>
      <w:bookmarkStart w:id="11" w:name="_Toc224042904"/>
      <w:r w:rsidRPr="00A979B4">
        <w:t xml:space="preserve">Outcome 1.8 – </w:t>
      </w:r>
      <w:bookmarkEnd w:id="10"/>
      <w:r w:rsidRPr="00A979B4">
        <w:t>Employment Services</w:t>
      </w:r>
      <w:bookmarkEnd w:id="11"/>
    </w:p>
    <w:p w14:paraId="61CE90D2" w14:textId="1E1157CD" w:rsidR="00A979B4" w:rsidRPr="00A979B4" w:rsidRDefault="00A979B4" w:rsidP="00AD66B5">
      <w:pPr>
        <w:spacing w:before="120" w:after="120" w:line="288" w:lineRule="auto"/>
        <w:rPr>
          <w:rFonts w:ascii="Georgia" w:eastAsiaTheme="majorEastAsia" w:hAnsi="Georgia" w:cs="Arial"/>
          <w:bCs/>
          <w:i/>
          <w:iCs/>
          <w:smallCaps/>
          <w:szCs w:val="20"/>
        </w:rPr>
      </w:pPr>
      <w:r w:rsidRPr="00A979B4">
        <w:rPr>
          <w:rFonts w:cs="Arial"/>
          <w:szCs w:val="20"/>
        </w:rPr>
        <w:t xml:space="preserve">The Employment Services outcome provides support and community-based initiatives for people with disability, mental illness and carers, so they can develop their capabilities and actively participate in community and economic life. </w:t>
      </w:r>
    </w:p>
    <w:p w14:paraId="4C96B1A3" w14:textId="77777777" w:rsidR="00A979B4" w:rsidRPr="00A979B4" w:rsidRDefault="00A979B4" w:rsidP="00AD66B5">
      <w:pPr>
        <w:spacing w:before="120" w:after="120" w:line="288" w:lineRule="auto"/>
        <w:rPr>
          <w:rFonts w:cs="Arial"/>
          <w:szCs w:val="20"/>
        </w:rPr>
      </w:pPr>
      <w:r w:rsidRPr="00A979B4">
        <w:rPr>
          <w:rFonts w:cs="Arial"/>
          <w:szCs w:val="20"/>
        </w:rPr>
        <w:t>The following pages provide practical guidance on data entry for Employment Services activities.</w:t>
      </w:r>
    </w:p>
    <w:p w14:paraId="0FDE7B66" w14:textId="77777777" w:rsidR="00683592" w:rsidRDefault="00683592" w:rsidP="00AD66B5">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3EFEB160" w14:textId="77777777" w:rsidR="00683592" w:rsidRPr="00683592" w:rsidRDefault="00683592" w:rsidP="00AD66B5">
      <w:pPr>
        <w:pStyle w:val="Heading3"/>
      </w:pPr>
      <w:bookmarkStart w:id="12" w:name="_Toc224042905"/>
      <w:r w:rsidRPr="00683592">
        <w:t>Employment Services</w:t>
      </w:r>
      <w:bookmarkEnd w:id="12"/>
    </w:p>
    <w:p w14:paraId="4BE782E5" w14:textId="54D6CB0E" w:rsidR="00683592" w:rsidRPr="00683592" w:rsidRDefault="005D5442" w:rsidP="00AD66B5">
      <w:pPr>
        <w:autoSpaceDE w:val="0"/>
        <w:autoSpaceDN w:val="0"/>
        <w:adjustRightInd w:val="0"/>
        <w:spacing w:before="120" w:after="120" w:line="288" w:lineRule="auto"/>
        <w:rPr>
          <w:rFonts w:cs="Arial"/>
          <w:color w:val="000000"/>
          <w:szCs w:val="20"/>
        </w:rPr>
      </w:pPr>
      <w:r w:rsidRPr="005D5442">
        <w:rPr>
          <w:rFonts w:cs="Arial"/>
          <w:color w:val="000000"/>
          <w:szCs w:val="20"/>
        </w:rPr>
        <w:t>The Employment Services program integrates employment and vocational support with clinical mental health and non-vocational support and focuses on the individual needs of people with mental illness who are seeking to enter or remain in education or employment.</w:t>
      </w:r>
    </w:p>
    <w:p w14:paraId="0B957A63" w14:textId="77777777" w:rsidR="00683592" w:rsidRPr="00683592" w:rsidRDefault="00683592" w:rsidP="00AD66B5">
      <w:pPr>
        <w:widowControl w:val="0"/>
        <w:spacing w:before="120" w:after="120" w:line="288" w:lineRule="auto"/>
        <w:rPr>
          <w:rFonts w:eastAsia="Arial" w:cs="Arial"/>
          <w:noProof/>
          <w:szCs w:val="20"/>
          <w:lang w:eastAsia="en-AU"/>
        </w:rPr>
      </w:pPr>
      <w:r w:rsidRPr="00683592">
        <w:rPr>
          <w:rFonts w:eastAsia="Arial" w:cs="Arial"/>
          <w:noProof/>
          <w:szCs w:val="20"/>
          <w:lang w:eastAsia="en-AU"/>
        </w:rPr>
        <w:t>The following program activities are included in Employment Services:</w:t>
      </w:r>
    </w:p>
    <w:p w14:paraId="0084F0B9"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Digital Work and Study Service</w:t>
      </w:r>
    </w:p>
    <w:p w14:paraId="0713AAFF" w14:textId="77777777" w:rsidR="00683592" w:rsidRP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w:t>
      </w:r>
    </w:p>
    <w:p w14:paraId="1893BE8C" w14:textId="77777777" w:rsidR="00683592" w:rsidRDefault="00683592" w:rsidP="00AD66B5">
      <w:pPr>
        <w:widowControl w:val="0"/>
        <w:numPr>
          <w:ilvl w:val="0"/>
          <w:numId w:val="14"/>
        </w:numPr>
        <w:spacing w:before="120" w:after="120" w:line="288" w:lineRule="auto"/>
        <w:rPr>
          <w:rFonts w:eastAsia="Arial" w:cs="Arial"/>
          <w:noProof/>
          <w:szCs w:val="20"/>
          <w:lang w:eastAsia="en-AU"/>
        </w:rPr>
      </w:pPr>
      <w:r w:rsidRPr="00683592">
        <w:rPr>
          <w:rFonts w:eastAsia="Arial" w:cs="Arial"/>
          <w:noProof/>
          <w:szCs w:val="20"/>
          <w:lang w:eastAsia="en-AU"/>
        </w:rPr>
        <w:t>Individual Placement and Support Program: Adult Mental Health Pilot</w:t>
      </w:r>
    </w:p>
    <w:p w14:paraId="57E66D64" w14:textId="0B4FF6AF"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264CFD9F" w14:textId="77777777" w:rsidR="005437C0" w:rsidRPr="00836C2C" w:rsidRDefault="005437C0" w:rsidP="00AD66B5">
      <w:pPr>
        <w:pStyle w:val="Heading4"/>
      </w:pPr>
      <w:bookmarkStart w:id="13" w:name="_Toc203982727"/>
      <w:bookmarkStart w:id="14" w:name="_Toc224042906"/>
      <w:bookmarkStart w:id="15" w:name="_Toc456352627"/>
      <w:bookmarkStart w:id="16" w:name="_Toc512936941"/>
      <w:r w:rsidRPr="00836C2C">
        <w:t>Digital Work and Study Service</w:t>
      </w:r>
      <w:bookmarkEnd w:id="13"/>
      <w:bookmarkEnd w:id="14"/>
    </w:p>
    <w:p w14:paraId="72AA86B7" w14:textId="77777777" w:rsidR="005437C0" w:rsidRPr="00754BDE" w:rsidRDefault="005437C0" w:rsidP="00AD66B5">
      <w:pPr>
        <w:keepNext/>
        <w:spacing w:before="180" w:after="120" w:line="288" w:lineRule="auto"/>
        <w:rPr>
          <w:rFonts w:eastAsia="Arial" w:cs="Arial"/>
          <w:lang w:val="en-US"/>
        </w:rPr>
      </w:pPr>
      <w:r w:rsidRPr="09309136">
        <w:rPr>
          <w:rFonts w:eastAsia="Arial" w:cs="Arial"/>
          <w:lang w:val="en-US"/>
        </w:rPr>
        <w:t xml:space="preserve">The Program Specific Guidance outlines specific reporting requirements for this program and should be read in conjunction with the </w:t>
      </w:r>
      <w:hyperlink r:id="rId13">
        <w:r w:rsidRPr="09309136">
          <w:rPr>
            <w:rStyle w:val="Hyperlink"/>
            <w:rFonts w:eastAsia="Arial" w:cs="Arial"/>
            <w:lang w:val="en-US"/>
          </w:rPr>
          <w:t>Data Exchange Protocols</w:t>
        </w:r>
      </w:hyperlink>
      <w:r w:rsidRPr="09309136">
        <w:rPr>
          <w:rFonts w:eastAsia="Arial" w:cs="Arial"/>
          <w:lang w:val="en-US"/>
        </w:rPr>
        <w:t>.</w:t>
      </w:r>
    </w:p>
    <w:p w14:paraId="12FEFF0A" w14:textId="77777777" w:rsidR="005437C0" w:rsidRPr="0053278A" w:rsidRDefault="005437C0" w:rsidP="00AD66B5">
      <w:pPr>
        <w:pStyle w:val="Heading5"/>
        <w:jc w:val="left"/>
      </w:pPr>
      <w:r>
        <w:t>Description</w:t>
      </w:r>
    </w:p>
    <w:p w14:paraId="5B8ACD1E" w14:textId="77777777" w:rsidR="005437C0" w:rsidRPr="004021A6" w:rsidRDefault="005437C0" w:rsidP="00AD66B5">
      <w:pPr>
        <w:pStyle w:val="BodyText"/>
        <w:spacing w:before="120" w:after="120" w:line="288" w:lineRule="auto"/>
        <w:ind w:left="284"/>
        <w:rPr>
          <w:rFonts w:cs="Arial"/>
          <w:sz w:val="22"/>
          <w:szCs w:val="22"/>
          <w:lang w:val="en-AU" w:eastAsia="en-AU"/>
        </w:rPr>
      </w:pPr>
      <w:r w:rsidRPr="004021A6">
        <w:rPr>
          <w:rFonts w:cs="Arial"/>
          <w:sz w:val="22"/>
          <w:szCs w:val="22"/>
          <w:lang w:val="en-AU" w:eastAsia="en-AU"/>
        </w:rPr>
        <w:t xml:space="preserve">The Digital Work and Study (DWS) </w:t>
      </w:r>
      <w:r w:rsidRPr="004021A6">
        <w:rPr>
          <w:rFonts w:cs="Arial"/>
          <w:sz w:val="22"/>
          <w:szCs w:val="22"/>
          <w:lang w:eastAsia="en-AU"/>
        </w:rPr>
        <w:t xml:space="preserve">service </w:t>
      </w:r>
      <w:r w:rsidRPr="004021A6">
        <w:rPr>
          <w:rFonts w:cs="Arial"/>
          <w:sz w:val="22"/>
          <w:szCs w:val="22"/>
          <w:lang w:val="en-AU" w:eastAsia="en-AU"/>
        </w:rPr>
        <w:t xml:space="preserve">provides work and study support via a digital platform, integrated with clinical mental health </w:t>
      </w:r>
      <w:r w:rsidRPr="004021A6">
        <w:rPr>
          <w:rFonts w:cs="Arial"/>
          <w:sz w:val="22"/>
          <w:szCs w:val="22"/>
          <w:lang w:val="en-AU"/>
        </w:rPr>
        <w:t>services</w:t>
      </w:r>
      <w:r w:rsidRPr="004021A6">
        <w:rPr>
          <w:rFonts w:cs="Arial"/>
          <w:sz w:val="22"/>
          <w:szCs w:val="22"/>
          <w:lang w:val="en-AU" w:eastAsia="en-AU"/>
        </w:rPr>
        <w:t>, to young people aged 15–25 years old.</w:t>
      </w:r>
    </w:p>
    <w:p w14:paraId="76EBD15C" w14:textId="77777777" w:rsidR="005437C0" w:rsidRPr="0053278A" w:rsidRDefault="005437C0" w:rsidP="00AD66B5">
      <w:pPr>
        <w:pStyle w:val="Heading5"/>
        <w:jc w:val="left"/>
      </w:pPr>
      <w:r w:rsidRPr="0053278A">
        <w:t>Who is the primary client?</w:t>
      </w:r>
    </w:p>
    <w:p w14:paraId="4FCBB1FA"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eastAsiaTheme="minorHAnsi" w:cs="Arial"/>
          <w:sz w:val="22"/>
          <w:lang w:val="en-AU"/>
        </w:rPr>
        <w:t xml:space="preserve">Young people aged 15 and 25 years with mental </w:t>
      </w:r>
      <w:r>
        <w:rPr>
          <w:rFonts w:eastAsiaTheme="minorHAnsi" w:cs="Arial"/>
          <w:sz w:val="22"/>
          <w:lang w:val="en-AU"/>
        </w:rPr>
        <w:t>ill health.</w:t>
      </w:r>
    </w:p>
    <w:p w14:paraId="5477B1E4" w14:textId="77777777" w:rsidR="005437C0" w:rsidRPr="0053278A" w:rsidRDefault="005437C0" w:rsidP="00AD66B5">
      <w:pPr>
        <w:pStyle w:val="Heading5"/>
        <w:jc w:val="left"/>
      </w:pPr>
      <w:r w:rsidRPr="0053278A">
        <w:t>What are the key client characteristics?</w:t>
      </w:r>
    </w:p>
    <w:p w14:paraId="0EF04B27"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young people (15 to 25 years) in regional areas</w:t>
      </w:r>
    </w:p>
    <w:p w14:paraId="337FCA0C"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 xml:space="preserve">early school leavers, and </w:t>
      </w:r>
    </w:p>
    <w:p w14:paraId="4876EEA6" w14:textId="77777777" w:rsidR="005437C0" w:rsidRPr="0053278A" w:rsidRDefault="005437C0" w:rsidP="00707D00">
      <w:pPr>
        <w:pStyle w:val="ListParagraph"/>
        <w:widowControl w:val="0"/>
        <w:numPr>
          <w:ilvl w:val="0"/>
          <w:numId w:val="63"/>
        </w:numPr>
        <w:spacing w:before="120" w:after="120" w:line="288" w:lineRule="auto"/>
        <w:ind w:left="851" w:hanging="425"/>
        <w:rPr>
          <w:rFonts w:cs="Arial"/>
          <w:sz w:val="24"/>
        </w:rPr>
      </w:pPr>
      <w:r w:rsidRPr="0053278A">
        <w:rPr>
          <w:rFonts w:cs="Arial"/>
          <w:szCs w:val="20"/>
        </w:rPr>
        <w:t>persons identifying as Aboriginal or Torres Strait Islander</w:t>
      </w:r>
    </w:p>
    <w:p w14:paraId="15AE2A4D" w14:textId="77777777" w:rsidR="005437C0" w:rsidRPr="0053278A" w:rsidRDefault="005437C0" w:rsidP="00AD66B5">
      <w:pPr>
        <w:pStyle w:val="Heading5"/>
        <w:jc w:val="left"/>
      </w:pPr>
      <w:r w:rsidRPr="0053278A">
        <w:t>Who might be considered ‘support persons’?</w:t>
      </w:r>
    </w:p>
    <w:p w14:paraId="55999733" w14:textId="77777777" w:rsidR="005437C0" w:rsidRPr="0053278A" w:rsidRDefault="005437C0" w:rsidP="00AD66B5">
      <w:pPr>
        <w:pStyle w:val="BodyText"/>
        <w:spacing w:before="120" w:after="120" w:line="288" w:lineRule="auto"/>
        <w:ind w:left="284"/>
        <w:rPr>
          <w:rFonts w:eastAsiaTheme="minorHAnsi" w:cs="Arial"/>
          <w:sz w:val="22"/>
          <w:lang w:val="en-AU"/>
        </w:rPr>
      </w:pPr>
      <w:r w:rsidRPr="0053278A">
        <w:rPr>
          <w:rFonts w:cs="Arial"/>
          <w:sz w:val="22"/>
          <w:lang w:val="en-AU"/>
        </w:rPr>
        <w:t>For this program activity, support persons may include carers of clients,</w:t>
      </w:r>
      <w:r w:rsidRPr="0053278A">
        <w:rPr>
          <w:sz w:val="22"/>
          <w:lang w:val="en-AU"/>
        </w:rPr>
        <w:t xml:space="preserve"> </w:t>
      </w:r>
      <w:r w:rsidRPr="0053278A">
        <w:rPr>
          <w:rFonts w:cs="Arial"/>
          <w:sz w:val="22"/>
          <w:lang w:val="en-AU"/>
        </w:rPr>
        <w:t>families of clients, case/support workers, parents/</w:t>
      </w:r>
      <w:r w:rsidRPr="0053278A">
        <w:rPr>
          <w:rFonts w:eastAsiaTheme="minorHAnsi" w:cs="Arial"/>
          <w:sz w:val="22"/>
          <w:lang w:val="en-AU"/>
        </w:rPr>
        <w:t>guardians of clients and community leaders, mentors or informal care givers.</w:t>
      </w:r>
    </w:p>
    <w:p w14:paraId="004A6775" w14:textId="77777777" w:rsidR="005437C0" w:rsidRPr="0053278A" w:rsidRDefault="005437C0" w:rsidP="00AD66B5">
      <w:pPr>
        <w:pStyle w:val="BodyText"/>
        <w:spacing w:before="120" w:after="120" w:line="288" w:lineRule="auto"/>
        <w:ind w:left="284"/>
        <w:rPr>
          <w:rFonts w:cs="Arial"/>
          <w:sz w:val="22"/>
          <w:lang w:val="en-AU"/>
        </w:rPr>
      </w:pPr>
      <w:r w:rsidRPr="0053278A">
        <w:rPr>
          <w:rFonts w:eastAsiaTheme="minorHAnsi" w:cs="Arial"/>
          <w:sz w:val="22"/>
          <w:lang w:val="en-AU"/>
        </w:rPr>
        <w:t>Recording su</w:t>
      </w:r>
      <w:r w:rsidRPr="0053278A">
        <w:rPr>
          <w:rFonts w:cs="Arial"/>
          <w:sz w:val="22"/>
          <w:lang w:val="en-AU"/>
        </w:rPr>
        <w:t xml:space="preserve">pport persons is voluntary. Staff can record support persons if they feel it is relevant. Instructions on how to record them in the web-based portal can be found on the </w:t>
      </w:r>
      <w:hyperlink r:id="rId14" w:history="1">
        <w:r w:rsidRPr="00742815">
          <w:rPr>
            <w:rStyle w:val="Hyperlink"/>
            <w:rFonts w:cs="Arial"/>
            <w:sz w:val="22"/>
            <w:lang w:val="en-AU"/>
          </w:rPr>
          <w:t>Data Exchange website</w:t>
        </w:r>
      </w:hyperlink>
      <w:r w:rsidRPr="0053278A">
        <w:rPr>
          <w:rFonts w:cs="Arial"/>
          <w:sz w:val="22"/>
          <w:lang w:val="en-AU"/>
        </w:rPr>
        <w:t>.</w:t>
      </w:r>
    </w:p>
    <w:p w14:paraId="416FA482" w14:textId="77777777" w:rsidR="005437C0" w:rsidRPr="0053278A" w:rsidRDefault="005437C0" w:rsidP="00AD66B5">
      <w:pPr>
        <w:pStyle w:val="Heading5"/>
        <w:jc w:val="left"/>
      </w:pPr>
      <w:r w:rsidRPr="0053278A">
        <w:t>How should cases be set up?</w:t>
      </w:r>
    </w:p>
    <w:p w14:paraId="7306E11F" w14:textId="77777777" w:rsidR="005437C0" w:rsidRPr="00506DC8" w:rsidRDefault="005437C0" w:rsidP="00AD66B5">
      <w:pPr>
        <w:ind w:left="284"/>
        <w:rPr>
          <w:rFonts w:cs="Arial"/>
        </w:rPr>
      </w:pPr>
      <w:r>
        <w:t xml:space="preserve">There is no formal case structure recommended for this program activity. However, organisations can create a separate case for each client accessing services. To protect client privacy, family names should never be recorded in the Case ID field. </w:t>
      </w:r>
    </w:p>
    <w:p w14:paraId="69F75EF1" w14:textId="12DEE13B" w:rsidR="005437C0" w:rsidRDefault="005437C0" w:rsidP="00AD66B5">
      <w:pPr>
        <w:ind w:left="284"/>
        <w:rPr>
          <w:rFonts w:eastAsia="Arial" w:cs="Arial"/>
        </w:rPr>
      </w:pPr>
      <w:r w:rsidRPr="5D358812">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9701B7">
        <w:rPr>
          <w:rFonts w:eastAsia="Arial" w:cs="Arial"/>
        </w:rPr>
        <w:t>.</w:t>
      </w:r>
    </w:p>
    <w:p w14:paraId="2F5D89FC" w14:textId="77777777" w:rsidR="008920E0" w:rsidRPr="008920E0" w:rsidRDefault="008920E0" w:rsidP="00AD66B5">
      <w:pPr>
        <w:pStyle w:val="Heading5"/>
        <w:jc w:val="left"/>
      </w:pPr>
      <w:r w:rsidRPr="008920E0">
        <w:t>Group session census</w:t>
      </w:r>
    </w:p>
    <w:p w14:paraId="758BFBAC"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642E38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F2091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8D2A64" w14:textId="77777777" w:rsidR="00AD4788" w:rsidRPr="00AD4788" w:rsidRDefault="00AD4788" w:rsidP="00AD4788">
      <w:pPr>
        <w:ind w:left="284"/>
        <w:rPr>
          <w:rFonts w:eastAsia="Arial" w:cs="Arial"/>
        </w:rPr>
      </w:pPr>
      <w:r w:rsidRPr="00AD4788">
        <w:rPr>
          <w:rFonts w:eastAsia="Arial" w:cs="Arial"/>
        </w:rPr>
        <w:t xml:space="preserve">NOTE: </w:t>
      </w:r>
    </w:p>
    <w:p w14:paraId="25A020DC" w14:textId="77777777" w:rsidR="00AD4788" w:rsidRPr="00AD4788" w:rsidRDefault="00AD4788" w:rsidP="00707D00">
      <w:pPr>
        <w:numPr>
          <w:ilvl w:val="0"/>
          <w:numId w:val="10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196C4B" w14:textId="77777777" w:rsidR="00AD4788" w:rsidRPr="00AD4788" w:rsidRDefault="00AD4788" w:rsidP="00707D00">
      <w:pPr>
        <w:numPr>
          <w:ilvl w:val="0"/>
          <w:numId w:val="10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5C40F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5" w:history="1">
        <w:r w:rsidRPr="00AD4788">
          <w:rPr>
            <w:rStyle w:val="Hyperlink"/>
            <w:rFonts w:eastAsia="Arial" w:cs="Arial"/>
            <w:lang w:val="en-US"/>
          </w:rPr>
          <w:t>Data Exchange Protocols</w:t>
        </w:r>
      </w:hyperlink>
      <w:r w:rsidRPr="00AD4788">
        <w:rPr>
          <w:rFonts w:eastAsia="Arial" w:cs="Arial"/>
        </w:rPr>
        <w:t xml:space="preserve"> for more information.</w:t>
      </w:r>
    </w:p>
    <w:p w14:paraId="520226FB"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379E4672"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4E016665"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26C20882"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7CCD3891"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68000E9B"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53D3AEE" w14:textId="0B735360"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90AA881" w14:textId="77777777" w:rsidR="005437C0" w:rsidRDefault="005437C0" w:rsidP="00AD66B5">
      <w:pPr>
        <w:ind w:left="284"/>
      </w:pPr>
      <w:r>
        <w:rPr>
          <w:rFonts w:eastAsia="Arial" w:cs="Arial"/>
          <w:szCs w:val="20"/>
        </w:rPr>
        <w:t>Satisfaction SCOREs should be recorded towards the end of service delivery.</w:t>
      </w:r>
    </w:p>
    <w:p w14:paraId="28EF5A38" w14:textId="77777777" w:rsidR="005437C0" w:rsidRPr="002548CC" w:rsidRDefault="005437C0" w:rsidP="00AD66B5">
      <w:pPr>
        <w:ind w:left="284"/>
      </w:pPr>
      <w:r>
        <w:t xml:space="preserve">Organisations should refer to </w:t>
      </w:r>
      <w:hyperlink r:id="rId16" w:history="1">
        <w:r w:rsidRPr="46CABAA5">
          <w:rPr>
            <w:rStyle w:val="Hyperlink"/>
          </w:rPr>
          <w:t>How to use SCORE with clients | Data Exchange</w:t>
        </w:r>
      </w:hyperlink>
      <w:r>
        <w:t xml:space="preserve"> for guidance on conducting SCORE assessments with clients.</w:t>
      </w:r>
    </w:p>
    <w:p w14:paraId="0164EBD7" w14:textId="77777777" w:rsidR="005437C0" w:rsidRPr="00721443" w:rsidRDefault="005437C0" w:rsidP="00AD66B5">
      <w:pPr>
        <w:pStyle w:val="Heading5"/>
        <w:jc w:val="left"/>
      </w:pPr>
      <w:r w:rsidRPr="002548CC">
        <w:t>What areas of SCORE are most relevant?</w:t>
      </w:r>
    </w:p>
    <w:p w14:paraId="17B85440" w14:textId="77777777" w:rsidR="005437C0" w:rsidRDefault="005437C0" w:rsidP="00AD66B5">
      <w:pPr>
        <w:keepNext/>
        <w:widowControl w:val="0"/>
        <w:spacing w:before="120" w:after="120" w:line="288" w:lineRule="auto"/>
        <w:ind w:left="284"/>
        <w:rPr>
          <w:rFonts w:eastAsia="Arial" w:cs="Arial"/>
          <w:szCs w:val="20"/>
        </w:rPr>
      </w:pPr>
      <w:r w:rsidRPr="00721443">
        <w:rPr>
          <w:rFonts w:eastAsia="Arial" w:cs="Arial"/>
          <w:szCs w:val="20"/>
        </w:rPr>
        <w:t>For this program activity, organisations are required to collect and record SCORE assessments in the following domains as per the above guidance:</w:t>
      </w:r>
    </w:p>
    <w:p w14:paraId="1584D71F"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7"/>
        <w:gridCol w:w="3484"/>
      </w:tblGrid>
      <w:tr w:rsidR="005437C0" w14:paraId="33B8E7EE" w14:textId="77777777" w:rsidTr="00F61150">
        <w:trPr>
          <w:trHeight w:val="357"/>
        </w:trPr>
        <w:tc>
          <w:tcPr>
            <w:tcW w:w="3485" w:type="dxa"/>
            <w:shd w:val="clear" w:color="auto" w:fill="04617B" w:themeFill="accent6"/>
            <w:vAlign w:val="center"/>
          </w:tcPr>
          <w:p w14:paraId="6707BED0"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Circumstances</w:t>
            </w:r>
          </w:p>
        </w:tc>
        <w:tc>
          <w:tcPr>
            <w:tcW w:w="3487" w:type="dxa"/>
            <w:shd w:val="clear" w:color="auto" w:fill="04617B" w:themeFill="accent6"/>
            <w:vAlign w:val="center"/>
          </w:tcPr>
          <w:p w14:paraId="2F302A29"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Goals</w:t>
            </w:r>
          </w:p>
        </w:tc>
        <w:tc>
          <w:tcPr>
            <w:tcW w:w="3484" w:type="dxa"/>
            <w:shd w:val="clear" w:color="auto" w:fill="04617B" w:themeFill="accent6"/>
            <w:vAlign w:val="center"/>
          </w:tcPr>
          <w:p w14:paraId="65CE3AF6"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Satisfaction</w:t>
            </w:r>
          </w:p>
        </w:tc>
      </w:tr>
      <w:tr w:rsidR="005437C0" w14:paraId="5186ACFB" w14:textId="77777777" w:rsidTr="00F61150">
        <w:trPr>
          <w:trHeight w:val="1905"/>
        </w:trPr>
        <w:tc>
          <w:tcPr>
            <w:tcW w:w="3485" w:type="dxa"/>
            <w:tcBorders>
              <w:bottom w:val="single" w:sz="4" w:space="0" w:color="auto"/>
            </w:tcBorders>
          </w:tcPr>
          <w:p w14:paraId="57A652E7" w14:textId="1FD58C2A" w:rsidR="005437C0" w:rsidRDefault="00167261"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education</w:t>
            </w:r>
            <w:r w:rsidR="005437C0" w:rsidRPr="35ABBD8C">
              <w:rPr>
                <w:rFonts w:cs="Arial"/>
                <w:sz w:val="22"/>
                <w:szCs w:val="22"/>
                <w:lang w:val="en-AU"/>
              </w:rPr>
              <w:t xml:space="preserve"> and skills training </w:t>
            </w:r>
          </w:p>
          <w:p w14:paraId="22C73FA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Employment</w:t>
            </w:r>
          </w:p>
          <w:p w14:paraId="50E204C5"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Mental health, wellbeing and self-care</w:t>
            </w:r>
          </w:p>
        </w:tc>
        <w:tc>
          <w:tcPr>
            <w:tcW w:w="3487" w:type="dxa"/>
            <w:tcBorders>
              <w:bottom w:val="single" w:sz="4" w:space="0" w:color="auto"/>
            </w:tcBorders>
          </w:tcPr>
          <w:p w14:paraId="09DDD342"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knowledge and access to information</w:t>
            </w:r>
          </w:p>
          <w:p w14:paraId="1DFE4EB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skills</w:t>
            </w:r>
          </w:p>
          <w:p w14:paraId="401E7DC0"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Empowerment, choice and control to make own decisions</w:t>
            </w:r>
          </w:p>
          <w:p w14:paraId="6CCAFC39"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Changed behaviours</w:t>
            </w:r>
          </w:p>
        </w:tc>
        <w:tc>
          <w:tcPr>
            <w:tcW w:w="3484" w:type="dxa"/>
            <w:tcBorders>
              <w:bottom w:val="single" w:sz="4" w:space="0" w:color="auto"/>
            </w:tcBorders>
          </w:tcPr>
          <w:p w14:paraId="423B0FDE"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The service listened to me and understood my issues</w:t>
            </w:r>
          </w:p>
          <w:p w14:paraId="6EDC868C" w14:textId="77777777" w:rsidR="005437C0" w:rsidRDefault="005437C0" w:rsidP="00707D00">
            <w:pPr>
              <w:pStyle w:val="BodyText"/>
              <w:numPr>
                <w:ilvl w:val="0"/>
                <w:numId w:val="70"/>
              </w:numPr>
              <w:spacing w:before="60" w:after="60" w:line="288" w:lineRule="auto"/>
              <w:ind w:left="307" w:hanging="283"/>
              <w:rPr>
                <w:rFonts w:eastAsiaTheme="minorEastAsia"/>
                <w:lang w:val="en-AU"/>
              </w:rPr>
            </w:pPr>
            <w:r w:rsidRPr="35ABBD8C">
              <w:rPr>
                <w:rFonts w:cs="Arial"/>
                <w:sz w:val="22"/>
                <w:szCs w:val="22"/>
                <w:lang w:val="en-AU"/>
              </w:rPr>
              <w:t>I am satisfied with the services I have received</w:t>
            </w:r>
          </w:p>
          <w:p w14:paraId="1D228CF7" w14:textId="77777777" w:rsidR="005437C0" w:rsidRDefault="005437C0" w:rsidP="00AD66B5">
            <w:pPr>
              <w:pStyle w:val="BodyText"/>
              <w:numPr>
                <w:ilvl w:val="0"/>
                <w:numId w:val="2"/>
              </w:numPr>
              <w:spacing w:before="60" w:after="60" w:line="288" w:lineRule="auto"/>
              <w:ind w:left="284" w:hanging="284"/>
              <w:rPr>
                <w:rFonts w:cs="Arial"/>
                <w:sz w:val="22"/>
                <w:szCs w:val="22"/>
                <w:lang w:val="en-AU"/>
              </w:rPr>
            </w:pPr>
            <w:r w:rsidRPr="35ABBD8C">
              <w:rPr>
                <w:rFonts w:cs="Arial"/>
                <w:sz w:val="22"/>
                <w:szCs w:val="22"/>
                <w:lang w:val="en-AU"/>
              </w:rPr>
              <w:t>I am better able to deal with issues that I have sought help with</w:t>
            </w:r>
          </w:p>
        </w:tc>
      </w:tr>
    </w:tbl>
    <w:p w14:paraId="36A6FD70" w14:textId="77777777" w:rsidR="005437C0" w:rsidRPr="000D5445" w:rsidRDefault="005437C0" w:rsidP="00AD66B5">
      <w:pPr>
        <w:pStyle w:val="Heading5"/>
        <w:jc w:val="left"/>
      </w:pPr>
      <w:r w:rsidRPr="000D5445">
        <w:t xml:space="preserve">Collecting extended data </w:t>
      </w:r>
    </w:p>
    <w:p w14:paraId="3F558CE0" w14:textId="77777777" w:rsidR="005437C0" w:rsidRPr="000D5445" w:rsidRDefault="005437C0" w:rsidP="00AD66B5">
      <w:pPr>
        <w:pStyle w:val="BodyText"/>
        <w:keepNext/>
        <w:keepLines/>
        <w:widowControl/>
        <w:spacing w:before="120" w:after="120" w:line="288" w:lineRule="auto"/>
        <w:ind w:left="284"/>
        <w:rPr>
          <w:sz w:val="22"/>
          <w:lang w:val="en-AU"/>
        </w:rPr>
      </w:pPr>
      <w:r w:rsidRPr="000D5445">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13FDAD8F"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500A4963"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35AE36E7"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77D10E2" w14:textId="77777777" w:rsidR="005437C0" w:rsidRPr="00FF5B82" w:rsidRDefault="005437C0" w:rsidP="00AD66B5">
            <w:pPr>
              <w:pStyle w:val="BodyText"/>
              <w:keepNext/>
              <w:spacing w:before="120" w:after="120" w:line="288" w:lineRule="auto"/>
              <w:ind w:left="0"/>
              <w:rPr>
                <w:rFonts w:cs="Arial"/>
                <w:b/>
                <w:bCs/>
                <w:color w:val="FFFFFF" w:themeColor="background1"/>
                <w:sz w:val="22"/>
                <w:szCs w:val="22"/>
                <w:lang w:val="en-AU"/>
              </w:rPr>
            </w:pPr>
            <w:r w:rsidRPr="00FF5B82">
              <w:rPr>
                <w:rFonts w:cs="Arial"/>
                <w:b/>
                <w:bCs/>
                <w:color w:val="FFFFFF" w:themeColor="background1"/>
                <w:sz w:val="22"/>
                <w:szCs w:val="22"/>
                <w:lang w:val="en-AU"/>
              </w:rPr>
              <w:t>Case level data</w:t>
            </w:r>
          </w:p>
        </w:tc>
      </w:tr>
      <w:tr w:rsidR="005437C0" w:rsidRPr="00DE3854" w14:paraId="6D552F39"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05F7F96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1526BB15"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09E3DAFD"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0554E4E5" w14:textId="07890B93"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24DDD586"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6E33E67F" w14:textId="77777777" w:rsidR="005437C0" w:rsidRPr="00721443" w:rsidRDefault="005437C0" w:rsidP="00AD66B5">
      <w:pPr>
        <w:pStyle w:val="Heading5"/>
        <w:jc w:val="left"/>
        <w:rPr>
          <w:rFonts w:cs="Arial"/>
          <w:szCs w:val="24"/>
        </w:rPr>
      </w:pPr>
      <w:r w:rsidRPr="002548CC">
        <w:t>Service Types</w:t>
      </w:r>
    </w:p>
    <w:p w14:paraId="581E89C0" w14:textId="77777777" w:rsidR="005437C0" w:rsidRPr="00721443" w:rsidRDefault="005437C0" w:rsidP="00AD66B5">
      <w:pPr>
        <w:spacing w:before="120" w:after="120" w:line="288" w:lineRule="auto"/>
        <w:ind w:left="284"/>
        <w:rPr>
          <w:rFonts w:eastAsia="Arial" w:cs="Arial"/>
        </w:rPr>
      </w:pPr>
      <w:r w:rsidRPr="46CABAA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976F15" w14:textId="77777777" w:rsidR="005437C0" w:rsidRPr="00721443"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48"/>
        <w:gridCol w:w="7342"/>
      </w:tblGrid>
      <w:tr w:rsidR="005437C0" w:rsidRPr="0053278A" w14:paraId="27E906F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A8D346D" w14:textId="77777777" w:rsidR="005437C0" w:rsidRPr="00FF5B82" w:rsidRDefault="005437C0" w:rsidP="00AD66B5">
            <w:pPr>
              <w:pStyle w:val="BodyText"/>
              <w:keepNext/>
              <w:spacing w:before="120" w:after="120" w:line="288" w:lineRule="auto"/>
              <w:ind w:left="0"/>
              <w:rPr>
                <w:rFonts w:cs="Arial"/>
                <w:sz w:val="22"/>
                <w:szCs w:val="22"/>
                <w:lang w:val="en-AU"/>
              </w:rPr>
            </w:pPr>
            <w:r w:rsidRPr="00FF5B82">
              <w:rPr>
                <w:rFonts w:cs="Arial"/>
                <w:sz w:val="22"/>
                <w:szCs w:val="22"/>
                <w:lang w:val="en-AU"/>
              </w:rPr>
              <w:t>Service Type</w:t>
            </w:r>
          </w:p>
        </w:tc>
        <w:tc>
          <w:tcPr>
            <w:tcW w:w="7318" w:type="dxa"/>
            <w:tcBorders>
              <w:top w:val="single" w:sz="4" w:space="0" w:color="auto"/>
              <w:left w:val="single" w:sz="4" w:space="0" w:color="auto"/>
              <w:bottom w:val="single" w:sz="4" w:space="0" w:color="auto"/>
              <w:right w:val="single" w:sz="4" w:space="0" w:color="auto"/>
            </w:tcBorders>
            <w:shd w:val="clear" w:color="auto" w:fill="04617B" w:themeFill="accent2"/>
            <w:vAlign w:val="center"/>
            <w:hideMark/>
          </w:tcPr>
          <w:p w14:paraId="3620EB20" w14:textId="77777777" w:rsidR="005437C0" w:rsidRPr="00FF5B82"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FF5B82">
              <w:rPr>
                <w:rFonts w:cs="Arial"/>
                <w:sz w:val="22"/>
                <w:szCs w:val="22"/>
                <w:lang w:val="en-AU"/>
              </w:rPr>
              <w:t xml:space="preserve">Example </w:t>
            </w:r>
          </w:p>
        </w:tc>
      </w:tr>
      <w:tr w:rsidR="005437C0" w:rsidRPr="0053278A" w14:paraId="437898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1BBF6A3" w14:textId="77777777" w:rsidR="005437C0" w:rsidRPr="0053278A" w:rsidRDefault="005437C0" w:rsidP="00AD66B5">
            <w:pPr>
              <w:spacing w:before="120" w:after="60" w:line="288" w:lineRule="auto"/>
              <w:rPr>
                <w:rFonts w:eastAsia="Arial" w:cs="Arial"/>
                <w:szCs w:val="20"/>
              </w:rPr>
            </w:pPr>
            <w:r w:rsidRPr="0053278A">
              <w:rPr>
                <w:rFonts w:cs="Arial"/>
                <w:szCs w:val="20"/>
              </w:rPr>
              <w:t>Intake / Assessment</w:t>
            </w:r>
          </w:p>
        </w:tc>
        <w:tc>
          <w:tcPr>
            <w:tcW w:w="7318" w:type="dxa"/>
            <w:tcBorders>
              <w:top w:val="single" w:sz="4" w:space="0" w:color="auto"/>
              <w:left w:val="single" w:sz="4" w:space="0" w:color="auto"/>
              <w:bottom w:val="single" w:sz="4" w:space="0" w:color="auto"/>
              <w:right w:val="single" w:sz="4" w:space="0" w:color="auto"/>
            </w:tcBorders>
            <w:vAlign w:val="center"/>
          </w:tcPr>
          <w:p w14:paraId="12F18FB4"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Initial meeting with a client where information is gathered on the client’s needs and they are matched to services available, and/or assessment of a client’s needs/eligibility for participation in a particular service. </w:t>
            </w:r>
          </w:p>
          <w:p w14:paraId="5822A09D"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This is usually the first session a client attends.</w:t>
            </w:r>
          </w:p>
        </w:tc>
      </w:tr>
      <w:tr w:rsidR="005437C0" w:rsidRPr="0053278A" w14:paraId="3DB39A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46D1B17" w14:textId="77777777" w:rsidR="005437C0" w:rsidRPr="0053278A" w:rsidRDefault="005437C0" w:rsidP="00AD66B5">
            <w:pPr>
              <w:spacing w:before="120" w:after="120" w:line="288" w:lineRule="auto"/>
              <w:rPr>
                <w:rFonts w:eastAsia="Arial" w:cs="Arial"/>
                <w:szCs w:val="20"/>
              </w:rPr>
            </w:pPr>
            <w:r w:rsidRPr="0053278A">
              <w:rPr>
                <w:rFonts w:cs="Arial"/>
                <w:szCs w:val="20"/>
              </w:rPr>
              <w:t>Advocacy / support</w:t>
            </w:r>
          </w:p>
        </w:tc>
        <w:tc>
          <w:tcPr>
            <w:tcW w:w="7318" w:type="dxa"/>
            <w:tcBorders>
              <w:top w:val="single" w:sz="4" w:space="0" w:color="auto"/>
              <w:left w:val="single" w:sz="4" w:space="0" w:color="auto"/>
              <w:bottom w:val="single" w:sz="4" w:space="0" w:color="auto"/>
              <w:right w:val="single" w:sz="4" w:space="0" w:color="auto"/>
            </w:tcBorders>
            <w:vAlign w:val="center"/>
          </w:tcPr>
          <w:p w14:paraId="68B4ECF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FF38EA0"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Engagement with the client is required.</w:t>
            </w:r>
          </w:p>
        </w:tc>
      </w:tr>
      <w:tr w:rsidR="005437C0" w:rsidRPr="0053278A" w14:paraId="7C8399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2E3E8679" w14:textId="77777777" w:rsidR="005437C0" w:rsidRPr="0053278A" w:rsidRDefault="005437C0" w:rsidP="00AD66B5">
            <w:pPr>
              <w:spacing w:before="120" w:after="60" w:line="288" w:lineRule="auto"/>
              <w:rPr>
                <w:rFonts w:eastAsia="Arial" w:cs="Arial"/>
                <w:szCs w:val="20"/>
              </w:rPr>
            </w:pPr>
            <w:r w:rsidRPr="0053278A">
              <w:rPr>
                <w:rFonts w:cs="Arial"/>
                <w:szCs w:val="20"/>
              </w:rPr>
              <w:t xml:space="preserve">Counselling </w:t>
            </w:r>
          </w:p>
        </w:tc>
        <w:tc>
          <w:tcPr>
            <w:tcW w:w="7318" w:type="dxa"/>
            <w:tcBorders>
              <w:top w:val="single" w:sz="4" w:space="0" w:color="auto"/>
              <w:left w:val="single" w:sz="4" w:space="0" w:color="auto"/>
              <w:bottom w:val="single" w:sz="4" w:space="0" w:color="auto"/>
              <w:right w:val="single" w:sz="4" w:space="0" w:color="auto"/>
            </w:tcBorders>
            <w:vAlign w:val="center"/>
          </w:tcPr>
          <w:p w14:paraId="2FB98DD9" w14:textId="77777777" w:rsidR="005437C0" w:rsidRPr="0053278A" w:rsidRDefault="005437C0" w:rsidP="00AD66B5">
            <w:pPr>
              <w:spacing w:before="120" w:after="12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Counselling and personal support of clients.</w:t>
            </w:r>
          </w:p>
        </w:tc>
      </w:tr>
      <w:tr w:rsidR="005437C0" w:rsidRPr="0053278A" w14:paraId="0A1A6FF6"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F9230D4" w14:textId="77777777" w:rsidR="005437C0" w:rsidRPr="0053278A" w:rsidRDefault="005437C0" w:rsidP="00AD66B5">
            <w:pPr>
              <w:spacing w:before="120" w:after="60" w:line="288" w:lineRule="auto"/>
              <w:rPr>
                <w:rFonts w:eastAsia="Arial" w:cs="Arial"/>
                <w:szCs w:val="20"/>
              </w:rPr>
            </w:pPr>
            <w:r w:rsidRPr="0053278A">
              <w:rPr>
                <w:rFonts w:cs="Arial"/>
                <w:szCs w:val="20"/>
              </w:rPr>
              <w:t>Education and skills</w:t>
            </w:r>
          </w:p>
        </w:tc>
        <w:tc>
          <w:tcPr>
            <w:tcW w:w="7318" w:type="dxa"/>
            <w:tcBorders>
              <w:top w:val="single" w:sz="4" w:space="0" w:color="auto"/>
              <w:left w:val="single" w:sz="4" w:space="0" w:color="auto"/>
              <w:bottom w:val="single" w:sz="4" w:space="0" w:color="auto"/>
              <w:right w:val="single" w:sz="4" w:space="0" w:color="auto"/>
            </w:tcBorders>
            <w:vAlign w:val="center"/>
          </w:tcPr>
          <w:p w14:paraId="066810F5"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Assisting a client in learning or building knowledge about a topic or aimed at developing a skill, or enhancing a skill relevant to the client’s circumstances, including (but not limited to):</w:t>
            </w:r>
          </w:p>
          <w:p w14:paraId="615F359C"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career planning</w:t>
            </w:r>
          </w:p>
          <w:p w14:paraId="1C987AC4"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assistance in applying for training courses, including enrolment and assistance with accessing study assistance</w:t>
            </w:r>
          </w:p>
          <w:p w14:paraId="20AA638F"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organisational skills</w:t>
            </w:r>
          </w:p>
          <w:p w14:paraId="43BA1AD3"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exam stress reduction and study skills assistance, and</w:t>
            </w:r>
          </w:p>
          <w:p w14:paraId="55A3DB21" w14:textId="77777777" w:rsidR="005437C0" w:rsidRPr="0053278A" w:rsidRDefault="005437C0" w:rsidP="00707D00">
            <w:pPr>
              <w:pStyle w:val="ListParagraph"/>
              <w:numPr>
                <w:ilvl w:val="0"/>
                <w:numId w:val="9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updates to vocational support plan (education focus).</w:t>
            </w:r>
          </w:p>
        </w:tc>
      </w:tr>
      <w:tr w:rsidR="005437C0" w:rsidRPr="0053278A" w14:paraId="1B49E6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345E438" w14:textId="77777777" w:rsidR="005437C0" w:rsidRPr="0053278A" w:rsidRDefault="005437C0" w:rsidP="00AD66B5">
            <w:pPr>
              <w:spacing w:before="60" w:after="60" w:line="288" w:lineRule="auto"/>
              <w:rPr>
                <w:rFonts w:eastAsia="Arial" w:cs="Arial"/>
                <w:szCs w:val="20"/>
              </w:rPr>
            </w:pPr>
            <w:r w:rsidRPr="0053278A">
              <w:rPr>
                <w:rFonts w:cs="Arial"/>
                <w:szCs w:val="20"/>
              </w:rPr>
              <w:t>Facilitate employment pathways</w:t>
            </w:r>
          </w:p>
        </w:tc>
        <w:tc>
          <w:tcPr>
            <w:tcW w:w="7318" w:type="dxa"/>
            <w:tcBorders>
              <w:top w:val="single" w:sz="4" w:space="0" w:color="auto"/>
              <w:left w:val="single" w:sz="4" w:space="0" w:color="auto"/>
              <w:bottom w:val="single" w:sz="4" w:space="0" w:color="auto"/>
              <w:right w:val="single" w:sz="4" w:space="0" w:color="auto"/>
            </w:tcBorders>
            <w:vAlign w:val="center"/>
          </w:tcPr>
          <w:p w14:paraId="1B51067F" w14:textId="77777777" w:rsidR="005437C0" w:rsidRPr="0053278A" w:rsidRDefault="005437C0"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Employment activities focussed on employment, including (but not limited to):</w:t>
            </w:r>
          </w:p>
          <w:p w14:paraId="0E72FAED"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and education development, assisting with navigating employment sites</w:t>
            </w:r>
          </w:p>
          <w:p w14:paraId="6C10FFD5"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assistance in looking and applying for work, such as job search and canvassing, CV / resume / application writing</w:t>
            </w:r>
          </w:p>
          <w:p w14:paraId="63336EE2"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assistance in preparing for interview, such as practice interviews </w:t>
            </w:r>
          </w:p>
          <w:p w14:paraId="4731D281" w14:textId="77777777" w:rsidR="005437C0" w:rsidRPr="0053278A" w:rsidRDefault="005437C0" w:rsidP="00707D00">
            <w:pPr>
              <w:pStyle w:val="ListParagraph"/>
              <w:numPr>
                <w:ilvl w:val="0"/>
                <w:numId w:val="9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planning, including updates to vocational support plan (employment focus), and</w:t>
            </w:r>
          </w:p>
          <w:p w14:paraId="5D65891C" w14:textId="77777777" w:rsidR="005437C0" w:rsidRPr="0053278A" w:rsidRDefault="005437C0" w:rsidP="00707D00">
            <w:pPr>
              <w:pStyle w:val="ListParagraph"/>
              <w:numPr>
                <w:ilvl w:val="0"/>
                <w:numId w:val="9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assistance with benefits.</w:t>
            </w:r>
          </w:p>
        </w:tc>
      </w:tr>
      <w:tr w:rsidR="005437C0" w:rsidRPr="0053278A" w14:paraId="1B58DD8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7D25CC41" w14:textId="77777777" w:rsidR="005437C0" w:rsidRPr="007126B9" w:rsidRDefault="005437C0" w:rsidP="00AD66B5">
            <w:pPr>
              <w:spacing w:before="60" w:after="60" w:line="288" w:lineRule="auto"/>
              <w:rPr>
                <w:rFonts w:cs="Arial"/>
                <w:szCs w:val="20"/>
              </w:rPr>
            </w:pPr>
            <w:r w:rsidRPr="0053278A">
              <w:rPr>
                <w:rFonts w:cs="Arial"/>
                <w:szCs w:val="20"/>
              </w:rPr>
              <w:t>Information / Advice / Referral</w:t>
            </w:r>
          </w:p>
        </w:tc>
        <w:tc>
          <w:tcPr>
            <w:tcW w:w="7318" w:type="dxa"/>
            <w:tcBorders>
              <w:top w:val="single" w:sz="4" w:space="0" w:color="auto"/>
              <w:left w:val="single" w:sz="4" w:space="0" w:color="auto"/>
              <w:bottom w:val="single" w:sz="4" w:space="0" w:color="auto"/>
              <w:right w:val="single" w:sz="4" w:space="0" w:color="auto"/>
            </w:tcBorders>
            <w:vAlign w:val="center"/>
          </w:tcPr>
          <w:p w14:paraId="2E19D386"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2FD4838A"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szCs w:val="20"/>
              </w:rPr>
              <w:t>Examples include assisting with issues, working through options, or referrals to other services.</w:t>
            </w:r>
          </w:p>
          <w:p w14:paraId="06C70008" w14:textId="77777777" w:rsidR="005437C0" w:rsidRPr="0053278A" w:rsidRDefault="005437C0"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Remember, the interaction must lead to a measurable outcome in order for it to be recorded in the Data Exchange.</w:t>
            </w:r>
          </w:p>
        </w:tc>
      </w:tr>
    </w:tbl>
    <w:p w14:paraId="3B37DE89" w14:textId="77777777" w:rsidR="005437C0" w:rsidRDefault="005437C0" w:rsidP="00AD66B5">
      <w:pPr>
        <w:rPr>
          <w:rFonts w:eastAsia="Arial" w:cs="Arial"/>
          <w:noProof/>
          <w:szCs w:val="20"/>
          <w:lang w:eastAsia="en-AU"/>
        </w:rPr>
      </w:pPr>
      <w:r>
        <w:rPr>
          <w:rFonts w:cs="Arial"/>
          <w:noProof/>
          <w:lang w:eastAsia="en-AU"/>
        </w:rPr>
        <w:br w:type="page"/>
      </w:r>
    </w:p>
    <w:p w14:paraId="77A3D7B5" w14:textId="77777777" w:rsidR="005437C0" w:rsidRPr="00897FF4" w:rsidRDefault="005437C0" w:rsidP="00AD66B5">
      <w:pPr>
        <w:pStyle w:val="Heading4"/>
        <w:rPr>
          <w:i/>
          <w:iCs/>
          <w:smallCaps/>
          <w:sz w:val="24"/>
          <w:szCs w:val="24"/>
        </w:rPr>
      </w:pPr>
      <w:bookmarkStart w:id="17" w:name="_Toc203982730"/>
      <w:bookmarkStart w:id="18" w:name="_Toc224042907"/>
      <w:bookmarkEnd w:id="15"/>
      <w:bookmarkEnd w:id="16"/>
      <w:r>
        <w:t>Individual Placement and Support program</w:t>
      </w:r>
      <w:bookmarkEnd w:id="17"/>
      <w:bookmarkEnd w:id="18"/>
    </w:p>
    <w:p w14:paraId="63972E38"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 w:history="1">
        <w:r w:rsidRPr="00754BDE">
          <w:rPr>
            <w:rStyle w:val="Hyperlink"/>
            <w:rFonts w:eastAsia="Arial" w:cs="Arial"/>
            <w:lang w:val="en-US"/>
          </w:rPr>
          <w:t>Data Exchange Protocols</w:t>
        </w:r>
      </w:hyperlink>
      <w:r>
        <w:rPr>
          <w:rFonts w:eastAsia="Arial" w:cs="Arial"/>
          <w:lang w:val="en-US"/>
        </w:rPr>
        <w:t>.</w:t>
      </w:r>
    </w:p>
    <w:p w14:paraId="39D507AA" w14:textId="77777777" w:rsidR="005437C0" w:rsidRPr="0053278A" w:rsidRDefault="005437C0" w:rsidP="00AD66B5">
      <w:pPr>
        <w:pStyle w:val="Heading5"/>
        <w:jc w:val="left"/>
      </w:pPr>
      <w:r>
        <w:t>Description</w:t>
      </w:r>
    </w:p>
    <w:p w14:paraId="3C93DF1F"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0FE3845A"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 xml:space="preserve">In order to enhance the IPS program, funding was received as part of the 2021-2022 Mental Health and Suicide Prevention budget package to conduct an IPS Vocational Peer Support (VPS) pilot. </w:t>
      </w:r>
    </w:p>
    <w:p w14:paraId="26592D3D"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 xml:space="preserve">The objective of the VPS pilot is to assess whether IPS participants achieve better employment and educational outcomes with peer support in place. </w:t>
      </w:r>
    </w:p>
    <w:p w14:paraId="46294E02" w14:textId="77777777" w:rsidR="005437C0" w:rsidRPr="00897FF4" w:rsidRDefault="005437C0" w:rsidP="00AD66B5">
      <w:pPr>
        <w:spacing w:before="120" w:after="120" w:line="288" w:lineRule="auto"/>
        <w:ind w:left="284"/>
        <w:rPr>
          <w:rFonts w:cs="Arial"/>
          <w:szCs w:val="20"/>
          <w:lang w:eastAsia="en-AU"/>
        </w:rPr>
      </w:pPr>
      <w:r w:rsidRPr="00897FF4">
        <w:rPr>
          <w:rFonts w:cs="Arial"/>
          <w:szCs w:val="20"/>
          <w:lang w:eastAsia="en-AU"/>
        </w:rPr>
        <w:t>The VPS pilot will fund a full-time equivalent Vocational Peer Support Worker per site in six IPS sites. Vocational Peer Support Workers (PSW) work collaboratively with headspace staff, young people, their families, other health workers, and members of the local community.</w:t>
      </w:r>
    </w:p>
    <w:p w14:paraId="39A27C31" w14:textId="77777777" w:rsidR="005437C0" w:rsidRPr="00897FF4" w:rsidRDefault="005437C0" w:rsidP="00AD66B5">
      <w:pPr>
        <w:pStyle w:val="Heading5"/>
        <w:jc w:val="left"/>
      </w:pPr>
      <w:r w:rsidRPr="00897FF4">
        <w:t>Who is the primary client?</w:t>
      </w:r>
    </w:p>
    <w:p w14:paraId="298338FF" w14:textId="77777777" w:rsidR="005437C0" w:rsidRPr="00897FF4" w:rsidRDefault="005437C0" w:rsidP="00AD66B5">
      <w:pPr>
        <w:spacing w:before="120" w:after="120" w:line="288" w:lineRule="auto"/>
        <w:ind w:left="284"/>
        <w:rPr>
          <w:rFonts w:cs="Arial"/>
          <w:szCs w:val="20"/>
        </w:rPr>
      </w:pPr>
      <w:r w:rsidRPr="00897FF4">
        <w:rPr>
          <w:rFonts w:cs="Arial"/>
          <w:szCs w:val="20"/>
        </w:rPr>
        <w:t>Young people aged 12–25 with mental ill</w:t>
      </w:r>
      <w:r>
        <w:rPr>
          <w:rFonts w:cs="Arial"/>
          <w:szCs w:val="20"/>
        </w:rPr>
        <w:t xml:space="preserve"> health</w:t>
      </w:r>
      <w:r w:rsidRPr="00897FF4">
        <w:rPr>
          <w:rFonts w:cs="Arial"/>
          <w:szCs w:val="20"/>
        </w:rPr>
        <w:t xml:space="preserve">. </w:t>
      </w:r>
    </w:p>
    <w:p w14:paraId="2A2E5645" w14:textId="77777777" w:rsidR="005437C0" w:rsidRPr="00897FF4" w:rsidRDefault="005437C0" w:rsidP="00AD66B5">
      <w:pPr>
        <w:pStyle w:val="Heading5"/>
        <w:jc w:val="left"/>
      </w:pPr>
      <w:r w:rsidRPr="00897FF4">
        <w:t>What are the key client characteristics?</w:t>
      </w:r>
    </w:p>
    <w:p w14:paraId="4EB061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Young people with employment and education needs.</w:t>
      </w:r>
    </w:p>
    <w:p w14:paraId="5F96233B" w14:textId="77777777" w:rsidR="005437C0" w:rsidRPr="00897FF4" w:rsidRDefault="005437C0" w:rsidP="00AD66B5">
      <w:pPr>
        <w:pStyle w:val="Heading5"/>
        <w:jc w:val="left"/>
      </w:pPr>
      <w:r w:rsidRPr="00897FF4">
        <w:t>Who might be considered ‘support persons’?</w:t>
      </w:r>
    </w:p>
    <w:p w14:paraId="1DD274B7"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Recording support persons is voluntary; staff can record support persons if they feel it is relevant. Instructions on how to record them in the web-based portal can be found on the</w:t>
      </w:r>
      <w:r>
        <w:rPr>
          <w:rFonts w:cs="Arial"/>
          <w:sz w:val="22"/>
          <w:lang w:val="en-AU"/>
        </w:rPr>
        <w:t xml:space="preserve"> </w:t>
      </w:r>
      <w:hyperlink r:id="rId18" w:history="1">
        <w:r w:rsidRPr="00742815">
          <w:rPr>
            <w:rStyle w:val="Hyperlink"/>
            <w:rFonts w:cs="Arial"/>
            <w:sz w:val="22"/>
            <w:lang w:val="en-AU"/>
          </w:rPr>
          <w:t>Data Exchange website</w:t>
        </w:r>
      </w:hyperlink>
      <w:r w:rsidRPr="00897FF4">
        <w:rPr>
          <w:rFonts w:cs="Arial"/>
          <w:sz w:val="22"/>
          <w:lang w:val="en-AU"/>
        </w:rPr>
        <w:t>.</w:t>
      </w:r>
    </w:p>
    <w:p w14:paraId="2DD441A3"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For this program activity, support persons may include families of clients, carers of clients/care recipients,</w:t>
      </w:r>
      <w:r w:rsidRPr="00897FF4">
        <w:rPr>
          <w:sz w:val="22"/>
          <w:lang w:val="en-AU"/>
        </w:rPr>
        <w:t xml:space="preserve"> </w:t>
      </w:r>
      <w:r w:rsidRPr="00897FF4">
        <w:rPr>
          <w:rFonts w:cs="Arial"/>
          <w:sz w:val="22"/>
          <w:lang w:val="en-AU"/>
        </w:rPr>
        <w:t>Case/Support workers, Parents/Guardians of clients and community leaders, mentors or informal care givers.</w:t>
      </w:r>
    </w:p>
    <w:p w14:paraId="42E6C3AF" w14:textId="77777777" w:rsidR="005437C0" w:rsidRPr="00897FF4" w:rsidRDefault="005437C0" w:rsidP="00AD66B5">
      <w:pPr>
        <w:pStyle w:val="Heading5"/>
        <w:jc w:val="left"/>
      </w:pPr>
      <w:r w:rsidRPr="00897FF4">
        <w:t>How should cases be set up?</w:t>
      </w:r>
    </w:p>
    <w:p w14:paraId="29EDF6A1" w14:textId="77777777" w:rsidR="005437C0" w:rsidRDefault="005437C0" w:rsidP="00AD66B5">
      <w:pPr>
        <w:pStyle w:val="BodyText"/>
        <w:spacing w:before="120" w:after="120" w:line="288" w:lineRule="auto"/>
        <w:ind w:left="284"/>
        <w:rPr>
          <w:sz w:val="22"/>
          <w:szCs w:val="22"/>
          <w:lang w:val="en-AU"/>
        </w:rPr>
      </w:pPr>
      <w:r w:rsidRPr="5D358812">
        <w:rPr>
          <w:sz w:val="22"/>
          <w:szCs w:val="22"/>
          <w:lang w:val="en-AU"/>
        </w:rPr>
        <w:t>A case should be created for each individual accessing the service. To protect privacy, personal information should never be recorded in the Case ID field, such as family names or other identifying information.</w:t>
      </w:r>
    </w:p>
    <w:p w14:paraId="291B411A" w14:textId="2BB40D24" w:rsidR="005437C0" w:rsidRDefault="005437C0" w:rsidP="00AD66B5">
      <w:pPr>
        <w:pStyle w:val="BodyText"/>
        <w:spacing w:before="120" w:after="120" w:line="288" w:lineRule="auto"/>
        <w:ind w:left="284"/>
        <w:rPr>
          <w:rFonts w:cs="Arial"/>
          <w:sz w:val="22"/>
          <w:szCs w:val="22"/>
          <w:lang w:val="en-AU"/>
        </w:rPr>
      </w:pPr>
      <w:r w:rsidRPr="5D358812">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8920E0">
        <w:rPr>
          <w:rFonts w:cs="Arial"/>
          <w:sz w:val="22"/>
          <w:szCs w:val="22"/>
          <w:lang w:val="en-AU"/>
        </w:rPr>
        <w:t>.</w:t>
      </w:r>
    </w:p>
    <w:p w14:paraId="2C99F941" w14:textId="77777777" w:rsidR="008920E0" w:rsidRPr="008920E0" w:rsidRDefault="008920E0" w:rsidP="00AD66B5">
      <w:pPr>
        <w:pStyle w:val="Heading5"/>
        <w:jc w:val="left"/>
      </w:pPr>
      <w:r w:rsidRPr="008920E0">
        <w:t>Group session census</w:t>
      </w:r>
    </w:p>
    <w:p w14:paraId="16FEA76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268A28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32F46BE"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7B9C7FC" w14:textId="77777777" w:rsidR="00AD4788" w:rsidRPr="00AD4788" w:rsidRDefault="00AD4788" w:rsidP="00AD4788">
      <w:pPr>
        <w:ind w:left="284"/>
        <w:rPr>
          <w:rFonts w:eastAsia="Arial" w:cs="Arial"/>
        </w:rPr>
      </w:pPr>
      <w:r w:rsidRPr="00AD4788">
        <w:rPr>
          <w:rFonts w:eastAsia="Arial" w:cs="Arial"/>
        </w:rPr>
        <w:t xml:space="preserve">NOTE: </w:t>
      </w:r>
    </w:p>
    <w:p w14:paraId="7D39C3AB" w14:textId="77777777" w:rsidR="00AD4788" w:rsidRPr="00AD4788" w:rsidRDefault="00AD4788" w:rsidP="00707D00">
      <w:pPr>
        <w:numPr>
          <w:ilvl w:val="0"/>
          <w:numId w:val="10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C146F02" w14:textId="77777777" w:rsidR="00AD4788" w:rsidRPr="00AD4788" w:rsidRDefault="00AD4788" w:rsidP="00707D00">
      <w:pPr>
        <w:numPr>
          <w:ilvl w:val="0"/>
          <w:numId w:val="10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6F36B2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9" w:history="1">
        <w:r w:rsidRPr="00AD4788">
          <w:rPr>
            <w:rStyle w:val="Hyperlink"/>
            <w:rFonts w:eastAsia="Arial" w:cs="Arial"/>
            <w:lang w:val="en-US"/>
          </w:rPr>
          <w:t>Data Exchange Protocols</w:t>
        </w:r>
      </w:hyperlink>
      <w:r w:rsidRPr="00AD4788">
        <w:rPr>
          <w:rFonts w:eastAsia="Arial" w:cs="Arial"/>
        </w:rPr>
        <w:t xml:space="preserve"> for more information.</w:t>
      </w:r>
    </w:p>
    <w:p w14:paraId="159D4848" w14:textId="77777777" w:rsidR="005437C0" w:rsidRPr="00B9668A" w:rsidRDefault="005437C0" w:rsidP="00AD66B5">
      <w:pPr>
        <w:pStyle w:val="Heading5"/>
        <w:widowControl w:val="0"/>
        <w:jc w:val="left"/>
        <w:rPr>
          <w:rFonts w:cs="Arial"/>
          <w:color w:val="000000" w:themeColor="text1"/>
          <w:szCs w:val="24"/>
        </w:rPr>
      </w:pPr>
      <w:r w:rsidRPr="002548CC">
        <w:t xml:space="preserve">The Partnership Approach </w:t>
      </w:r>
    </w:p>
    <w:p w14:paraId="4DEAB0B9"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3F8A7662"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3DEC6AE3"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31CD65C6"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FC63891"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6274F222"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B79EBED"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p w14:paraId="4F5CBA50" w14:textId="77777777" w:rsidR="005437C0" w:rsidRPr="002548CC" w:rsidRDefault="005437C0" w:rsidP="00AD66B5">
      <w:pPr>
        <w:ind w:left="284"/>
      </w:pPr>
      <w:r>
        <w:t xml:space="preserve">Organisations should refer to </w:t>
      </w:r>
      <w:hyperlink r:id="rId20" w:history="1">
        <w:r w:rsidRPr="46CABAA5">
          <w:rPr>
            <w:rStyle w:val="Hyperlink"/>
          </w:rPr>
          <w:t>How to use SCORE with clients | Data Exchange</w:t>
        </w:r>
      </w:hyperlink>
      <w:r>
        <w:t xml:space="preserve"> for guidance on conducting SCORE assessments with clients.</w:t>
      </w:r>
    </w:p>
    <w:p w14:paraId="33647963" w14:textId="77777777" w:rsidR="005437C0" w:rsidRPr="007373F3" w:rsidRDefault="005437C0" w:rsidP="00AD66B5">
      <w:pPr>
        <w:pStyle w:val="Heading5"/>
        <w:jc w:val="left"/>
      </w:pPr>
      <w:r w:rsidRPr="002548CC">
        <w:t>What areas of SCORE are most relevant?</w:t>
      </w:r>
    </w:p>
    <w:p w14:paraId="30919B24" w14:textId="77777777" w:rsidR="005437C0" w:rsidRDefault="005437C0" w:rsidP="00AD66B5">
      <w:pPr>
        <w:keepNext/>
        <w:widowControl w:val="0"/>
        <w:spacing w:before="120" w:after="120" w:line="288" w:lineRule="auto"/>
        <w:ind w:left="284"/>
        <w:rPr>
          <w:rFonts w:eastAsia="Arial" w:cs="Arial"/>
          <w:szCs w:val="20"/>
        </w:rPr>
      </w:pPr>
      <w:r w:rsidRPr="007373F3">
        <w:rPr>
          <w:rFonts w:eastAsia="Arial" w:cs="Arial"/>
          <w:szCs w:val="20"/>
        </w:rPr>
        <w:t>For this program activity, organisations are required to collect and record SCORE assessments in the following domains as per the above guidance:</w:t>
      </w:r>
    </w:p>
    <w:p w14:paraId="5CF97530"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0184AC71" w14:textId="77777777" w:rsidTr="00F61150">
        <w:trPr>
          <w:trHeight w:val="392"/>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61BF97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A3E364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FB518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0B100FBA" w14:textId="77777777" w:rsidTr="00F61150">
        <w:trPr>
          <w:trHeight w:val="2143"/>
        </w:trPr>
        <w:tc>
          <w:tcPr>
            <w:tcW w:w="1666" w:type="pct"/>
            <w:tcBorders>
              <w:top w:val="single" w:sz="4" w:space="0" w:color="auto"/>
              <w:left w:val="single" w:sz="4" w:space="0" w:color="auto"/>
              <w:bottom w:val="single" w:sz="4" w:space="0" w:color="auto"/>
              <w:right w:val="single" w:sz="4" w:space="0" w:color="auto"/>
            </w:tcBorders>
            <w:hideMark/>
          </w:tcPr>
          <w:p w14:paraId="59D8213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537F6E0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5AAE1F6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64F75FBF"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01211E7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6E9AB3A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FEA7073" w14:textId="77777777" w:rsidR="005437C0" w:rsidRPr="00897FF4" w:rsidRDefault="005437C0" w:rsidP="00AD66B5">
            <w:pPr>
              <w:pStyle w:val="BodyText"/>
              <w:numPr>
                <w:ilvl w:val="0"/>
                <w:numId w:val="2"/>
              </w:numPr>
              <w:spacing w:before="60" w:after="60" w:line="288" w:lineRule="auto"/>
              <w:ind w:left="284" w:hanging="284"/>
              <w:rPr>
                <w:rFonts w:cs="Arial"/>
                <w:sz w:val="22"/>
                <w:szCs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1FE8B0F0"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3CD8B3C4"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6075321B" w14:textId="77777777" w:rsidR="005437C0" w:rsidRPr="00897FF4" w:rsidRDefault="005437C0" w:rsidP="00707D00">
            <w:pPr>
              <w:pStyle w:val="BodyText"/>
              <w:numPr>
                <w:ilvl w:val="0"/>
                <w:numId w:val="70"/>
              </w:numPr>
              <w:spacing w:before="60" w:after="60" w:line="288" w:lineRule="auto"/>
              <w:ind w:left="307" w:hanging="283"/>
              <w:rPr>
                <w:rFonts w:eastAsiaTheme="minorHAnsi"/>
                <w:szCs w:val="18"/>
                <w:lang w:val="en-AU"/>
              </w:rPr>
            </w:pPr>
            <w:r w:rsidRPr="00897FF4">
              <w:rPr>
                <w:rFonts w:cs="Arial"/>
                <w:sz w:val="22"/>
                <w:lang w:val="en-AU"/>
              </w:rPr>
              <w:t>I am better able to deal with issues that I sought help with</w:t>
            </w:r>
          </w:p>
        </w:tc>
      </w:tr>
    </w:tbl>
    <w:p w14:paraId="023804DA" w14:textId="77777777" w:rsidR="005437C0" w:rsidRPr="00207404" w:rsidRDefault="005437C0" w:rsidP="00AD66B5">
      <w:pPr>
        <w:pStyle w:val="Heading5"/>
        <w:jc w:val="left"/>
      </w:pPr>
      <w:r w:rsidRPr="00207404">
        <w:t xml:space="preserve">Collecting extended data </w:t>
      </w:r>
    </w:p>
    <w:p w14:paraId="3A1ECE1A"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FDF2C31"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4AD58A0C"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D1DCD97"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7B6514E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24BCF087"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5FAF4B03"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62DD8BA1"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68427BA6"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598E792D" w14:textId="4CFAE5A4" w:rsidR="005437C0" w:rsidRPr="00AA0C58" w:rsidRDefault="00725494"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49CBA670"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437A11DF" w14:textId="77777777" w:rsidR="005437C0" w:rsidRDefault="005437C0" w:rsidP="00AD66B5">
      <w:pPr>
        <w:pStyle w:val="Heading5"/>
        <w:jc w:val="left"/>
        <w:rPr>
          <w:rFonts w:cs="Arial"/>
          <w:szCs w:val="24"/>
        </w:rPr>
      </w:pPr>
      <w:r w:rsidRPr="002548CC">
        <w:t>Service Types</w:t>
      </w:r>
    </w:p>
    <w:p w14:paraId="3D0C6650" w14:textId="77777777" w:rsidR="005437C0" w:rsidRDefault="005437C0" w:rsidP="00AD66B5">
      <w:pPr>
        <w:spacing w:before="120" w:after="120" w:line="288" w:lineRule="auto"/>
        <w:ind w:left="284"/>
        <w:rPr>
          <w:rFonts w:eastAsia="Arial" w:cs="Arial"/>
        </w:rPr>
      </w:pPr>
      <w:r w:rsidRPr="46CABAA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FBDDDC9" w14:textId="77777777" w:rsidR="005437C0" w:rsidRDefault="005437C0" w:rsidP="00AD66B5">
      <w:pPr>
        <w:spacing w:before="240" w:after="120"/>
        <w:ind w:firstLine="284"/>
        <w:rPr>
          <w:rFonts w:eastAsia="Arial" w:cs="Arial"/>
          <w:color w:val="000000" w:themeColor="text1"/>
        </w:rPr>
      </w:pPr>
      <w:r w:rsidRPr="35ABBD8C">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65"/>
        <w:gridCol w:w="8025"/>
      </w:tblGrid>
      <w:tr w:rsidR="005437C0" w:rsidRPr="00897FF4" w14:paraId="14CA68DA"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1F22FE0"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2385A2"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62A9C421"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3425343C" w14:textId="77777777" w:rsidR="005437C0" w:rsidRPr="00897FF4" w:rsidRDefault="005437C0" w:rsidP="00AD66B5">
            <w:pPr>
              <w:keepLines/>
              <w:spacing w:before="60" w:after="60" w:line="288" w:lineRule="auto"/>
              <w:rPr>
                <w:rFonts w:cs="Arial"/>
                <w:bCs w:val="0"/>
                <w:szCs w:val="20"/>
              </w:rPr>
            </w:pPr>
            <w:r w:rsidRPr="00897FF4">
              <w:rPr>
                <w:rFonts w:cs="Arial"/>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251AEC0" w14:textId="77777777" w:rsidR="005437C0" w:rsidRPr="00897FF4" w:rsidRDefault="005437C0" w:rsidP="00AD66B5">
            <w:pPr>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1FE76B00"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5D611AA" w14:textId="77777777" w:rsidR="005437C0" w:rsidRPr="00897FF4" w:rsidRDefault="005437C0" w:rsidP="00AD66B5">
            <w:pPr>
              <w:spacing w:before="60" w:after="60" w:line="288" w:lineRule="auto"/>
              <w:rPr>
                <w:rFonts w:cs="Arial"/>
                <w:szCs w:val="20"/>
              </w:rPr>
            </w:pPr>
            <w:r w:rsidRPr="00897FF4">
              <w:rPr>
                <w:rFonts w:cs="Arial"/>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20705AE9"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by developing a vocational support plan that has an education focus and engaging with the client to explain the plan (two-way engagement with the client is required).</w:t>
            </w:r>
          </w:p>
          <w:p w14:paraId="115C604F"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2503597F"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00B09A" w14:textId="77777777" w:rsidR="005437C0" w:rsidRPr="00897FF4" w:rsidRDefault="005437C0" w:rsidP="00AD66B5">
            <w:pPr>
              <w:spacing w:before="60" w:after="60" w:line="288" w:lineRule="auto"/>
              <w:rPr>
                <w:rFonts w:cs="Arial"/>
                <w:szCs w:val="20"/>
              </w:rPr>
            </w:pPr>
            <w:r w:rsidRPr="00897FF4">
              <w:rPr>
                <w:rFonts w:cs="Arial"/>
                <w:szCs w:val="20"/>
              </w:rPr>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1183B00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Assisting a client in the development of a vocational support plan that has an employment focus and engaging with the client to explain the plan (two-way engagement with the client is required). </w:t>
            </w:r>
          </w:p>
          <w:p w14:paraId="0403E8B7"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717175">
              <w:rPr>
                <w:rFonts w:cs="Arial"/>
                <w:b/>
                <w:bCs/>
                <w:szCs w:val="20"/>
              </w:rPr>
              <w:t>NOTE</w:t>
            </w:r>
            <w:r w:rsidRPr="00897FF4">
              <w:rPr>
                <w:rFonts w:cs="Arial"/>
                <w:szCs w:val="20"/>
              </w:rPr>
              <w:t>: This Service Type should not be used for updates to the plan.</w:t>
            </w:r>
          </w:p>
        </w:tc>
      </w:tr>
      <w:tr w:rsidR="005437C0" w:rsidRPr="00897FF4" w14:paraId="06099E88" w14:textId="77777777" w:rsidTr="00F61150">
        <w:trPr>
          <w:trHeight w:val="261"/>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0C8D2CA4" w14:textId="77777777" w:rsidR="005437C0" w:rsidRPr="00897FF4" w:rsidRDefault="005437C0" w:rsidP="00AD66B5">
            <w:pPr>
              <w:spacing w:before="60" w:after="60" w:line="288" w:lineRule="auto"/>
              <w:rPr>
                <w:rFonts w:cs="Arial"/>
                <w:szCs w:val="20"/>
              </w:rPr>
            </w:pPr>
            <w:r w:rsidRPr="00897FF4">
              <w:rPr>
                <w:rFonts w:cs="Arial"/>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1EF63857"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in learning or building knowledge about a topic or aimed at developing a skill, or enhancing a skill relevant to the client’s circumstances, including (but not limited to):</w:t>
            </w:r>
          </w:p>
          <w:p w14:paraId="66DC344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w:t>
            </w:r>
          </w:p>
          <w:p w14:paraId="28CD6281"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applying for training courses, including enrolment and assistance with accessing study assistance</w:t>
            </w:r>
          </w:p>
          <w:p w14:paraId="6A48ADE0"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organisational skills</w:t>
            </w:r>
          </w:p>
          <w:p w14:paraId="0143615E" w14:textId="77777777" w:rsidR="005437C0" w:rsidRPr="00897FF4" w:rsidRDefault="005437C0" w:rsidP="00707D00">
            <w:pPr>
              <w:pStyle w:val="ListParagraph"/>
              <w:keepNext/>
              <w:numPr>
                <w:ilvl w:val="0"/>
                <w:numId w:val="95"/>
              </w:numPr>
              <w:spacing w:before="60" w:after="60" w:line="288" w:lineRule="auto"/>
              <w:ind w:left="357" w:hanging="357"/>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exam stress reduction and study skills assistance</w:t>
            </w:r>
          </w:p>
          <w:p w14:paraId="10FAF159" w14:textId="77777777" w:rsidR="005437C0" w:rsidRPr="00897FF4" w:rsidRDefault="005437C0" w:rsidP="00707D00">
            <w:pPr>
              <w:pStyle w:val="ListParagraph"/>
              <w:numPr>
                <w:ilvl w:val="0"/>
                <w:numId w:val="9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updates to vocational support plan (education focus).</w:t>
            </w:r>
          </w:p>
        </w:tc>
      </w:tr>
      <w:tr w:rsidR="005437C0" w:rsidRPr="00897FF4" w14:paraId="0E59B0E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A13730D" w14:textId="77777777" w:rsidR="005437C0" w:rsidRPr="00897FF4" w:rsidRDefault="005437C0" w:rsidP="00AD66B5">
            <w:pPr>
              <w:spacing w:before="60" w:after="60" w:line="288" w:lineRule="auto"/>
              <w:rPr>
                <w:rFonts w:cs="Arial"/>
                <w:szCs w:val="20"/>
              </w:rPr>
            </w:pPr>
            <w:r w:rsidRPr="00897FF4">
              <w:rPr>
                <w:rFonts w:cs="Arial"/>
                <w:szCs w:val="20"/>
              </w:rPr>
              <w:t>Exit interview</w:t>
            </w:r>
          </w:p>
        </w:tc>
        <w:tc>
          <w:tcPr>
            <w:tcW w:w="3825" w:type="pct"/>
            <w:tcBorders>
              <w:top w:val="single" w:sz="4" w:space="0" w:color="auto"/>
              <w:left w:val="single" w:sz="4" w:space="0" w:color="auto"/>
              <w:bottom w:val="single" w:sz="4" w:space="0" w:color="auto"/>
              <w:right w:val="single" w:sz="4" w:space="0" w:color="auto"/>
            </w:tcBorders>
          </w:tcPr>
          <w:p w14:paraId="17319F4A"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To be used when a young person is Exiting IPS.</w:t>
            </w:r>
          </w:p>
          <w:p w14:paraId="65B8A8B5"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This would also be the point in time where one or more of the following would take place: </w:t>
            </w:r>
          </w:p>
          <w:p w14:paraId="782D04E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a SCORE outcomes assessment</w:t>
            </w:r>
          </w:p>
          <w:p w14:paraId="72217033"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final participant survey.</w:t>
            </w:r>
          </w:p>
          <w:p w14:paraId="07DA388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The circumstances surrounding the ending of a client’s relationship with a case can be captured when filling in Exit Reasons:</w:t>
            </w:r>
          </w:p>
          <w:p w14:paraId="59B88C4E" w14:textId="77777777" w:rsidR="005437C0" w:rsidRPr="00897FF4" w:rsidRDefault="005437C0" w:rsidP="00707D00">
            <w:pPr>
              <w:pStyle w:val="ListParagraph"/>
              <w:numPr>
                <w:ilvl w:val="0"/>
                <w:numId w:val="9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young person is exiting IPS and who has reached one/some/all of the milestones below and:</w:t>
            </w:r>
          </w:p>
          <w:p w14:paraId="17EB7BAF" w14:textId="77777777" w:rsidR="005437C0" w:rsidRPr="00897FF4"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young person at the time of Exit and as far as the IPS staff member is aware, the young person has not lost the placement/ended it early, </w:t>
            </w:r>
            <w:r w:rsidRPr="00897FF4">
              <w:rPr>
                <w:b/>
                <w:bCs/>
                <w:szCs w:val="20"/>
              </w:rPr>
              <w:t>or</w:t>
            </w:r>
            <w:r w:rsidRPr="00897FF4">
              <w:rPr>
                <w:szCs w:val="20"/>
              </w:rPr>
              <w:t xml:space="preserve"> </w:t>
            </w:r>
          </w:p>
          <w:p w14:paraId="3FF498E7" w14:textId="77777777" w:rsidR="005437C0" w:rsidRPr="00593985" w:rsidRDefault="005437C0" w:rsidP="00707D00">
            <w:pPr>
              <w:pStyle w:val="ListParagraph"/>
              <w:numPr>
                <w:ilvl w:val="0"/>
                <w:numId w:val="98"/>
              </w:numPr>
              <w:spacing w:before="60" w:after="60" w:line="288" w:lineRule="auto"/>
              <w:ind w:left="747"/>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IPS staff have been unable to make contact with the young person at the time of Exit, but as far as the IPS staff member is aware, the young person has not lost the placement/ended it early.</w:t>
            </w:r>
          </w:p>
          <w:p w14:paraId="259AB5D4"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3B3E4CAC"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60104756"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6B8D9AD0" w14:textId="77777777" w:rsidR="005437C0"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3278FEF8" w14:textId="77777777" w:rsidR="005437C0" w:rsidRPr="009B12A8" w:rsidRDefault="005437C0" w:rsidP="00707D00">
            <w:pPr>
              <w:pStyle w:val="ListParagraph"/>
              <w:numPr>
                <w:ilvl w:val="0"/>
                <w:numId w:val="100"/>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66DA4F07"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60169EB3"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5ED32D17" w14:textId="77777777" w:rsidR="005437C0" w:rsidRDefault="005437C0" w:rsidP="00707D00">
            <w:pPr>
              <w:pStyle w:val="ListParagraph"/>
              <w:numPr>
                <w:ilvl w:val="1"/>
                <w:numId w:val="101"/>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6675B30E" w14:textId="77777777" w:rsidR="005437C0" w:rsidRPr="002A1534" w:rsidRDefault="005437C0" w:rsidP="00707D00">
            <w:pPr>
              <w:pStyle w:val="ListParagraph"/>
              <w:numPr>
                <w:ilvl w:val="1"/>
                <w:numId w:val="102"/>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4C6308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Pr>
                <w:szCs w:val="20"/>
              </w:rPr>
              <w:t xml:space="preserve">If the young person exiting did not achieve a job or study placement, organisations </w:t>
            </w:r>
            <w:r w:rsidRPr="00897FF4">
              <w:rPr>
                <w:szCs w:val="20"/>
              </w:rPr>
              <w:t xml:space="preserve">can record Exit Reasons as outlined in the </w:t>
            </w:r>
            <w:r w:rsidRPr="008D0ADE">
              <w:rPr>
                <w:iCs/>
                <w:szCs w:val="20"/>
              </w:rPr>
              <w:t xml:space="preserve">Data Exchange </w:t>
            </w:r>
            <w:hyperlink r:id="rId21" w:history="1">
              <w:r w:rsidRPr="008D0ADE">
                <w:rPr>
                  <w:rStyle w:val="Hyperlink"/>
                  <w:iCs/>
                  <w:szCs w:val="20"/>
                </w:rPr>
                <w:t>Protocols</w:t>
              </w:r>
            </w:hyperlink>
            <w:r w:rsidRPr="008D0ADE">
              <w:rPr>
                <w:iCs/>
                <w:szCs w:val="20"/>
              </w:rPr>
              <w:t>.</w:t>
            </w:r>
            <w:r w:rsidRPr="00897FF4">
              <w:rPr>
                <w:szCs w:val="20"/>
              </w:rPr>
              <w:t xml:space="preserve"> </w:t>
            </w:r>
          </w:p>
        </w:tc>
      </w:tr>
      <w:tr w:rsidR="005437C0" w:rsidRPr="00897FF4" w14:paraId="6978F5FC"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1E47B17" w14:textId="77777777" w:rsidR="005437C0" w:rsidRPr="00897FF4" w:rsidRDefault="005437C0" w:rsidP="00AD66B5">
            <w:pPr>
              <w:spacing w:before="60" w:after="60" w:line="288" w:lineRule="auto"/>
              <w:rPr>
                <w:rFonts w:cs="Arial"/>
                <w:szCs w:val="20"/>
              </w:rPr>
            </w:pPr>
            <w:r w:rsidRPr="00897FF4">
              <w:rPr>
                <w:rFonts w:cs="Arial"/>
                <w:szCs w:val="20"/>
              </w:rPr>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5552EDC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eastAsia="Calibri" w:cs="Arial"/>
                <w:szCs w:val="20"/>
              </w:rPr>
              <w:t>To be used when a client achieves an education placement and it has been identified that additional support or mentoring is suitable following the placement, including at the key milestone point (i.e. when the young person has completed one semester of study or a short course has been completed, or when an education placement ends early).</w:t>
            </w:r>
          </w:p>
        </w:tc>
      </w:tr>
      <w:tr w:rsidR="005437C0" w:rsidRPr="00897FF4" w14:paraId="38EDE978"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6081A6B4" w14:textId="77777777" w:rsidR="005437C0" w:rsidRPr="00897FF4" w:rsidRDefault="005437C0" w:rsidP="00AD66B5">
            <w:pPr>
              <w:spacing w:before="60" w:after="60" w:line="288" w:lineRule="auto"/>
              <w:rPr>
                <w:rFonts w:cs="Arial"/>
                <w:szCs w:val="20"/>
              </w:rPr>
            </w:pPr>
            <w:r w:rsidRPr="00897FF4">
              <w:rPr>
                <w:rFonts w:cs="Arial"/>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68E51F48"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To be used when a young person achieves an employment placement and it has been identified that additional support or mentoring is suitable following the placement, including at the key milestone points (i.e. when a young person has completed 4, 13, 26-week milestones, or when an employment placement ends early).</w:t>
            </w:r>
          </w:p>
        </w:tc>
      </w:tr>
      <w:tr w:rsidR="005437C0" w:rsidRPr="00897FF4" w14:paraId="38773C04"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1A22720B" w14:textId="77777777" w:rsidR="005437C0" w:rsidRPr="00897FF4" w:rsidRDefault="005437C0" w:rsidP="00AD66B5">
            <w:pPr>
              <w:keepNext/>
              <w:keepLines/>
              <w:spacing w:before="60" w:after="60" w:line="288" w:lineRule="auto"/>
              <w:rPr>
                <w:rFonts w:cs="Arial"/>
                <w:szCs w:val="20"/>
              </w:rPr>
            </w:pPr>
            <w:r w:rsidRPr="00897FF4">
              <w:rPr>
                <w:rFonts w:cs="Arial"/>
                <w:szCs w:val="20"/>
              </w:rPr>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367DD47B"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144D4D46"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career and education development, assisting with navigating employment sites. </w:t>
            </w:r>
          </w:p>
          <w:p w14:paraId="749A410E"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5CBEB2FD"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assistance in preparing for interview, such as practice interviews) </w:t>
            </w:r>
          </w:p>
          <w:p w14:paraId="1AE58C53" w14:textId="77777777" w:rsidR="005437C0" w:rsidRPr="00897FF4" w:rsidRDefault="005437C0" w:rsidP="00707D00">
            <w:pPr>
              <w:pStyle w:val="ListParagraph"/>
              <w:keepNext/>
              <w:keepLines/>
              <w:numPr>
                <w:ilvl w:val="0"/>
                <w:numId w:val="99"/>
              </w:numPr>
              <w:spacing w:before="60" w:after="60" w:line="288" w:lineRule="auto"/>
              <w:ind w:left="685" w:hanging="426"/>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7344FBA7" w14:textId="77777777" w:rsidR="005437C0" w:rsidRPr="00897FF4" w:rsidRDefault="005437C0" w:rsidP="00AD66B5">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Also includes providing assistance with benefits.</w:t>
            </w:r>
          </w:p>
        </w:tc>
      </w:tr>
      <w:tr w:rsidR="005437C0" w:rsidRPr="00897FF4" w14:paraId="66854F37"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51463327" w14:textId="77777777" w:rsidR="005437C0" w:rsidRPr="00897FF4" w:rsidRDefault="005437C0" w:rsidP="00AD66B5">
            <w:pPr>
              <w:spacing w:before="60" w:after="60" w:line="288" w:lineRule="auto"/>
              <w:rPr>
                <w:rFonts w:cs="Arial"/>
                <w:szCs w:val="20"/>
              </w:rPr>
            </w:pPr>
            <w:r w:rsidRPr="00897FF4">
              <w:rPr>
                <w:rFonts w:cs="Arial"/>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0D2546DF"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6A1C9B7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Remember, the interaction must lead to a measurable outcome in order for it to be recorded in the Data Exchange.</w:t>
            </w:r>
          </w:p>
        </w:tc>
      </w:tr>
      <w:tr w:rsidR="005437C0" w:rsidRPr="00897FF4" w14:paraId="5AD01617"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233CDE27" w14:textId="77777777" w:rsidR="005437C0" w:rsidRPr="00897FF4" w:rsidRDefault="005437C0" w:rsidP="00AD66B5">
            <w:pPr>
              <w:spacing w:before="60" w:after="60" w:line="288" w:lineRule="auto"/>
              <w:rPr>
                <w:rFonts w:cs="Arial"/>
                <w:szCs w:val="20"/>
              </w:rPr>
            </w:pPr>
            <w:r w:rsidRPr="00897FF4">
              <w:rPr>
                <w:rFonts w:cs="Arial"/>
                <w:szCs w:val="20"/>
              </w:rPr>
              <w:t>Advocacy / support</w:t>
            </w:r>
          </w:p>
        </w:tc>
        <w:tc>
          <w:tcPr>
            <w:tcW w:w="3825" w:type="pct"/>
            <w:tcBorders>
              <w:top w:val="single" w:sz="4" w:space="0" w:color="auto"/>
              <w:left w:val="single" w:sz="4" w:space="0" w:color="auto"/>
              <w:bottom w:val="single" w:sz="4" w:space="0" w:color="auto"/>
              <w:right w:val="single" w:sz="4" w:space="0" w:color="auto"/>
            </w:tcBorders>
          </w:tcPr>
          <w:p w14:paraId="71234A9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71F18D8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5437C0" w:rsidRPr="00897FF4" w14:paraId="3523D8D9"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7BEC4F49" w14:textId="77777777" w:rsidR="005437C0" w:rsidRPr="00897FF4" w:rsidRDefault="005437C0" w:rsidP="00AD66B5">
            <w:pPr>
              <w:spacing w:before="60" w:after="60" w:line="288" w:lineRule="auto"/>
              <w:rPr>
                <w:rFonts w:cs="Arial"/>
                <w:szCs w:val="20"/>
              </w:rPr>
            </w:pPr>
            <w:r w:rsidRPr="00897FF4">
              <w:rPr>
                <w:rFonts w:cs="Arial"/>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33AAA90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Client mentoring, support and role modelling</w:t>
            </w:r>
          </w:p>
        </w:tc>
      </w:tr>
      <w:tr w:rsidR="005437C0" w:rsidRPr="00897FF4" w14:paraId="64EDA05E" w14:textId="77777777" w:rsidTr="00F61150">
        <w:trPr>
          <w:trHeight w:val="296"/>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3B42CC1B" w14:textId="77777777" w:rsidR="005437C0" w:rsidRPr="00897FF4" w:rsidRDefault="005437C0" w:rsidP="00AD66B5">
            <w:pPr>
              <w:spacing w:before="60" w:after="60" w:line="288" w:lineRule="auto"/>
              <w:rPr>
                <w:rFonts w:cs="Arial"/>
                <w:szCs w:val="20"/>
              </w:rPr>
            </w:pPr>
            <w:r w:rsidRPr="00897FF4">
              <w:rPr>
                <w:rFonts w:eastAsia="Calibri" w:cs="Arial"/>
                <w:szCs w:val="20"/>
              </w:rPr>
              <w:t>IPS Peer Work Pilot</w:t>
            </w:r>
          </w:p>
        </w:tc>
        <w:tc>
          <w:tcPr>
            <w:tcW w:w="3825" w:type="pct"/>
            <w:tcBorders>
              <w:top w:val="single" w:sz="4" w:space="0" w:color="auto"/>
              <w:left w:val="single" w:sz="4" w:space="0" w:color="auto"/>
              <w:bottom w:val="single" w:sz="4" w:space="0" w:color="auto"/>
              <w:right w:val="single" w:sz="4" w:space="0" w:color="auto"/>
            </w:tcBorders>
          </w:tcPr>
          <w:p w14:paraId="0C9D086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897FF4">
              <w:rPr>
                <w:rFonts w:eastAsia="Calibri" w:cs="Arial"/>
                <w:b/>
                <w:szCs w:val="20"/>
              </w:rPr>
              <w:t>For Vocational Peer Support Pilot sites only:</w:t>
            </w:r>
          </w:p>
          <w:p w14:paraId="7F57C355"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97FF4">
              <w:rPr>
                <w:rFonts w:eastAsia="Calibri" w:cs="Arial"/>
                <w:szCs w:val="20"/>
              </w:rPr>
              <w:t xml:space="preserve">To be used by a Peer Support Worker only to capture the sessions they have delivered at Vocational Peer Support Pilot sites, including introductions, and informal catchups. </w:t>
            </w:r>
          </w:p>
        </w:tc>
      </w:tr>
    </w:tbl>
    <w:p w14:paraId="15B756F7" w14:textId="4D7349BD" w:rsidR="005437C0" w:rsidRDefault="005437C0" w:rsidP="00AD66B5">
      <w:pPr>
        <w:widowControl w:val="0"/>
        <w:spacing w:before="120" w:after="120" w:line="288" w:lineRule="auto"/>
        <w:ind w:left="360"/>
        <w:rPr>
          <w:rFonts w:eastAsia="Arial" w:cs="Arial"/>
          <w:noProof/>
          <w:szCs w:val="20"/>
          <w:lang w:eastAsia="en-AU"/>
        </w:rPr>
      </w:pPr>
      <w:r>
        <w:rPr>
          <w:rFonts w:eastAsia="Arial" w:cs="Arial"/>
          <w:noProof/>
          <w:szCs w:val="20"/>
          <w:lang w:eastAsia="en-AU"/>
        </w:rPr>
        <w:br w:type="page"/>
      </w:r>
    </w:p>
    <w:p w14:paraId="4366D255" w14:textId="77777777" w:rsidR="005437C0" w:rsidRPr="00897FF4" w:rsidRDefault="005437C0" w:rsidP="00AD66B5">
      <w:pPr>
        <w:pStyle w:val="Heading4"/>
        <w:rPr>
          <w:i/>
          <w:iCs/>
          <w:smallCaps/>
        </w:rPr>
      </w:pPr>
      <w:bookmarkStart w:id="19" w:name="_Toc203982731"/>
      <w:bookmarkStart w:id="20" w:name="_Toc224042908"/>
      <w:r>
        <w:t>Individual Placement and Support Program – Adult Mental Health Pilot</w:t>
      </w:r>
      <w:bookmarkEnd w:id="19"/>
      <w:bookmarkEnd w:id="20"/>
    </w:p>
    <w:p w14:paraId="5A9FCF8F" w14:textId="77777777" w:rsidR="005437C0" w:rsidRPr="00754BDE" w:rsidRDefault="005437C0" w:rsidP="00AD66B5">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22" w:history="1">
        <w:r w:rsidRPr="00754BDE">
          <w:rPr>
            <w:rStyle w:val="Hyperlink"/>
            <w:rFonts w:eastAsia="Arial" w:cs="Arial"/>
            <w:lang w:val="en-US"/>
          </w:rPr>
          <w:t>Data Exchange Protocols</w:t>
        </w:r>
      </w:hyperlink>
      <w:r>
        <w:rPr>
          <w:rFonts w:eastAsia="Arial" w:cs="Arial"/>
          <w:lang w:val="en-US"/>
        </w:rPr>
        <w:t>.</w:t>
      </w:r>
    </w:p>
    <w:p w14:paraId="3FEA8222" w14:textId="77777777" w:rsidR="005437C0" w:rsidRPr="0053278A" w:rsidRDefault="005437C0" w:rsidP="00AD66B5">
      <w:pPr>
        <w:pStyle w:val="Heading5"/>
        <w:jc w:val="left"/>
      </w:pPr>
      <w:r w:rsidRPr="0053278A">
        <w:t>Description</w:t>
      </w:r>
    </w:p>
    <w:p w14:paraId="228F1C62" w14:textId="77777777" w:rsidR="005437C0" w:rsidRPr="005D47C8" w:rsidRDefault="005437C0" w:rsidP="00AD66B5">
      <w:pPr>
        <w:pStyle w:val="BodyText"/>
        <w:spacing w:before="120" w:after="120" w:line="288" w:lineRule="auto"/>
        <w:ind w:left="284"/>
        <w:rPr>
          <w:rFonts w:cs="Arial"/>
          <w:lang w:val="en-AU"/>
        </w:rPr>
      </w:pPr>
      <w:r w:rsidRPr="00897FF4">
        <w:rPr>
          <w:rFonts w:cs="Arial"/>
          <w:sz w:val="22"/>
          <w:lang w:val="en-AU"/>
        </w:rPr>
        <w:t xml:space="preserve">The </w:t>
      </w:r>
      <w:r w:rsidRPr="003C5183">
        <w:rPr>
          <w:rFonts w:cs="Arial"/>
          <w:sz w:val="22"/>
          <w:lang w:val="en-AU"/>
        </w:rPr>
        <w:t>objective of the Individual Placement and Support Program (IPS) Adult Mental Health (AMH) pilot is</w:t>
      </w:r>
      <w:r>
        <w:rPr>
          <w:rFonts w:cs="Arial"/>
          <w:sz w:val="22"/>
          <w:lang w:val="en-AU"/>
        </w:rPr>
        <w:t> </w:t>
      </w:r>
      <w:r w:rsidRPr="003C5183">
        <w:rPr>
          <w:rFonts w:cs="Arial"/>
          <w:sz w:val="22"/>
          <w:lang w:val="en-AU"/>
        </w:rPr>
        <w:t>to improve the employment and vocational education outcomes of adults with mental illness</w:t>
      </w:r>
      <w:r w:rsidRPr="005D47C8">
        <w:rPr>
          <w:rFonts w:cs="Arial"/>
          <w:lang w:val="en-AU"/>
        </w:rPr>
        <w:t xml:space="preserve">. </w:t>
      </w:r>
    </w:p>
    <w:p w14:paraId="6740A0C2" w14:textId="77777777" w:rsidR="005437C0" w:rsidRPr="00897FF4" w:rsidRDefault="005437C0" w:rsidP="00AD66B5">
      <w:pPr>
        <w:pStyle w:val="Heading5"/>
        <w:jc w:val="left"/>
      </w:pPr>
      <w:r w:rsidRPr="00897FF4">
        <w:t>Who is the primary client?</w:t>
      </w:r>
    </w:p>
    <w:p w14:paraId="3564256B"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Adults with mental ill</w:t>
      </w:r>
      <w:r>
        <w:rPr>
          <w:rFonts w:cs="Arial"/>
          <w:sz w:val="22"/>
          <w:lang w:val="en-AU"/>
        </w:rPr>
        <w:t xml:space="preserve"> health</w:t>
      </w:r>
      <w:r w:rsidRPr="00897FF4">
        <w:rPr>
          <w:rFonts w:cs="Arial"/>
          <w:sz w:val="22"/>
          <w:lang w:val="en-AU"/>
        </w:rPr>
        <w:t>.</w:t>
      </w:r>
    </w:p>
    <w:p w14:paraId="5DFC45C6" w14:textId="77777777" w:rsidR="005437C0" w:rsidRPr="00897FF4" w:rsidRDefault="005437C0" w:rsidP="00AD66B5">
      <w:pPr>
        <w:pStyle w:val="Heading5"/>
        <w:jc w:val="left"/>
      </w:pPr>
      <w:r w:rsidRPr="00897FF4">
        <w:t>What are the key client characteristics?</w:t>
      </w:r>
    </w:p>
    <w:p w14:paraId="320D96D8" w14:textId="77777777" w:rsidR="005437C0" w:rsidRPr="00897FF4" w:rsidRDefault="005437C0" w:rsidP="00AD66B5">
      <w:pPr>
        <w:pStyle w:val="BodyText"/>
        <w:spacing w:before="120" w:after="120" w:line="288" w:lineRule="auto"/>
        <w:ind w:left="284"/>
        <w:rPr>
          <w:rFonts w:cs="Arial"/>
          <w:sz w:val="22"/>
          <w:lang w:val="en-AU"/>
        </w:rPr>
      </w:pPr>
      <w:r w:rsidRPr="00897FF4">
        <w:rPr>
          <w:rFonts w:cs="Arial"/>
          <w:sz w:val="22"/>
          <w:lang w:val="en-AU"/>
        </w:rPr>
        <w:t xml:space="preserve">Adults with mental illness who are seeking to enter or remain in employment or education. </w:t>
      </w:r>
    </w:p>
    <w:p w14:paraId="4E60B51C" w14:textId="77777777" w:rsidR="005437C0" w:rsidRPr="00897FF4" w:rsidRDefault="005437C0" w:rsidP="00AD66B5">
      <w:pPr>
        <w:pStyle w:val="Heading5"/>
        <w:jc w:val="left"/>
      </w:pPr>
      <w:r w:rsidRPr="00897FF4">
        <w:t>Who might be considered ‘support persons’?</w:t>
      </w:r>
    </w:p>
    <w:p w14:paraId="6F10C870" w14:textId="77777777" w:rsidR="005437C0" w:rsidRPr="003C5183" w:rsidRDefault="005437C0" w:rsidP="00AD66B5">
      <w:pPr>
        <w:pStyle w:val="BodyText"/>
        <w:spacing w:before="120" w:after="120" w:line="288" w:lineRule="auto"/>
        <w:ind w:left="284"/>
        <w:rPr>
          <w:rFonts w:cs="Arial"/>
          <w:sz w:val="22"/>
          <w:lang w:val="en-AU"/>
        </w:rPr>
      </w:pPr>
      <w:r w:rsidRPr="003C5183">
        <w:rPr>
          <w:rFonts w:cs="Arial"/>
          <w:sz w:val="22"/>
          <w:lang w:val="en-AU"/>
        </w:rPr>
        <w:t>For this program activity, support persons may include carers of clients, families of clients, case/support workers, and community leaders, mentors or informal care givers.</w:t>
      </w:r>
    </w:p>
    <w:p w14:paraId="71E665A6" w14:textId="77777777" w:rsidR="005437C0" w:rsidRPr="00C8680B" w:rsidRDefault="005437C0" w:rsidP="00AD66B5">
      <w:pPr>
        <w:pStyle w:val="BodyText"/>
        <w:spacing w:before="120" w:after="120" w:line="288" w:lineRule="auto"/>
        <w:ind w:left="284"/>
        <w:rPr>
          <w:rFonts w:cs="Arial"/>
          <w:color w:val="04617B"/>
          <w:sz w:val="22"/>
          <w:u w:val="single"/>
          <w:lang w:val="en-AU"/>
        </w:rPr>
      </w:pPr>
      <w:r w:rsidRPr="003C5183">
        <w:rPr>
          <w:rFonts w:cs="Arial"/>
          <w:sz w:val="22"/>
          <w:lang w:val="en-AU"/>
        </w:rPr>
        <w:t xml:space="preserve">Recording support persons is voluntary. Staff can record support persons if they feel it is relevant. Instructions on how to record them in the web-based portal can be </w:t>
      </w:r>
      <w:r w:rsidRPr="00C8680B">
        <w:rPr>
          <w:rFonts w:cs="Arial"/>
          <w:sz w:val="22"/>
          <w:lang w:val="en-AU"/>
        </w:rPr>
        <w:t xml:space="preserve">found on the </w:t>
      </w:r>
      <w:hyperlink r:id="rId23" w:history="1">
        <w:r w:rsidRPr="00C8680B">
          <w:rPr>
            <w:rStyle w:val="Hyperlink"/>
            <w:rFonts w:cs="Arial"/>
            <w:sz w:val="22"/>
            <w:lang w:val="en-AU"/>
          </w:rPr>
          <w:t>Data Exchange website</w:t>
        </w:r>
      </w:hyperlink>
      <w:r w:rsidRPr="00C8680B">
        <w:rPr>
          <w:rFonts w:cs="Arial"/>
          <w:sz w:val="22"/>
          <w:lang w:val="en-AU"/>
        </w:rPr>
        <w:t>.</w:t>
      </w:r>
    </w:p>
    <w:p w14:paraId="2ED67FFA" w14:textId="77777777" w:rsidR="005437C0" w:rsidRPr="00897FF4" w:rsidRDefault="005437C0" w:rsidP="00AD66B5">
      <w:pPr>
        <w:pStyle w:val="Heading5"/>
        <w:jc w:val="left"/>
      </w:pPr>
      <w:r w:rsidRPr="00897FF4">
        <w:t>How should cases be set up?</w:t>
      </w:r>
    </w:p>
    <w:p w14:paraId="75F8583C" w14:textId="77777777" w:rsidR="005437C0" w:rsidRDefault="005437C0" w:rsidP="00AD66B5">
      <w:pPr>
        <w:pStyle w:val="BodyText"/>
        <w:spacing w:before="120" w:after="120" w:line="288" w:lineRule="auto"/>
        <w:ind w:left="284"/>
        <w:rPr>
          <w:rFonts w:cs="Arial"/>
          <w:sz w:val="22"/>
          <w:szCs w:val="22"/>
          <w:lang w:val="en-AU"/>
        </w:rPr>
      </w:pPr>
      <w:r w:rsidRPr="35ABBD8C">
        <w:rPr>
          <w:rFonts w:cs="Arial"/>
          <w:sz w:val="22"/>
          <w:szCs w:val="22"/>
          <w:lang w:val="en-AU"/>
        </w:rPr>
        <w:t xml:space="preserve">There is no formal case structure recommended for this program activity. However, organisations can create a separate case for each client accessing services. </w:t>
      </w:r>
    </w:p>
    <w:p w14:paraId="535DDB66" w14:textId="77777777" w:rsidR="005437C0" w:rsidRDefault="005437C0" w:rsidP="00AD66B5">
      <w:pPr>
        <w:pStyle w:val="BodyText"/>
        <w:spacing w:before="120" w:after="120" w:line="288" w:lineRule="auto"/>
        <w:ind w:left="284"/>
        <w:rPr>
          <w:rFonts w:cs="Arial"/>
          <w:sz w:val="22"/>
          <w:szCs w:val="22"/>
        </w:rPr>
      </w:pPr>
      <w:r w:rsidRPr="435A8F38">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6E07E6E" w14:textId="77777777" w:rsidR="008920E0" w:rsidRPr="008920E0" w:rsidRDefault="008920E0" w:rsidP="00AD66B5">
      <w:pPr>
        <w:pStyle w:val="Heading5"/>
        <w:jc w:val="left"/>
      </w:pPr>
      <w:r w:rsidRPr="008920E0">
        <w:t>Group session census</w:t>
      </w:r>
    </w:p>
    <w:p w14:paraId="3D18171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03A3394"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3D9A26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F377FD7" w14:textId="77777777" w:rsidR="00AD4788" w:rsidRPr="00AD4788" w:rsidRDefault="00AD4788" w:rsidP="00AD4788">
      <w:pPr>
        <w:ind w:left="284"/>
        <w:rPr>
          <w:rFonts w:eastAsia="Arial" w:cs="Arial"/>
        </w:rPr>
      </w:pPr>
      <w:r w:rsidRPr="00AD4788">
        <w:rPr>
          <w:rFonts w:eastAsia="Arial" w:cs="Arial"/>
        </w:rPr>
        <w:t xml:space="preserve">NOTE: </w:t>
      </w:r>
    </w:p>
    <w:p w14:paraId="4F3026B5" w14:textId="77777777" w:rsidR="00AD4788" w:rsidRPr="00AD4788" w:rsidRDefault="00AD4788" w:rsidP="00707D00">
      <w:pPr>
        <w:numPr>
          <w:ilvl w:val="0"/>
          <w:numId w:val="10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549D229" w14:textId="77777777" w:rsidR="00AD4788" w:rsidRPr="00AD4788" w:rsidRDefault="00AD4788" w:rsidP="00707D00">
      <w:pPr>
        <w:numPr>
          <w:ilvl w:val="0"/>
          <w:numId w:val="10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C1031A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4" w:history="1">
        <w:r w:rsidRPr="00AD4788">
          <w:rPr>
            <w:rStyle w:val="Hyperlink"/>
            <w:rFonts w:eastAsia="Arial" w:cs="Arial"/>
            <w:lang w:val="en-US"/>
          </w:rPr>
          <w:t>Data Exchange Protocols</w:t>
        </w:r>
      </w:hyperlink>
      <w:r w:rsidRPr="00AD4788">
        <w:rPr>
          <w:rFonts w:eastAsia="Arial" w:cs="Arial"/>
        </w:rPr>
        <w:t xml:space="preserve"> for more information.</w:t>
      </w:r>
    </w:p>
    <w:p w14:paraId="52B6BD95" w14:textId="77777777" w:rsidR="005437C0" w:rsidRPr="002548CC" w:rsidRDefault="005437C0" w:rsidP="00AD66B5">
      <w:pPr>
        <w:pStyle w:val="Heading5"/>
        <w:widowControl w:val="0"/>
        <w:jc w:val="left"/>
        <w:rPr>
          <w:color w:val="000000" w:themeColor="text1"/>
          <w:szCs w:val="24"/>
        </w:rPr>
      </w:pPr>
      <w:r w:rsidRPr="002548CC">
        <w:t xml:space="preserve">The Partnership Approach </w:t>
      </w:r>
    </w:p>
    <w:p w14:paraId="4793DBB0" w14:textId="77777777" w:rsidR="005437C0" w:rsidRDefault="005437C0"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E5FD19F" w14:textId="77777777" w:rsidR="005437C0" w:rsidRPr="00172455" w:rsidRDefault="005437C0"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0CF97CB5"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clients</w:t>
      </w:r>
      <w:r>
        <w:rPr>
          <w:rFonts w:eastAsia="Arial" w:cs="Arial"/>
          <w:szCs w:val="20"/>
        </w:rPr>
        <w:t xml:space="preserve"> that have client records</w:t>
      </w:r>
    </w:p>
    <w:p w14:paraId="5A31EB38" w14:textId="77777777" w:rsidR="005437C0"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4819976A" w14:textId="77777777" w:rsidR="005437C0" w:rsidRPr="00172455" w:rsidRDefault="005437C0"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18D28FB5" w14:textId="77777777" w:rsidR="005437C0" w:rsidRDefault="005437C0" w:rsidP="00AD66B5">
      <w:pPr>
        <w:keepLines/>
        <w:widowControl w:val="0"/>
        <w:spacing w:before="120" w:after="120" w:line="288" w:lineRule="auto"/>
        <w:ind w:left="284"/>
      </w:pPr>
      <w: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0DFD032" w14:textId="77777777" w:rsidR="005437C0" w:rsidRPr="00172455" w:rsidRDefault="005437C0"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p w14:paraId="0542E5E9" w14:textId="77777777" w:rsidR="005437C0" w:rsidRPr="00172455" w:rsidRDefault="005437C0" w:rsidP="00AD66B5">
      <w:pPr>
        <w:keepLines/>
        <w:widowControl w:val="0"/>
        <w:spacing w:before="120" w:after="120" w:line="288" w:lineRule="auto"/>
        <w:ind w:left="284"/>
        <w:rPr>
          <w:rFonts w:eastAsia="Arial" w:cs="Arial"/>
          <w:szCs w:val="20"/>
        </w:rPr>
      </w:pPr>
      <w:r>
        <w:t xml:space="preserve">Organisations should refer to </w:t>
      </w:r>
      <w:hyperlink r:id="rId25" w:history="1">
        <w:r w:rsidRPr="00096D60">
          <w:rPr>
            <w:rStyle w:val="Hyperlink"/>
          </w:rPr>
          <w:t>How to use SCORE with clients | Data Exchange</w:t>
        </w:r>
      </w:hyperlink>
      <w:r>
        <w:t xml:space="preserve"> for guidance on conducting SCORE assessments with clients.</w:t>
      </w:r>
    </w:p>
    <w:p w14:paraId="727AC3A7" w14:textId="77777777" w:rsidR="005437C0" w:rsidRPr="00BA6E70" w:rsidRDefault="005437C0" w:rsidP="00AD66B5">
      <w:pPr>
        <w:pStyle w:val="Heading5"/>
        <w:jc w:val="left"/>
      </w:pPr>
      <w:r w:rsidRPr="002548CC">
        <w:t>What areas of SCORE are most relevant?</w:t>
      </w:r>
    </w:p>
    <w:p w14:paraId="6AB0DDB8" w14:textId="77777777" w:rsidR="005437C0" w:rsidRDefault="005437C0" w:rsidP="00AD66B5">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p w14:paraId="1E36C605" w14:textId="77777777" w:rsidR="005437C0" w:rsidRPr="00721443" w:rsidRDefault="005437C0" w:rsidP="00AD66B5">
      <w:pPr>
        <w:keepNext/>
        <w:widowControl w:val="0"/>
        <w:spacing w:before="120" w:after="120" w:line="288" w:lineRule="auto"/>
        <w:ind w:left="284"/>
        <w:rPr>
          <w:rFonts w:eastAsia="Arial" w:cs="Arial"/>
          <w:szCs w:val="20"/>
        </w:rPr>
      </w:pPr>
      <w:r>
        <w:rPr>
          <w:rFonts w:eastAsia="Arial" w:cs="Arial"/>
          <w:szCs w:val="20"/>
        </w:rPr>
        <w:t>The Program will move to the standard SCORE matrix from 1 July 2026.</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5437C0" w:rsidRPr="00897FF4" w14:paraId="1675A5B3" w14:textId="77777777" w:rsidTr="00F61150">
        <w:trPr>
          <w:cantSplit/>
          <w:trHeight w:val="397"/>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53729271"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D68CC38"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86F7202"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5437C0" w:rsidRPr="00897FF4" w14:paraId="42622ED9" w14:textId="77777777" w:rsidTr="00F61150">
        <w:tc>
          <w:tcPr>
            <w:tcW w:w="1666" w:type="pct"/>
            <w:tcBorders>
              <w:top w:val="single" w:sz="4" w:space="0" w:color="auto"/>
              <w:left w:val="single" w:sz="4" w:space="0" w:color="auto"/>
              <w:bottom w:val="single" w:sz="4" w:space="0" w:color="auto"/>
              <w:right w:val="single" w:sz="4" w:space="0" w:color="auto"/>
            </w:tcBorders>
            <w:hideMark/>
          </w:tcPr>
          <w:p w14:paraId="3A6277E1"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Employment</w:t>
            </w:r>
          </w:p>
          <w:p w14:paraId="6E9DC0E3"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Education and skills training</w:t>
            </w:r>
          </w:p>
          <w:p w14:paraId="34FDAF9D"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0346EA4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behaviours</w:t>
            </w:r>
          </w:p>
          <w:p w14:paraId="5296BA9A"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7B8175BE"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Changed skills</w:t>
            </w:r>
          </w:p>
          <w:p w14:paraId="308EFC06" w14:textId="77777777" w:rsidR="005437C0" w:rsidRPr="00C32BF0"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786751B6"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2EB6A3A9" w14:textId="77777777" w:rsidR="005437C0" w:rsidRPr="00897FF4" w:rsidRDefault="005437C0" w:rsidP="00AD66B5">
            <w:pPr>
              <w:pStyle w:val="BodyText"/>
              <w:numPr>
                <w:ilvl w:val="0"/>
                <w:numId w:val="2"/>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2FB15DA4" w14:textId="77777777" w:rsidR="005437C0" w:rsidRPr="00897FF4" w:rsidRDefault="005437C0" w:rsidP="00AD66B5">
            <w:pPr>
              <w:pStyle w:val="BodyText"/>
              <w:numPr>
                <w:ilvl w:val="0"/>
                <w:numId w:val="2"/>
              </w:numPr>
              <w:spacing w:before="60" w:after="60" w:line="288" w:lineRule="auto"/>
              <w:ind w:left="284" w:hanging="284"/>
              <w:rPr>
                <w:rFonts w:eastAsiaTheme="minorHAnsi"/>
                <w:szCs w:val="18"/>
                <w:lang w:val="en-AU"/>
              </w:rPr>
            </w:pPr>
            <w:r w:rsidRPr="00897FF4">
              <w:rPr>
                <w:rFonts w:cs="Arial"/>
                <w:sz w:val="22"/>
                <w:lang w:val="en-AU"/>
              </w:rPr>
              <w:t>I am better able to deal with issues that I sought help with</w:t>
            </w:r>
          </w:p>
        </w:tc>
      </w:tr>
    </w:tbl>
    <w:p w14:paraId="4BAC259B" w14:textId="77777777" w:rsidR="005437C0" w:rsidRPr="00207404" w:rsidRDefault="005437C0" w:rsidP="00AD66B5">
      <w:pPr>
        <w:pStyle w:val="Heading5"/>
        <w:jc w:val="left"/>
      </w:pPr>
      <w:r w:rsidRPr="00207404">
        <w:t xml:space="preserve">Collecting extended data </w:t>
      </w:r>
    </w:p>
    <w:p w14:paraId="262B7EEE" w14:textId="77777777" w:rsidR="005437C0" w:rsidRPr="00207404" w:rsidRDefault="005437C0" w:rsidP="00AD66B5">
      <w:pPr>
        <w:pStyle w:val="BodyText"/>
        <w:keepNext/>
        <w:keepLines/>
        <w:widowControl/>
        <w:spacing w:before="120" w:after="120" w:line="288" w:lineRule="auto"/>
        <w:ind w:left="284"/>
        <w:rPr>
          <w:sz w:val="22"/>
          <w:lang w:val="en-AU"/>
        </w:rPr>
      </w:pPr>
      <w:r w:rsidRPr="00207404">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437C0" w:rsidRPr="00F7501C" w14:paraId="6E0E38D5" w14:textId="77777777" w:rsidTr="00F61150">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6DB13F35"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43D2D0C9"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09A084AB" w14:textId="77777777" w:rsidR="005437C0" w:rsidRPr="00AB0683" w:rsidRDefault="005437C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5437C0" w:rsidRPr="00DE3854" w14:paraId="738A4F20" w14:textId="77777777" w:rsidTr="00F61150">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32A743BB"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Employment status</w:t>
            </w:r>
          </w:p>
          <w:p w14:paraId="55DE3C9E"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Highest level of education / qualification</w:t>
            </w:r>
          </w:p>
          <w:p w14:paraId="49C85184" w14:textId="77777777" w:rsidR="005437C0" w:rsidRPr="00AA0C58" w:rsidRDefault="005437C0" w:rsidP="00AD66B5">
            <w:pPr>
              <w:pStyle w:val="BodyText"/>
              <w:numPr>
                <w:ilvl w:val="0"/>
                <w:numId w:val="2"/>
              </w:numPr>
              <w:spacing w:before="60" w:after="60" w:line="288" w:lineRule="auto"/>
              <w:ind w:left="284" w:hanging="284"/>
              <w:rPr>
                <w:sz w:val="24"/>
                <w:lang w:val="en-AU"/>
              </w:rPr>
            </w:pPr>
            <w:r w:rsidRPr="00AA0C58">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24EBFFCF" w14:textId="1D4DDF4D" w:rsidR="005437C0" w:rsidRPr="00AA0C58" w:rsidRDefault="00A70836" w:rsidP="00AD66B5">
            <w:pPr>
              <w:pStyle w:val="BodyText"/>
              <w:numPr>
                <w:ilvl w:val="0"/>
                <w:numId w:val="2"/>
              </w:numPr>
              <w:spacing w:before="60" w:after="60" w:line="288" w:lineRule="auto"/>
              <w:ind w:left="284" w:hanging="284"/>
              <w:rPr>
                <w:rFonts w:cs="Arial"/>
                <w:sz w:val="22"/>
                <w:lang w:val="en-AU"/>
              </w:rPr>
            </w:pPr>
            <w:r>
              <w:rPr>
                <w:rFonts w:cs="Arial"/>
                <w:sz w:val="22"/>
                <w:lang w:val="en-AU"/>
              </w:rPr>
              <w:t>n/a</w:t>
            </w:r>
          </w:p>
        </w:tc>
        <w:tc>
          <w:tcPr>
            <w:tcW w:w="1667" w:type="pct"/>
            <w:tcBorders>
              <w:top w:val="single" w:sz="4" w:space="0" w:color="auto"/>
              <w:left w:val="single" w:sz="4" w:space="0" w:color="auto"/>
              <w:bottom w:val="single" w:sz="4" w:space="0" w:color="auto"/>
              <w:right w:val="single" w:sz="4" w:space="0" w:color="auto"/>
            </w:tcBorders>
          </w:tcPr>
          <w:p w14:paraId="0CC16D49" w14:textId="77777777" w:rsidR="005437C0" w:rsidRPr="00AA0C58" w:rsidRDefault="005437C0" w:rsidP="00AD66B5">
            <w:pPr>
              <w:pStyle w:val="BodyText"/>
              <w:numPr>
                <w:ilvl w:val="0"/>
                <w:numId w:val="2"/>
              </w:numPr>
              <w:spacing w:before="60" w:after="60" w:line="288" w:lineRule="auto"/>
              <w:ind w:left="284" w:hanging="284"/>
              <w:rPr>
                <w:rFonts w:cs="Arial"/>
                <w:sz w:val="22"/>
                <w:lang w:val="en-AU"/>
              </w:rPr>
            </w:pPr>
            <w:r w:rsidRPr="00AA0C58">
              <w:rPr>
                <w:rFonts w:cs="Arial"/>
                <w:sz w:val="22"/>
                <w:lang w:val="en-AU"/>
              </w:rPr>
              <w:t>Exit reason</w:t>
            </w:r>
          </w:p>
        </w:tc>
      </w:tr>
    </w:tbl>
    <w:p w14:paraId="5837CDA1" w14:textId="77777777" w:rsidR="005437C0" w:rsidRDefault="005437C0" w:rsidP="00AD66B5">
      <w:pPr>
        <w:pStyle w:val="Heading5"/>
        <w:jc w:val="left"/>
        <w:rPr>
          <w:rFonts w:cs="Arial"/>
          <w:szCs w:val="24"/>
        </w:rPr>
      </w:pPr>
      <w:r w:rsidRPr="002548CC">
        <w:t>Service Types</w:t>
      </w:r>
    </w:p>
    <w:p w14:paraId="6FD875A6" w14:textId="77777777" w:rsidR="005437C0" w:rsidRDefault="005437C0" w:rsidP="00AD66B5">
      <w:pPr>
        <w:spacing w:before="120" w:after="120" w:line="288" w:lineRule="auto"/>
        <w:ind w:left="284"/>
        <w:rPr>
          <w:rFonts w:eastAsia="Arial" w:cs="Arial"/>
        </w:rPr>
      </w:pPr>
      <w:r w:rsidRPr="46CABAA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E264B2D" w14:textId="77777777" w:rsidR="005437C0" w:rsidRDefault="005437C0" w:rsidP="00AD66B5">
      <w:pPr>
        <w:spacing w:before="240" w:after="120"/>
        <w:ind w:firstLine="284"/>
        <w:rPr>
          <w:rFonts w:eastAsia="Arial" w:cs="Arial"/>
          <w:color w:val="000000" w:themeColor="text1"/>
        </w:rPr>
      </w:pPr>
      <w:r w:rsidRPr="46CABAA5">
        <w:rPr>
          <w:rFonts w:eastAsia="Arial" w:cs="Arial"/>
          <w:color w:val="000000" w:themeColor="text1"/>
        </w:rPr>
        <w:t>For this program activity, the below service types should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43"/>
        <w:gridCol w:w="7647"/>
      </w:tblGrid>
      <w:tr w:rsidR="005437C0" w:rsidRPr="00897FF4" w14:paraId="36B1C09B"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E1EF082" w14:textId="77777777" w:rsidR="005437C0" w:rsidRPr="00AB0683" w:rsidRDefault="005437C0" w:rsidP="00AD66B5">
            <w:pPr>
              <w:pStyle w:val="BodyText"/>
              <w:keepNext/>
              <w:spacing w:before="120" w:after="120" w:line="288" w:lineRule="auto"/>
              <w:ind w:left="0"/>
              <w:rPr>
                <w:rFonts w:cs="Arial"/>
                <w:sz w:val="22"/>
                <w:szCs w:val="22"/>
                <w:lang w:val="en-AU"/>
              </w:rPr>
            </w:pPr>
            <w:r w:rsidRPr="00AB0683">
              <w:rPr>
                <w:rFonts w:cs="Arial"/>
                <w:sz w:val="22"/>
                <w:szCs w:val="22"/>
                <w:lang w:val="en-AU"/>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3FDB267" w14:textId="77777777" w:rsidR="005437C0" w:rsidRPr="00AB0683" w:rsidRDefault="005437C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szCs w:val="22"/>
                <w:lang w:val="en-AU"/>
              </w:rPr>
            </w:pPr>
            <w:r w:rsidRPr="00AB0683">
              <w:rPr>
                <w:rFonts w:cs="Arial"/>
                <w:sz w:val="22"/>
                <w:szCs w:val="22"/>
                <w:lang w:val="en-AU"/>
              </w:rPr>
              <w:t xml:space="preserve">Example </w:t>
            </w:r>
          </w:p>
        </w:tc>
      </w:tr>
      <w:tr w:rsidR="005437C0" w:rsidRPr="00897FF4" w14:paraId="4F94C2D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C36D41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3E72A79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5437C0" w:rsidRPr="00897FF4" w14:paraId="33D7A19A"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1902C024"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1991F45B"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F580148"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Times New Roman"/>
                <w:szCs w:val="20"/>
              </w:rPr>
              <w:t>Examples include assisting with issues, working through options, or referrals to other services.</w:t>
            </w:r>
          </w:p>
          <w:p w14:paraId="3E35DFC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Remember, the interaction must lead to a measurable outcome in order for it to be recorded in the Data Exchange.</w:t>
            </w:r>
          </w:p>
        </w:tc>
      </w:tr>
      <w:tr w:rsidR="005437C0" w:rsidRPr="00897FF4" w14:paraId="33DD077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25F5A8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4F20AEC1"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5437C0" w:rsidRPr="00897FF4" w14:paraId="4C54359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1753D66"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Education and skills</w:t>
            </w:r>
          </w:p>
        </w:tc>
        <w:tc>
          <w:tcPr>
            <w:tcW w:w="3645" w:type="pct"/>
            <w:tcBorders>
              <w:top w:val="single" w:sz="4" w:space="0" w:color="auto"/>
              <w:left w:val="single" w:sz="4" w:space="0" w:color="auto"/>
              <w:bottom w:val="single" w:sz="4" w:space="0" w:color="auto"/>
              <w:right w:val="single" w:sz="4" w:space="0" w:color="auto"/>
            </w:tcBorders>
          </w:tcPr>
          <w:p w14:paraId="49C1369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in learning or building knowledge about a topic or aimed at developing a skill, or enhancing a skill relevant to the client’s circumstances, including (but not limited to):</w:t>
            </w:r>
          </w:p>
          <w:p w14:paraId="14590698"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career planning</w:t>
            </w:r>
          </w:p>
          <w:p w14:paraId="365EBBBA"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assistance in applying for training courses, including enrolment and assistance with accessing study assistance</w:t>
            </w:r>
          </w:p>
          <w:p w14:paraId="6B54A57C" w14:textId="77777777" w:rsidR="005437C0" w:rsidRPr="00897FF4"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organisational skills</w:t>
            </w:r>
          </w:p>
          <w:p w14:paraId="2AAB2FBE" w14:textId="77777777" w:rsid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exam stress reduction and study skills assistance</w:t>
            </w:r>
          </w:p>
          <w:p w14:paraId="023F2AA9" w14:textId="31EEA135" w:rsidR="005437C0" w:rsidRPr="00512A95" w:rsidRDefault="005437C0" w:rsidP="00707D00">
            <w:pPr>
              <w:numPr>
                <w:ilvl w:val="0"/>
                <w:numId w:val="104"/>
              </w:numPr>
              <w:spacing w:before="60" w:after="60" w:line="288" w:lineRule="auto"/>
              <w:ind w:left="737" w:hanging="425"/>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12A95">
              <w:rPr>
                <w:rFonts w:eastAsia="Arial" w:cs="Arial"/>
                <w:szCs w:val="20"/>
              </w:rPr>
              <w:t>updates to vocational support plan (education focus)</w:t>
            </w:r>
          </w:p>
        </w:tc>
      </w:tr>
      <w:tr w:rsidR="005437C0" w:rsidRPr="00897FF4" w14:paraId="2294BF72"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599A5EC"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Exit interview</w:t>
            </w:r>
          </w:p>
        </w:tc>
        <w:tc>
          <w:tcPr>
            <w:tcW w:w="3645" w:type="pct"/>
            <w:tcBorders>
              <w:top w:val="single" w:sz="4" w:space="0" w:color="auto"/>
              <w:left w:val="single" w:sz="4" w:space="0" w:color="auto"/>
              <w:bottom w:val="single" w:sz="4" w:space="0" w:color="auto"/>
              <w:right w:val="single" w:sz="4" w:space="0" w:color="auto"/>
            </w:tcBorders>
          </w:tcPr>
          <w:p w14:paraId="027F3012"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To be used when a client is exiting the program.</w:t>
            </w:r>
          </w:p>
          <w:p w14:paraId="6463D424"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This would also be the point in time where one or more of the following would take place: </w:t>
            </w:r>
          </w:p>
          <w:p w14:paraId="64CE4C5C"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 SCORE outcomes assessment</w:t>
            </w:r>
          </w:p>
          <w:p w14:paraId="595449C0" w14:textId="77777777" w:rsidR="005437C0" w:rsidRPr="00897FF4" w:rsidRDefault="005437C0" w:rsidP="00707D00">
            <w:pPr>
              <w:pStyle w:val="ListParagraph"/>
              <w:numPr>
                <w:ilvl w:val="0"/>
                <w:numId w:val="103"/>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final client survey</w:t>
            </w:r>
          </w:p>
          <w:p w14:paraId="119E2CE9"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The circumstances surrounding the ending of a client’s relationship with a case can be captured when filling in Exit Reasons:</w:t>
            </w:r>
          </w:p>
          <w:p w14:paraId="7C2D982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w:t>
            </w:r>
            <w:r>
              <w:rPr>
                <w:rFonts w:cs="Arial"/>
                <w:szCs w:val="20"/>
              </w:rPr>
              <w:t>client</w:t>
            </w:r>
            <w:r w:rsidRPr="00897FF4">
              <w:rPr>
                <w:rFonts w:cs="Arial"/>
                <w:szCs w:val="20"/>
              </w:rPr>
              <w:t xml:space="preserve"> is exiting IPS and who has reached one/some/all of the milestones below and:</w:t>
            </w:r>
          </w:p>
          <w:p w14:paraId="7C33AC4B"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w:t>
            </w:r>
            <w:r>
              <w:rPr>
                <w:szCs w:val="20"/>
              </w:rPr>
              <w:t>client</w:t>
            </w:r>
            <w:r w:rsidRPr="00897FF4">
              <w:rPr>
                <w:szCs w:val="20"/>
              </w:rPr>
              <w:t xml:space="preserve"> at the time of Exit and as far as the IPS staff member is aware, the </w:t>
            </w:r>
            <w:r>
              <w:rPr>
                <w:szCs w:val="20"/>
              </w:rPr>
              <w:t>client</w:t>
            </w:r>
            <w:r w:rsidRPr="00897FF4">
              <w:rPr>
                <w:szCs w:val="20"/>
              </w:rPr>
              <w:t xml:space="preserve"> has not lost the placement/ended it early, </w:t>
            </w:r>
            <w:r w:rsidRPr="00897FF4">
              <w:rPr>
                <w:b/>
                <w:bCs/>
                <w:szCs w:val="20"/>
              </w:rPr>
              <w:t>or</w:t>
            </w:r>
            <w:r w:rsidRPr="00897FF4">
              <w:rPr>
                <w:szCs w:val="20"/>
              </w:rPr>
              <w:t xml:space="preserve"> </w:t>
            </w:r>
          </w:p>
          <w:p w14:paraId="6565B10E" w14:textId="77777777" w:rsidR="005437C0" w:rsidRPr="00897FF4"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 xml:space="preserve">IPS staff have been unable to make contact with the </w:t>
            </w:r>
            <w:r>
              <w:rPr>
                <w:szCs w:val="20"/>
              </w:rPr>
              <w:t>client</w:t>
            </w:r>
            <w:r w:rsidRPr="00897FF4">
              <w:rPr>
                <w:szCs w:val="20"/>
              </w:rPr>
              <w:t xml:space="preserve"> at the time of Exit, but as far as the IPS staff member is aware, the </w:t>
            </w:r>
            <w:r>
              <w:rPr>
                <w:szCs w:val="20"/>
              </w:rPr>
              <w:t>client</w:t>
            </w:r>
            <w:r w:rsidRPr="00897FF4">
              <w:rPr>
                <w:szCs w:val="20"/>
              </w:rPr>
              <w:t xml:space="preserve"> has not lost the placement/ended it early.</w:t>
            </w:r>
          </w:p>
          <w:p w14:paraId="09465103" w14:textId="77777777" w:rsidR="005437C0" w:rsidRPr="00897FF4" w:rsidRDefault="005437C0" w:rsidP="00AD66B5">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699E9B48"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For employment: </w:t>
            </w:r>
          </w:p>
          <w:p w14:paraId="04B80608"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gained a job</w:t>
            </w:r>
          </w:p>
          <w:p w14:paraId="22CC1176"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work hours</w:t>
            </w:r>
          </w:p>
          <w:p w14:paraId="09C6AA52" w14:textId="77777777" w:rsidR="005437C0" w:rsidRPr="009B12A8"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resolved job at risk</w:t>
            </w:r>
          </w:p>
          <w:p w14:paraId="2580C616" w14:textId="77777777" w:rsidR="005437C0" w:rsidRDefault="005437C0" w:rsidP="00707D00">
            <w:pPr>
              <w:pStyle w:val="ListParagraph"/>
              <w:numPr>
                <w:ilvl w:val="0"/>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9B12A8">
              <w:rPr>
                <w:szCs w:val="20"/>
              </w:rPr>
              <w:t xml:space="preserve">For education: </w:t>
            </w:r>
          </w:p>
          <w:p w14:paraId="583BF99B"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began study</w:t>
            </w:r>
          </w:p>
          <w:p w14:paraId="0FE39151"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increased study hours</w:t>
            </w:r>
          </w:p>
          <w:p w14:paraId="284A9A62" w14:textId="77777777" w:rsidR="005437C0" w:rsidRDefault="005437C0" w:rsidP="00707D00">
            <w:pPr>
              <w:pStyle w:val="ListParagraph"/>
              <w:numPr>
                <w:ilvl w:val="1"/>
                <w:numId w:val="97"/>
              </w:num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resolved study at risk </w:t>
            </w:r>
          </w:p>
          <w:p w14:paraId="51115FC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szCs w:val="20"/>
              </w:rPr>
              <w:t xml:space="preserve">If the client exiting, did not achieve a job or study placement organisations can record another exit reason as outlined in the Data Exchange </w:t>
            </w:r>
            <w:hyperlink r:id="rId26" w:history="1">
              <w:r w:rsidRPr="008D0ADE">
                <w:rPr>
                  <w:rStyle w:val="Hyperlink"/>
                  <w:rFonts w:eastAsia="Arial" w:cs="Times New Roman"/>
                  <w:iCs/>
                  <w:szCs w:val="20"/>
                </w:rPr>
                <w:t>Protocols</w:t>
              </w:r>
            </w:hyperlink>
            <w:r w:rsidRPr="00897FF4">
              <w:rPr>
                <w:rFonts w:eastAsia="Arial" w:cs="Times New Roman"/>
                <w:szCs w:val="20"/>
              </w:rPr>
              <w:t xml:space="preserve">. </w:t>
            </w:r>
          </w:p>
        </w:tc>
      </w:tr>
      <w:tr w:rsidR="005437C0" w:rsidRPr="00897FF4" w14:paraId="00BBF7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3F8143F1"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5D1851FC"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090E1DCC"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and education development, assisting with navigating employment sites</w:t>
            </w:r>
          </w:p>
          <w:p w14:paraId="7D99C823"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0F9FED4A"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preparing for interview, such as practice interviews</w:t>
            </w:r>
          </w:p>
          <w:p w14:paraId="055EEC0E"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25928318" w14:textId="77777777" w:rsidR="005437C0" w:rsidRPr="00897FF4" w:rsidRDefault="005437C0" w:rsidP="00707D00">
            <w:pPr>
              <w:pStyle w:val="ListParagraph"/>
              <w:numPr>
                <w:ilvl w:val="0"/>
                <w:numId w:val="95"/>
              </w:numPr>
              <w:spacing w:before="60" w:after="60" w:line="288" w:lineRule="auto"/>
              <w:ind w:left="737" w:hanging="425"/>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cs="Arial"/>
                <w:szCs w:val="20"/>
              </w:rPr>
              <w:t>assistance with benefits</w:t>
            </w:r>
          </w:p>
        </w:tc>
      </w:tr>
      <w:tr w:rsidR="005437C0" w:rsidRPr="00897FF4" w14:paraId="380A5DC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460FE3E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6AA7879C"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5437C0" w:rsidRPr="00897FF4" w14:paraId="103D70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0BCDA5D"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6811DC4D"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To be used when a client achieves an employment placement, and when support is provided following the placement, including at milestone points (4, 13, 26 weeks or when a placement ends).</w:t>
            </w:r>
          </w:p>
        </w:tc>
      </w:tr>
      <w:tr w:rsidR="005437C0" w:rsidRPr="00897FF4" w14:paraId="532E186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01F62AB"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6F18FD2E"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education focus and engaging with the client to explain the plan (two-way engagement with the client is required).</w:t>
            </w:r>
          </w:p>
          <w:p w14:paraId="2CB5BD5B" w14:textId="77777777" w:rsidR="005437C0" w:rsidRPr="00897FF4" w:rsidRDefault="005437C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Education and Skills.</w:t>
            </w:r>
            <w:r w:rsidRPr="00897FF4">
              <w:rPr>
                <w:rFonts w:eastAsia="Arial" w:cs="Arial"/>
                <w:szCs w:val="20"/>
              </w:rPr>
              <w:t xml:space="preserve"> </w:t>
            </w:r>
          </w:p>
        </w:tc>
      </w:tr>
      <w:tr w:rsidR="005437C0" w:rsidRPr="00897FF4" w14:paraId="30E95B0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A6B5182" w14:textId="77777777" w:rsidR="005437C0" w:rsidRPr="00897FF4" w:rsidRDefault="005437C0" w:rsidP="00AD66B5">
            <w:pPr>
              <w:spacing w:before="60" w:after="60" w:line="288" w:lineRule="auto"/>
              <w:rPr>
                <w:rFonts w:eastAsia="Arial" w:cs="Arial"/>
                <w:szCs w:val="20"/>
              </w:rPr>
            </w:pPr>
            <w:r w:rsidRPr="00897FF4">
              <w:rPr>
                <w:rFonts w:eastAsia="Arial" w:cs="Arial"/>
                <w:szCs w:val="20"/>
              </w:rPr>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7222A823" w14:textId="77777777" w:rsidR="005437C0" w:rsidRPr="00897FF4"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employment focus and engaging with the client to explain the plan (two-way engagement with the client is required).</w:t>
            </w:r>
          </w:p>
          <w:p w14:paraId="36994498" w14:textId="77777777" w:rsidR="005437C0" w:rsidRPr="003C5183" w:rsidRDefault="005437C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Facilitate employment pathways</w:t>
            </w:r>
            <w:r w:rsidRPr="00897FF4">
              <w:rPr>
                <w:rFonts w:eastAsia="Arial" w:cs="Arial"/>
                <w:szCs w:val="20"/>
              </w:rPr>
              <w:t>.</w:t>
            </w:r>
          </w:p>
        </w:tc>
      </w:tr>
    </w:tbl>
    <w:p w14:paraId="54389A3C" w14:textId="0E887EE4" w:rsidR="00683592" w:rsidRDefault="00683592" w:rsidP="00735C5B">
      <w:pPr>
        <w:rPr>
          <w:rStyle w:val="BookTitle"/>
          <w:rFonts w:ascii="Arial" w:hAnsi="Arial" w:cs="Arial"/>
          <w:bCs w:val="0"/>
          <w:i w:val="0"/>
          <w:iCs w:val="0"/>
          <w:smallCaps w:val="0"/>
          <w:spacing w:val="0"/>
          <w:sz w:val="52"/>
          <w:szCs w:val="28"/>
        </w:rPr>
      </w:pPr>
      <w:r>
        <w:rPr>
          <w:rStyle w:val="BookTitle"/>
          <w:rFonts w:ascii="Arial" w:hAnsi="Arial" w:cs="Arial"/>
          <w:bCs w:val="0"/>
          <w:i w:val="0"/>
          <w:iCs w:val="0"/>
          <w:smallCaps w:val="0"/>
          <w:spacing w:val="0"/>
          <w:sz w:val="52"/>
          <w:szCs w:val="28"/>
        </w:rPr>
        <w:br w:type="page"/>
      </w:r>
    </w:p>
    <w:p w14:paraId="4B8BCAE0" w14:textId="5F6AA10A" w:rsidR="00082EC3" w:rsidRPr="00344676" w:rsidRDefault="00082EC3" w:rsidP="00AD66B5">
      <w:pPr>
        <w:pStyle w:val="Heading2"/>
      </w:pPr>
      <w:bookmarkStart w:id="21" w:name="_Toc207019311"/>
      <w:bookmarkStart w:id="22" w:name="_Toc224042909"/>
      <w:r w:rsidRPr="00344676">
        <w:t>Outcome 2.1 – Families and Communities</w:t>
      </w:r>
      <w:bookmarkEnd w:id="21"/>
      <w:bookmarkEnd w:id="22"/>
    </w:p>
    <w:p w14:paraId="4CF2E078" w14:textId="77777777" w:rsidR="00082EC3" w:rsidRPr="00570292" w:rsidRDefault="00082EC3" w:rsidP="00AD66B5">
      <w:pPr>
        <w:pStyle w:val="BodyText"/>
        <w:spacing w:before="120" w:after="120" w:line="288" w:lineRule="auto"/>
        <w:ind w:left="0"/>
        <w:rPr>
          <w:rFonts w:cs="Arial"/>
          <w:sz w:val="22"/>
          <w:szCs w:val="22"/>
          <w:lang w:val="en-AU"/>
        </w:rPr>
      </w:pPr>
      <w:bookmarkStart w:id="23" w:name="_Hlk207108062"/>
      <w:r w:rsidRPr="00570292">
        <w:rPr>
          <w:rFonts w:cs="Arial"/>
          <w:sz w:val="22"/>
          <w:szCs w:val="22"/>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1C9A476B" w14:textId="77777777" w:rsidR="0099787C" w:rsidRDefault="00082EC3" w:rsidP="00AD66B5">
      <w:pPr>
        <w:spacing w:before="120" w:after="120" w:line="288" w:lineRule="auto"/>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pages provide practical guidance on data entry for Families and Communities program activities.</w:t>
      </w:r>
    </w:p>
    <w:p w14:paraId="03860937" w14:textId="0CCEA718" w:rsidR="00744370" w:rsidRDefault="00744370"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5B54A20E" w14:textId="77777777" w:rsidR="00D74D38" w:rsidRPr="00344676" w:rsidRDefault="00D74D38" w:rsidP="00AD66B5">
      <w:pPr>
        <w:pStyle w:val="Heading3"/>
        <w:rPr>
          <w:rFonts w:eastAsia="Arial"/>
        </w:rPr>
      </w:pPr>
      <w:bookmarkStart w:id="24" w:name="_Toc203991189"/>
      <w:bookmarkStart w:id="25" w:name="_Toc224042910"/>
      <w:r w:rsidRPr="00344676">
        <w:t>Families and Children Program</w:t>
      </w:r>
      <w:bookmarkEnd w:id="24"/>
      <w:bookmarkEnd w:id="25"/>
    </w:p>
    <w:p w14:paraId="58D9CF3F" w14:textId="77777777" w:rsidR="00D74D38" w:rsidRPr="00570292" w:rsidRDefault="00D74D38" w:rsidP="00AD66B5">
      <w:pPr>
        <w:spacing w:after="120"/>
        <w:rPr>
          <w:noProof/>
          <w:lang w:eastAsia="en-AU"/>
        </w:rPr>
      </w:pPr>
      <w:r w:rsidRPr="00570292">
        <w:t>Services and initiatives to support families, strengthen relationships, improve the wellbeing of children</w:t>
      </w:r>
      <w:r w:rsidRPr="00570292">
        <w:rPr>
          <w:b/>
          <w:bCs/>
        </w:rPr>
        <w:t xml:space="preserve"> </w:t>
      </w:r>
      <w:r w:rsidRPr="00570292">
        <w:t>and young people, enhance family and community functioning, and build capacity within the families and communities sector.</w:t>
      </w:r>
    </w:p>
    <w:p w14:paraId="36F08DC3" w14:textId="77777777" w:rsidR="00D74D38" w:rsidRDefault="00D74D38" w:rsidP="00AD66B5">
      <w:pPr>
        <w:pStyle w:val="BodyText"/>
        <w:spacing w:before="120" w:after="120" w:line="288" w:lineRule="auto"/>
        <w:ind w:left="0"/>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14:paraId="63F8D9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Family Intensive Support</w:t>
      </w:r>
    </w:p>
    <w:p w14:paraId="5CAADA07"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w:t>
      </w:r>
    </w:p>
    <w:p w14:paraId="217B1B6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Children and Parenting Support Services – Ad hoc grants</w:t>
      </w:r>
    </w:p>
    <w:p w14:paraId="0AD6341B"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14:paraId="56999772"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Pr>
          <w:rFonts w:cs="Arial"/>
          <w:noProof/>
          <w:sz w:val="22"/>
          <w:szCs w:val="22"/>
          <w:lang w:val="en-AU" w:eastAsia="en-AU"/>
        </w:rPr>
        <w:t xml:space="preserve">Community Mental Health – </w:t>
      </w:r>
      <w:r w:rsidRPr="00570292">
        <w:rPr>
          <w:rFonts w:cs="Arial"/>
          <w:noProof/>
          <w:sz w:val="22"/>
          <w:szCs w:val="22"/>
          <w:lang w:val="en-AU" w:eastAsia="en-AU"/>
        </w:rPr>
        <w:t>A Better Life</w:t>
      </w:r>
      <w:r>
        <w:rPr>
          <w:rFonts w:cs="Arial"/>
          <w:noProof/>
          <w:sz w:val="22"/>
          <w:szCs w:val="22"/>
          <w:lang w:val="en-AU" w:eastAsia="en-AU"/>
        </w:rPr>
        <w:t xml:space="preserve"> (ABLe)</w:t>
      </w:r>
    </w:p>
    <w:p w14:paraId="5D53CDA0"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w:t>
      </w:r>
    </w:p>
    <w:p w14:paraId="73044B76"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14:paraId="06CFF3FE"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Family Mental Health Support Services</w:t>
      </w:r>
    </w:p>
    <w:p w14:paraId="72D01024"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noProof/>
          <w:sz w:val="22"/>
          <w:szCs w:val="22"/>
          <w:lang w:val="en-AU" w:eastAsia="en-AU"/>
        </w:rPr>
        <w:t>Forced Adoption Support Services</w:t>
      </w:r>
    </w:p>
    <w:p w14:paraId="3308301D" w14:textId="77777777" w:rsidR="00D74D38" w:rsidRPr="00570292" w:rsidRDefault="00D74D38" w:rsidP="003B6E13">
      <w:pPr>
        <w:pStyle w:val="BodyText"/>
        <w:numPr>
          <w:ilvl w:val="0"/>
          <w:numId w:val="15"/>
        </w:numPr>
        <w:spacing w:before="120" w:after="120" w:line="288" w:lineRule="auto"/>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14:paraId="5C2A85E6" w14:textId="77777777"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National Find and Connect</w:t>
      </w:r>
    </w:p>
    <w:p w14:paraId="0249BBCD" w14:textId="23164DCD" w:rsidR="00D74D38" w:rsidRPr="00570292" w:rsidRDefault="00D74D38" w:rsidP="003B6E13">
      <w:pPr>
        <w:pStyle w:val="BodyText"/>
        <w:numPr>
          <w:ilvl w:val="0"/>
          <w:numId w:val="15"/>
        </w:numPr>
        <w:spacing w:before="120" w:after="120" w:line="288" w:lineRule="auto"/>
        <w:rPr>
          <w:noProof/>
          <w:sz w:val="22"/>
          <w:szCs w:val="22"/>
          <w:lang w:val="en-AU" w:eastAsia="en-AU"/>
        </w:rPr>
      </w:pPr>
      <w:r w:rsidRPr="00570292">
        <w:rPr>
          <w:noProof/>
          <w:sz w:val="22"/>
          <w:szCs w:val="22"/>
          <w:lang w:val="en-AU" w:eastAsia="en-AU"/>
        </w:rPr>
        <w:t>Redress Support Services</w:t>
      </w:r>
    </w:p>
    <w:p w14:paraId="61B65A6C" w14:textId="77777777" w:rsidR="00D74D38" w:rsidRPr="00D74D38" w:rsidRDefault="00D74D38" w:rsidP="003B6E13">
      <w:pPr>
        <w:pStyle w:val="BodyText"/>
        <w:numPr>
          <w:ilvl w:val="0"/>
          <w:numId w:val="15"/>
        </w:numPr>
        <w:spacing w:before="120" w:after="120" w:line="288" w:lineRule="auto"/>
        <w:rPr>
          <w:b/>
          <w:bCs/>
        </w:rPr>
      </w:pPr>
      <w:r w:rsidRPr="00D74D38">
        <w:rPr>
          <w:noProof/>
          <w:sz w:val="22"/>
          <w:szCs w:val="22"/>
          <w:lang w:val="en-AU" w:eastAsia="en-AU"/>
        </w:rPr>
        <w:t>Specialised Family Violence Services – Fourth Action Plan (SFVS-4AP)</w:t>
      </w:r>
      <w:bookmarkStart w:id="26" w:name="_Toc512936876"/>
    </w:p>
    <w:bookmarkEnd w:id="26"/>
    <w:p w14:paraId="271C2057" w14:textId="597751C3" w:rsidR="002F2834" w:rsidRDefault="002F2834"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BC9454" w14:textId="77777777" w:rsidR="002F2834" w:rsidRDefault="002F2834" w:rsidP="00AD66B5">
      <w:pPr>
        <w:pStyle w:val="Heading4"/>
        <w:rPr>
          <w:rFonts w:eastAsia="Georgia" w:cs="Georgia"/>
          <w:color w:val="04617B" w:themeColor="accent6"/>
          <w:szCs w:val="28"/>
        </w:rPr>
      </w:pPr>
      <w:bookmarkStart w:id="27" w:name="_Toc224042911"/>
      <w:r w:rsidRPr="5DD29E56">
        <w:rPr>
          <w:rFonts w:eastAsia="Georgia" w:cs="Georgia"/>
          <w:color w:val="04617B" w:themeColor="accent6"/>
          <w:szCs w:val="28"/>
        </w:rPr>
        <w:t>Children and Family Intensive Support</w:t>
      </w:r>
      <w:bookmarkEnd w:id="27"/>
      <w:r w:rsidRPr="5DD29E56">
        <w:rPr>
          <w:rFonts w:eastAsia="Georgia" w:cs="Georgia"/>
          <w:color w:val="04617B" w:themeColor="accent6"/>
          <w:szCs w:val="28"/>
        </w:rPr>
        <w:t xml:space="preserve">  </w:t>
      </w:r>
    </w:p>
    <w:p w14:paraId="1993401F" w14:textId="77777777" w:rsidR="002F2834" w:rsidRDefault="002F2834"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27">
        <w:r w:rsidRPr="5DD29E56">
          <w:rPr>
            <w:rStyle w:val="Hyperlink"/>
            <w:rFonts w:eastAsia="Arial" w:cs="Arial"/>
            <w:lang w:val="en-US"/>
          </w:rPr>
          <w:t>Data Exchange Protocols</w:t>
        </w:r>
      </w:hyperlink>
    </w:p>
    <w:p w14:paraId="410FA46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 xml:space="preserve">Description </w:t>
      </w:r>
    </w:p>
    <w:p w14:paraId="1023C829" w14:textId="77777777" w:rsidR="002F2834" w:rsidRDefault="002F2834"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provides services that build on the strengths of families and communities to care for children in their culture. It supports parents and family members to develop their confidence and capability to bring children up strong, support co-ordinated services to meet the needs of families and address areas of concern that impact on children’s safety and wellbeing. </w:t>
      </w:r>
    </w:p>
    <w:p w14:paraId="47C28936"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D16BEE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children, families</w:t>
      </w:r>
      <w:r>
        <w:rPr>
          <w:rFonts w:eastAsia="Arial" w:cs="Arial"/>
          <w:color w:val="000000" w:themeColor="text1"/>
        </w:rPr>
        <w:t xml:space="preserve"> and carers</w:t>
      </w:r>
      <w:r w:rsidRPr="5DD29E56">
        <w:rPr>
          <w:rFonts w:eastAsia="Arial" w:cs="Arial"/>
          <w:color w:val="000000" w:themeColor="text1"/>
        </w:rPr>
        <w:t xml:space="preserve">. </w:t>
      </w:r>
    </w:p>
    <w:p w14:paraId="3CA74990"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8BDED61"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Families with children aged 0-18 years</w:t>
      </w:r>
      <w:r w:rsidRPr="00AC4DDF">
        <w:rPr>
          <w:rFonts w:eastAsia="Arial" w:cs="Arial"/>
          <w:color w:val="000000" w:themeColor="text1"/>
        </w:rPr>
        <w:t xml:space="preserve"> </w:t>
      </w:r>
      <w:r w:rsidRPr="5DD29E56">
        <w:rPr>
          <w:rFonts w:eastAsia="Arial" w:cs="Arial"/>
          <w:color w:val="000000" w:themeColor="text1"/>
        </w:rPr>
        <w:t>in identified communities.</w:t>
      </w:r>
    </w:p>
    <w:p w14:paraId="29489ACD"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This may include people:</w:t>
      </w:r>
    </w:p>
    <w:p w14:paraId="616767FD"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or Torres Strait Islander</w:t>
      </w:r>
    </w:p>
    <w:p w14:paraId="570D339E"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0822504"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residing in a regional or remote area</w:t>
      </w:r>
    </w:p>
    <w:p w14:paraId="0BD2E485" w14:textId="77777777" w:rsidR="002F2834" w:rsidRDefault="002F2834" w:rsidP="003B6E13">
      <w:pPr>
        <w:pStyle w:val="ListParagraph"/>
        <w:widowControl w:val="0"/>
        <w:numPr>
          <w:ilvl w:val="0"/>
          <w:numId w:val="21"/>
        </w:numPr>
        <w:spacing w:before="120" w:after="120" w:line="240" w:lineRule="auto"/>
        <w:ind w:left="1077" w:hanging="357"/>
        <w:contextualSpacing w:val="0"/>
        <w:rPr>
          <w:rFonts w:eastAsia="Arial" w:cs="Arial"/>
          <w:color w:val="000000" w:themeColor="text1"/>
        </w:rPr>
      </w:pPr>
      <w:r>
        <w:rPr>
          <w:rFonts w:eastAsia="Arial" w:cs="Arial"/>
          <w:color w:val="000000" w:themeColor="text1"/>
        </w:rPr>
        <w:t>people with disability</w:t>
      </w:r>
    </w:p>
    <w:p w14:paraId="3495828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6BD686E"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B5C39AD" w14:textId="77777777" w:rsidR="002F2834" w:rsidRDefault="002F2834"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28">
        <w:r w:rsidRPr="5DD29E56">
          <w:rPr>
            <w:rStyle w:val="Hyperlink"/>
            <w:rFonts w:eastAsia="Arial" w:cs="Arial"/>
          </w:rPr>
          <w:t>website</w:t>
        </w:r>
      </w:hyperlink>
      <w:r w:rsidRPr="5DD29E56">
        <w:rPr>
          <w:rFonts w:eastAsia="Arial" w:cs="Arial"/>
          <w:color w:val="000000" w:themeColor="text1"/>
        </w:rPr>
        <w:t>.</w:t>
      </w:r>
    </w:p>
    <w:p w14:paraId="6C1D6308"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E6D2B28"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7D1D841B"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856A8EA" w14:textId="77777777" w:rsidR="008A1045" w:rsidRPr="008920E0" w:rsidRDefault="008A1045" w:rsidP="00AD66B5">
      <w:pPr>
        <w:pStyle w:val="Heading5"/>
        <w:jc w:val="left"/>
      </w:pPr>
      <w:r w:rsidRPr="008920E0">
        <w:t>Group session census</w:t>
      </w:r>
    </w:p>
    <w:p w14:paraId="1413E11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9AE2ED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A484DB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2D959BE" w14:textId="77777777" w:rsidR="00AD4788" w:rsidRPr="00AD4788" w:rsidRDefault="00AD4788" w:rsidP="00AD4788">
      <w:pPr>
        <w:ind w:left="284"/>
        <w:rPr>
          <w:rFonts w:eastAsia="Arial" w:cs="Arial"/>
        </w:rPr>
      </w:pPr>
      <w:r w:rsidRPr="00AD4788">
        <w:rPr>
          <w:rFonts w:eastAsia="Arial" w:cs="Arial"/>
        </w:rPr>
        <w:t xml:space="preserve">NOTE: </w:t>
      </w:r>
    </w:p>
    <w:p w14:paraId="37548AB7" w14:textId="77777777" w:rsidR="00AD4788" w:rsidRPr="00AD4788" w:rsidRDefault="00AD4788" w:rsidP="00707D00">
      <w:pPr>
        <w:numPr>
          <w:ilvl w:val="0"/>
          <w:numId w:val="10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15A6D44" w14:textId="77777777" w:rsidR="00AD4788" w:rsidRPr="00AD4788" w:rsidRDefault="00AD4788" w:rsidP="00707D00">
      <w:pPr>
        <w:numPr>
          <w:ilvl w:val="0"/>
          <w:numId w:val="10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51E9AE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9" w:history="1">
        <w:r w:rsidRPr="00AD4788">
          <w:rPr>
            <w:rStyle w:val="Hyperlink"/>
            <w:rFonts w:eastAsia="Arial" w:cs="Arial"/>
            <w:lang w:val="en-US"/>
          </w:rPr>
          <w:t>Data Exchange Protocols</w:t>
        </w:r>
      </w:hyperlink>
      <w:r w:rsidRPr="00AD4788">
        <w:rPr>
          <w:rFonts w:eastAsia="Arial" w:cs="Arial"/>
        </w:rPr>
        <w:t xml:space="preserve"> for more information.</w:t>
      </w:r>
    </w:p>
    <w:p w14:paraId="7061F332"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The Partnership Approach</w:t>
      </w:r>
    </w:p>
    <w:p w14:paraId="78BBBAE0" w14:textId="77777777" w:rsidR="002F2834" w:rsidRDefault="002F2834"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4FD0B0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A9BE0EF" w14:textId="77777777" w:rsidR="002F2834" w:rsidRDefault="002F2834" w:rsidP="003B6E13">
      <w:pPr>
        <w:pStyle w:val="ListParagraph"/>
        <w:numPr>
          <w:ilvl w:val="0"/>
          <w:numId w:val="22"/>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910F3D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A6634E0" w14:textId="77777777" w:rsidR="002F2834" w:rsidRDefault="002F2834" w:rsidP="003B6E13">
      <w:pPr>
        <w:pStyle w:val="ListParagraph"/>
        <w:numPr>
          <w:ilvl w:val="0"/>
          <w:numId w:val="22"/>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E0745B2"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809B313"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727D205"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DB0D5DE" w14:textId="77777777" w:rsidR="002F2834" w:rsidRDefault="002F2834" w:rsidP="00AD66B5">
      <w:pPr>
        <w:pStyle w:val="Heading5"/>
        <w:jc w:val="left"/>
        <w:rPr>
          <w:rFonts w:cs="Arial"/>
          <w:bCs/>
          <w:color w:val="000000" w:themeColor="text1"/>
          <w:szCs w:val="24"/>
        </w:rPr>
      </w:pPr>
      <w:r w:rsidRPr="5DD29E56">
        <w:t>What areas of SCORE are most relevant?</w:t>
      </w:r>
    </w:p>
    <w:p w14:paraId="44098D80"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the 1 satisfaction domain).</w:t>
      </w:r>
    </w:p>
    <w:tbl>
      <w:tblPr>
        <w:tblW w:w="0" w:type="auto"/>
        <w:tblBorders>
          <w:top w:val="single" w:sz="6" w:space="0" w:color="auto"/>
          <w:left w:val="single" w:sz="6" w:space="0" w:color="auto"/>
          <w:bottom w:val="single" w:sz="6" w:space="0" w:color="auto"/>
          <w:right w:val="single" w:sz="6" w:space="0" w:color="auto"/>
        </w:tblBorders>
        <w:tblLook w:val="0480" w:firstRow="0" w:lastRow="0" w:firstColumn="1" w:lastColumn="0" w:noHBand="0" w:noVBand="1"/>
      </w:tblPr>
      <w:tblGrid>
        <w:gridCol w:w="2610"/>
        <w:gridCol w:w="2758"/>
        <w:gridCol w:w="2473"/>
        <w:gridCol w:w="2609"/>
      </w:tblGrid>
      <w:tr w:rsidR="002F2834" w14:paraId="48752814" w14:textId="77777777" w:rsidTr="00F66FAA">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1B489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75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BBF6F5"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4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FE00C0"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0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A6FA762"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2F2834" w14:paraId="69C31C0F" w14:textId="77777777" w:rsidTr="00F66FAA">
        <w:trPr>
          <w:trHeight w:val="232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18F5A10"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037EE6A4"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3662D85A"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Personal and family safety </w:t>
            </w:r>
          </w:p>
        </w:tc>
        <w:tc>
          <w:tcPr>
            <w:tcW w:w="2758" w:type="dxa"/>
            <w:tcBorders>
              <w:top w:val="single" w:sz="6" w:space="0" w:color="auto"/>
              <w:left w:val="single" w:sz="6" w:space="0" w:color="auto"/>
              <w:bottom w:val="single" w:sz="6" w:space="0" w:color="auto"/>
              <w:right w:val="single" w:sz="6" w:space="0" w:color="auto"/>
            </w:tcBorders>
            <w:tcMar>
              <w:left w:w="105" w:type="dxa"/>
              <w:right w:w="105" w:type="dxa"/>
            </w:tcMar>
          </w:tcPr>
          <w:p w14:paraId="0912C612"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behaviours </w:t>
            </w:r>
          </w:p>
          <w:p w14:paraId="30455E0E"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impact of immediate crisis</w:t>
            </w:r>
          </w:p>
          <w:p w14:paraId="70361DCB"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skills </w:t>
            </w:r>
          </w:p>
          <w:p w14:paraId="6721E55C"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Engagement with relevant support services</w:t>
            </w:r>
          </w:p>
        </w:tc>
        <w:tc>
          <w:tcPr>
            <w:tcW w:w="2473" w:type="dxa"/>
            <w:tcBorders>
              <w:top w:val="single" w:sz="6" w:space="0" w:color="auto"/>
              <w:left w:val="single" w:sz="6" w:space="0" w:color="auto"/>
              <w:bottom w:val="single" w:sz="6" w:space="0" w:color="auto"/>
              <w:right w:val="single" w:sz="6" w:space="0" w:color="auto"/>
            </w:tcBorders>
            <w:tcMar>
              <w:left w:w="105" w:type="dxa"/>
              <w:right w:w="105" w:type="dxa"/>
            </w:tcMar>
          </w:tcPr>
          <w:p w14:paraId="1A68FAED"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I am better able to deal with issues that I sought help with</w:t>
            </w:r>
          </w:p>
        </w:tc>
        <w:tc>
          <w:tcPr>
            <w:tcW w:w="2609" w:type="dxa"/>
            <w:tcBorders>
              <w:top w:val="single" w:sz="6" w:space="0" w:color="auto"/>
              <w:left w:val="single" w:sz="6" w:space="0" w:color="auto"/>
              <w:bottom w:val="single" w:sz="6" w:space="0" w:color="auto"/>
              <w:right w:val="single" w:sz="6" w:space="0" w:color="auto"/>
            </w:tcBorders>
            <w:tcMar>
              <w:left w:w="105" w:type="dxa"/>
              <w:right w:w="105" w:type="dxa"/>
            </w:tcMar>
          </w:tcPr>
          <w:p w14:paraId="486F1D48" w14:textId="77777777" w:rsidR="002F2834" w:rsidRDefault="002F2834"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Group/community knowledge, skills and behaviours </w:t>
            </w:r>
          </w:p>
        </w:tc>
      </w:tr>
    </w:tbl>
    <w:p w14:paraId="2B62A8CD" w14:textId="77777777" w:rsidR="002F2834" w:rsidRDefault="002F2834" w:rsidP="00AD66B5">
      <w:pPr>
        <w:pStyle w:val="Heading5"/>
        <w:jc w:val="left"/>
        <w:rPr>
          <w:rFonts w:cs="Arial"/>
          <w:bCs/>
          <w:color w:val="000000" w:themeColor="text1"/>
          <w:szCs w:val="24"/>
        </w:rPr>
      </w:pPr>
      <w:r w:rsidRPr="5DD29E56">
        <w:rPr>
          <w:rFonts w:cs="Arial"/>
          <w:bCs/>
          <w:color w:val="000000" w:themeColor="text1"/>
          <w:szCs w:val="24"/>
        </w:rPr>
        <w:t>Service Types</w:t>
      </w:r>
    </w:p>
    <w:p w14:paraId="02F286D6" w14:textId="77777777" w:rsidR="002F2834" w:rsidRDefault="002F2834" w:rsidP="00AD66B5">
      <w:pPr>
        <w:spacing w:before="120" w:after="120" w:line="288" w:lineRule="auto"/>
        <w:ind w:left="284"/>
        <w:rPr>
          <w:rFonts w:eastAsia="Arial" w:cs="Arial"/>
          <w:color w:val="000000" w:themeColor="text1"/>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D2B625C" w14:textId="77777777" w:rsidR="002F2834" w:rsidRDefault="002F2834"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88"/>
        <w:gridCol w:w="7062"/>
      </w:tblGrid>
      <w:tr w:rsidR="002F2834" w14:paraId="5E923671" w14:textId="77777777" w:rsidTr="002F2834">
        <w:trPr>
          <w:trHeight w:val="540"/>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693A1D"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Service Type</w:t>
            </w:r>
          </w:p>
        </w:tc>
        <w:tc>
          <w:tcPr>
            <w:tcW w:w="709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3E76173" w14:textId="77777777" w:rsidR="002F2834" w:rsidRPr="00AB0683" w:rsidRDefault="002F2834" w:rsidP="00AD66B5">
            <w:pPr>
              <w:pStyle w:val="BodyText"/>
              <w:keepNext/>
              <w:spacing w:before="120" w:after="120" w:line="288" w:lineRule="auto"/>
              <w:ind w:left="0"/>
              <w:rPr>
                <w:rFonts w:cs="Arial"/>
                <w:color w:val="FFFFFF" w:themeColor="background1"/>
                <w:sz w:val="22"/>
                <w:szCs w:val="22"/>
                <w:lang w:val="en-AU"/>
              </w:rPr>
            </w:pPr>
            <w:r w:rsidRPr="00FF5B82">
              <w:rPr>
                <w:rFonts w:cs="Arial"/>
                <w:b/>
                <w:bCs/>
                <w:color w:val="FFFFFF" w:themeColor="background1"/>
                <w:sz w:val="22"/>
                <w:szCs w:val="22"/>
                <w:lang w:val="en-AU"/>
              </w:rPr>
              <w:t xml:space="preserve">Example </w:t>
            </w:r>
          </w:p>
        </w:tc>
      </w:tr>
      <w:tr w:rsidR="002F2834" w14:paraId="27B87C73"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3F79B3" w14:textId="77777777" w:rsidR="002F2834" w:rsidRDefault="002F2834" w:rsidP="00AD66B5">
            <w:pPr>
              <w:keepNext/>
              <w:spacing w:before="60" w:after="60"/>
              <w:rPr>
                <w:rFonts w:eastAsia="Arial" w:cs="Arial"/>
                <w:b/>
                <w:bCs/>
              </w:rPr>
            </w:pPr>
            <w:r w:rsidRPr="5DD29E56">
              <w:rPr>
                <w:rFonts w:eastAsia="Arial" w:cs="Arial"/>
                <w:b/>
                <w:bCs/>
              </w:rPr>
              <w:t>Intake and assessment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C8A0A" w14:textId="77777777" w:rsidR="002F2834" w:rsidRDefault="002F2834" w:rsidP="00AD66B5">
            <w:pPr>
              <w:keepNext/>
              <w:spacing w:before="60" w:after="60" w:line="288" w:lineRule="auto"/>
              <w:rPr>
                <w:rFonts w:eastAsia="Arial" w:cs="Arial"/>
              </w:rPr>
            </w:pPr>
            <w:r w:rsidRPr="5DD29E56">
              <w:rPr>
                <w:rFonts w:eastAsia="Arial" w:cs="Arial"/>
              </w:rPr>
              <w:t>Initial engagement, family planning.</w:t>
            </w:r>
          </w:p>
        </w:tc>
      </w:tr>
      <w:tr w:rsidR="002F2834" w14:paraId="58D93FC0"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B00F2" w14:textId="77777777" w:rsidR="002F2834" w:rsidRDefault="002F2834" w:rsidP="00AD66B5">
            <w:pPr>
              <w:spacing w:before="60" w:after="60"/>
              <w:rPr>
                <w:rFonts w:eastAsia="Arial" w:cs="Arial"/>
                <w:b/>
                <w:bCs/>
              </w:rPr>
            </w:pPr>
            <w:r w:rsidRPr="5DD29E56">
              <w:rPr>
                <w:rFonts w:eastAsia="Arial" w:cs="Arial"/>
                <w:b/>
                <w:bCs/>
              </w:rPr>
              <w:t>Information/Advice/Referral</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B03475" w14:textId="77777777" w:rsidR="002F2834" w:rsidRDefault="002F2834" w:rsidP="00AD66B5">
            <w:pPr>
              <w:spacing w:before="60" w:after="60" w:line="288" w:lineRule="auto"/>
              <w:rPr>
                <w:rFonts w:eastAsia="Arial" w:cs="Arial"/>
              </w:rPr>
            </w:pPr>
            <w:r w:rsidRPr="5DD29E56">
              <w:rPr>
                <w:rFonts w:eastAsia="Arial" w:cs="Arial"/>
              </w:rPr>
              <w:t>Referral to other services, service planning and case work.</w:t>
            </w:r>
          </w:p>
        </w:tc>
      </w:tr>
      <w:tr w:rsidR="002F2834" w14:paraId="49ACC97A"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6F7B06" w14:textId="77777777" w:rsidR="002F2834" w:rsidRDefault="002F2834" w:rsidP="00AD66B5">
            <w:pPr>
              <w:spacing w:before="60" w:after="60"/>
              <w:rPr>
                <w:rFonts w:eastAsia="Arial" w:cs="Arial"/>
                <w:b/>
                <w:bCs/>
              </w:rPr>
            </w:pPr>
            <w:r w:rsidRPr="5DD29E56">
              <w:rPr>
                <w:rFonts w:eastAsia="Arial" w:cs="Arial"/>
                <w:b/>
                <w:bCs/>
              </w:rPr>
              <w:t>Education and skills training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CF5997" w14:textId="77777777" w:rsidR="002F2834" w:rsidRDefault="002F2834" w:rsidP="00AD66B5">
            <w:pPr>
              <w:spacing w:before="60" w:after="60" w:line="288" w:lineRule="auto"/>
              <w:rPr>
                <w:rFonts w:eastAsia="Arial" w:cs="Arial"/>
              </w:rPr>
            </w:pPr>
            <w:r w:rsidRPr="5DD29E56">
              <w:rPr>
                <w:rFonts w:eastAsia="Arial" w:cs="Arial"/>
              </w:rPr>
              <w:t>Parenting and life skills training and education.</w:t>
            </w:r>
          </w:p>
        </w:tc>
      </w:tr>
      <w:tr w:rsidR="002F2834" w14:paraId="3EC8593F" w14:textId="77777777" w:rsidTr="00F61150">
        <w:trPr>
          <w:trHeight w:val="112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A1C13" w14:textId="77777777" w:rsidR="002F2834" w:rsidRDefault="002F2834" w:rsidP="00AD66B5">
            <w:pPr>
              <w:spacing w:before="60" w:after="60"/>
              <w:rPr>
                <w:rFonts w:eastAsia="Arial" w:cs="Arial"/>
                <w:b/>
                <w:bCs/>
              </w:rPr>
            </w:pPr>
            <w:r w:rsidRPr="5DD29E56">
              <w:rPr>
                <w:rFonts w:eastAsia="Arial" w:cs="Arial"/>
                <w:b/>
                <w:bCs/>
              </w:rPr>
              <w:t>Advocacy/Support</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D3B4B4" w14:textId="77777777" w:rsidR="002F2834" w:rsidRDefault="002F2834" w:rsidP="00AD66B5">
            <w:pPr>
              <w:spacing w:before="60" w:after="60" w:line="288" w:lineRule="auto"/>
              <w:rPr>
                <w:rFonts w:eastAsia="Arial" w:cs="Arial"/>
              </w:rPr>
            </w:pPr>
            <w:r w:rsidRPr="5DD29E56">
              <w:rPr>
                <w:rFonts w:eastAsia="Arial" w:cs="Arial"/>
              </w:rPr>
              <w:t xml:space="preserve">Advocacy on behalf of the client, support of the client - with the clients permission, speak on behalf of the client to represent their views and needs. </w:t>
            </w:r>
          </w:p>
        </w:tc>
      </w:tr>
      <w:tr w:rsidR="002F2834" w14:paraId="0C7A0DB4"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14A978" w14:textId="77777777" w:rsidR="002F2834" w:rsidRDefault="002F2834" w:rsidP="00AD66B5">
            <w:pPr>
              <w:spacing w:before="60" w:after="60"/>
              <w:rPr>
                <w:rFonts w:eastAsia="Arial" w:cs="Arial"/>
                <w:b/>
                <w:bCs/>
              </w:rPr>
            </w:pPr>
            <w:r w:rsidRPr="5DD29E56">
              <w:rPr>
                <w:rFonts w:eastAsia="Arial" w:cs="Arial"/>
                <w:b/>
                <w:bCs/>
              </w:rPr>
              <w:t>Community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6236E" w14:textId="77777777" w:rsidR="002F2834" w:rsidRDefault="002F2834" w:rsidP="00AD66B5">
            <w:pPr>
              <w:spacing w:before="60" w:after="60" w:line="288" w:lineRule="auto"/>
              <w:rPr>
                <w:rFonts w:eastAsia="Arial" w:cs="Arial"/>
              </w:rPr>
            </w:pPr>
            <w:r w:rsidRPr="5DD29E56">
              <w:rPr>
                <w:rFonts w:eastAsia="Arial" w:cs="Arial"/>
              </w:rPr>
              <w:t>Activities that promote community relationships and awareness, group workshops/activities, provision of information/education sessions, interagency service meetings.</w:t>
            </w:r>
          </w:p>
        </w:tc>
      </w:tr>
      <w:tr w:rsidR="002F2834" w14:paraId="3F1A660A" w14:textId="77777777" w:rsidTr="00F61150">
        <w:trPr>
          <w:trHeight w:val="540"/>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6C6498" w14:textId="77777777" w:rsidR="002F2834" w:rsidRDefault="002F2834" w:rsidP="00AD66B5">
            <w:pPr>
              <w:spacing w:before="60" w:after="60"/>
              <w:rPr>
                <w:rFonts w:eastAsia="Arial" w:cs="Arial"/>
                <w:b/>
                <w:bCs/>
              </w:rPr>
            </w:pPr>
            <w:r w:rsidRPr="5DD29E56">
              <w:rPr>
                <w:rFonts w:eastAsia="Arial" w:cs="Arial"/>
                <w:b/>
                <w:bCs/>
              </w:rPr>
              <w:t>Family capacity building</w:t>
            </w:r>
          </w:p>
        </w:tc>
        <w:tc>
          <w:tcPr>
            <w:tcW w:w="7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5BE984" w14:textId="77777777" w:rsidR="002F2834" w:rsidRDefault="002F2834" w:rsidP="00AD66B5">
            <w:pPr>
              <w:spacing w:before="60" w:after="60" w:line="288" w:lineRule="auto"/>
              <w:rPr>
                <w:rFonts w:eastAsia="Arial" w:cs="Arial"/>
              </w:rPr>
            </w:pPr>
            <w:r w:rsidRPr="5DD29E56">
              <w:rPr>
                <w:rFonts w:eastAsia="Arial" w:cs="Arial"/>
              </w:rPr>
              <w:t>Activities that promote strong family interactions, group workshops/activities.</w:t>
            </w:r>
          </w:p>
        </w:tc>
      </w:tr>
    </w:tbl>
    <w:p w14:paraId="51888885" w14:textId="41783006"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8C3AC98" w14:textId="77777777" w:rsidR="00E476B6" w:rsidRDefault="00E476B6" w:rsidP="00AD66B5">
      <w:pPr>
        <w:pStyle w:val="Heading4"/>
        <w:rPr>
          <w:rFonts w:eastAsia="Georgia" w:cs="Georgia"/>
          <w:color w:val="04617B" w:themeColor="accent6"/>
          <w:szCs w:val="28"/>
        </w:rPr>
      </w:pPr>
      <w:bookmarkStart w:id="28" w:name="_Toc224042912"/>
      <w:r w:rsidRPr="5DD29E56">
        <w:t>Children and Parenting Support Services</w:t>
      </w:r>
      <w:bookmarkEnd w:id="28"/>
    </w:p>
    <w:p w14:paraId="35C126A6"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1">
        <w:r w:rsidRPr="5DD29E56">
          <w:rPr>
            <w:rStyle w:val="Hyperlink"/>
            <w:rFonts w:eastAsia="Arial" w:cs="Arial"/>
            <w:lang w:val="en-US"/>
          </w:rPr>
          <w:t>Data Exchange Protocols</w:t>
        </w:r>
      </w:hyperlink>
    </w:p>
    <w:p w14:paraId="4DF48991" w14:textId="77777777" w:rsidR="00E476B6" w:rsidRDefault="00E476B6" w:rsidP="00AD66B5">
      <w:pPr>
        <w:pStyle w:val="Heading5"/>
        <w:jc w:val="left"/>
        <w:rPr>
          <w:rFonts w:cs="Arial"/>
          <w:bCs/>
          <w:color w:val="000000" w:themeColor="text1"/>
          <w:sz w:val="22"/>
          <w:szCs w:val="22"/>
        </w:rPr>
      </w:pPr>
      <w:r w:rsidRPr="5DD29E56">
        <w:rPr>
          <w:rFonts w:cs="Arial"/>
          <w:bCs/>
          <w:color w:val="000000" w:themeColor="text1"/>
          <w:szCs w:val="24"/>
        </w:rPr>
        <w:t>Description</w:t>
      </w:r>
      <w:r w:rsidRPr="5DD29E56">
        <w:rPr>
          <w:rFonts w:cs="Arial"/>
          <w:bCs/>
          <w:color w:val="000000" w:themeColor="text1"/>
          <w:sz w:val="22"/>
          <w:szCs w:val="22"/>
        </w:rPr>
        <w:t xml:space="preserve"> </w:t>
      </w:r>
    </w:p>
    <w:p w14:paraId="394E62A8"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or appropriate referrals before these issues escalate. Services have a primary focus on children aged 0-12 years but may include young people up to age 18 years as necessary.</w:t>
      </w:r>
    </w:p>
    <w:p w14:paraId="0F2B9ED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779C02E"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CaPS are children aged 0-12 years and those in a parenting role but may include young people up to age 18 years as necessary. </w:t>
      </w:r>
    </w:p>
    <w:p w14:paraId="34CE53E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A76227B" w14:textId="77777777" w:rsidR="00E476B6" w:rsidRDefault="00E476B6" w:rsidP="00AD66B5">
      <w:pPr>
        <w:pStyle w:val="BodyText"/>
        <w:spacing w:before="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w:t>
      </w:r>
    </w:p>
    <w:p w14:paraId="5115A6CB" w14:textId="77777777" w:rsidR="00E476B6" w:rsidRDefault="00E476B6" w:rsidP="00AD66B5">
      <w:pPr>
        <w:pStyle w:val="BodyText"/>
        <w:spacing w:before="120" w:after="6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46AC98FB"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 and linguistically diverse backgrounds</w:t>
      </w:r>
    </w:p>
    <w:p w14:paraId="6675A9DA"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4B01F3C6"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having a condition, impairment or disability</w:t>
      </w:r>
    </w:p>
    <w:p w14:paraId="24F1DC22"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supporting children with additional needs (including children with disability or chronic medical conditions)</w:t>
      </w:r>
    </w:p>
    <w:p w14:paraId="6D96B8B9"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lack social supports</w:t>
      </w:r>
    </w:p>
    <w:p w14:paraId="4A399023" w14:textId="77777777" w:rsidR="00E476B6" w:rsidRDefault="00E476B6" w:rsidP="003B6E13">
      <w:pPr>
        <w:pStyle w:val="ListParagraph"/>
        <w:widowControl w:val="0"/>
        <w:numPr>
          <w:ilvl w:val="0"/>
          <w:numId w:val="23"/>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1D5B5D2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511F4EA"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CED9AF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2">
        <w:r w:rsidRPr="5DD29E56">
          <w:rPr>
            <w:rStyle w:val="Hyperlink"/>
            <w:rFonts w:eastAsia="Arial" w:cs="Arial"/>
          </w:rPr>
          <w:t>website</w:t>
        </w:r>
      </w:hyperlink>
      <w:r w:rsidRPr="5DD29E56">
        <w:rPr>
          <w:rFonts w:eastAsia="Arial" w:cs="Arial"/>
          <w:color w:val="000000" w:themeColor="text1"/>
        </w:rPr>
        <w:t>.</w:t>
      </w:r>
    </w:p>
    <w:p w14:paraId="325F978E"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45EC8B"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If an organisation uses the web-based portal, it should create cases in a way that works best for its staff and is useful over multiple reporting periods.</w:t>
      </w:r>
    </w:p>
    <w:p w14:paraId="4D904EB0"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342786A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6B64E6BE"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6D3DBE9" w14:textId="77777777" w:rsidR="008A1045" w:rsidRPr="008920E0" w:rsidRDefault="008A1045" w:rsidP="00AD66B5">
      <w:pPr>
        <w:pStyle w:val="Heading5"/>
        <w:jc w:val="left"/>
      </w:pPr>
      <w:r w:rsidRPr="008920E0">
        <w:t>Group session census</w:t>
      </w:r>
    </w:p>
    <w:p w14:paraId="153F8201"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06B0EB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21799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D41BB1E" w14:textId="77777777" w:rsidR="00AD4788" w:rsidRPr="00AD4788" w:rsidRDefault="00AD4788" w:rsidP="00AD4788">
      <w:pPr>
        <w:ind w:left="284"/>
        <w:rPr>
          <w:rFonts w:eastAsia="Arial" w:cs="Arial"/>
        </w:rPr>
      </w:pPr>
      <w:r w:rsidRPr="00AD4788">
        <w:rPr>
          <w:rFonts w:eastAsia="Arial" w:cs="Arial"/>
        </w:rPr>
        <w:t xml:space="preserve">NOTE: </w:t>
      </w:r>
    </w:p>
    <w:p w14:paraId="4DB44903" w14:textId="77777777" w:rsidR="00AD4788" w:rsidRPr="00AD4788" w:rsidRDefault="00AD4788" w:rsidP="00707D00">
      <w:pPr>
        <w:numPr>
          <w:ilvl w:val="0"/>
          <w:numId w:val="11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861CD23" w14:textId="77777777" w:rsidR="00AD4788" w:rsidRPr="00AD4788" w:rsidRDefault="00AD4788" w:rsidP="00707D00">
      <w:pPr>
        <w:numPr>
          <w:ilvl w:val="0"/>
          <w:numId w:val="11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B07716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3" w:history="1">
        <w:r w:rsidRPr="00AD4788">
          <w:rPr>
            <w:rStyle w:val="Hyperlink"/>
            <w:rFonts w:eastAsia="Arial" w:cs="Arial"/>
            <w:lang w:val="en-US"/>
          </w:rPr>
          <w:t>Data Exchange Protocols</w:t>
        </w:r>
      </w:hyperlink>
      <w:r w:rsidRPr="00AD4788">
        <w:rPr>
          <w:rFonts w:eastAsia="Arial" w:cs="Arial"/>
        </w:rPr>
        <w:t xml:space="preserve"> for more information.</w:t>
      </w:r>
    </w:p>
    <w:p w14:paraId="18F4E476"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05ED49D4"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B35FE0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615EBB8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0A4D801E" w14:textId="77777777" w:rsidR="00E476B6" w:rsidRDefault="00E476B6" w:rsidP="003B6E13">
      <w:pPr>
        <w:pStyle w:val="ListParagraph"/>
        <w:numPr>
          <w:ilvl w:val="0"/>
          <w:numId w:val="24"/>
        </w:numPr>
        <w:spacing w:after="0" w:line="288" w:lineRule="auto"/>
        <w:ind w:left="714"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A38B05A" w14:textId="77777777" w:rsidR="00E476B6" w:rsidRDefault="00E476B6" w:rsidP="003B6E13">
      <w:pPr>
        <w:pStyle w:val="ListParagraph"/>
        <w:numPr>
          <w:ilvl w:val="0"/>
          <w:numId w:val="24"/>
        </w:numPr>
        <w:spacing w:after="0" w:line="288" w:lineRule="auto"/>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4BD2420A"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3C4F3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3F8C80B9" w14:textId="1A8B3055"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 </w:t>
      </w:r>
    </w:p>
    <w:p w14:paraId="68C9DC9B" w14:textId="77777777" w:rsidR="00726889" w:rsidRDefault="00726889" w:rsidP="00AD66B5">
      <w:pPr>
        <w:rPr>
          <w:rFonts w:eastAsia="Arial" w:cs="Arial"/>
          <w:color w:val="000000" w:themeColor="text1"/>
        </w:rPr>
      </w:pPr>
      <w:r>
        <w:rPr>
          <w:rFonts w:eastAsia="Arial" w:cs="Arial"/>
          <w:color w:val="000000" w:themeColor="text1"/>
        </w:rPr>
        <w:br w:type="page"/>
      </w:r>
    </w:p>
    <w:p w14:paraId="616BD81C" w14:textId="77777777" w:rsidR="00E476B6" w:rsidRDefault="00E476B6" w:rsidP="00AD66B5">
      <w:pPr>
        <w:pStyle w:val="Heading5"/>
        <w:jc w:val="left"/>
        <w:rPr>
          <w:rFonts w:cs="Arial"/>
          <w:bCs/>
          <w:color w:val="000000" w:themeColor="text1"/>
          <w:szCs w:val="24"/>
          <w:lang w:val="en-US"/>
        </w:rPr>
      </w:pPr>
      <w:r w:rsidRPr="5DD29E56">
        <w:t>What areas of SCORE are most relevant?</w:t>
      </w:r>
    </w:p>
    <w:p w14:paraId="014E8969"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organisations are required to collect </w:t>
      </w:r>
      <w:r w:rsidRPr="00F66FAA">
        <w:rPr>
          <w:rFonts w:eastAsia="Arial" w:cs="Arial"/>
          <w:color w:val="000000" w:themeColor="text1"/>
        </w:rPr>
        <w:t>and record SCORE assessments for the domains outlined below, as relevant to the 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02"/>
        <w:gridCol w:w="2604"/>
        <w:gridCol w:w="2573"/>
        <w:gridCol w:w="2271"/>
      </w:tblGrid>
      <w:tr w:rsidR="00E476B6" w14:paraId="27C156C2" w14:textId="77777777" w:rsidTr="00F66FAA">
        <w:trPr>
          <w:trHeight w:val="390"/>
        </w:trPr>
        <w:tc>
          <w:tcPr>
            <w:tcW w:w="300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FB325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0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3C7C1BA"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573"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15FA8ED"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271" w:type="dxa"/>
            <w:tcBorders>
              <w:top w:val="single" w:sz="6" w:space="0" w:color="auto"/>
              <w:left w:val="single" w:sz="6" w:space="0" w:color="auto"/>
              <w:bottom w:val="single" w:sz="6" w:space="0" w:color="auto"/>
              <w:right w:val="single" w:sz="6" w:space="0" w:color="auto"/>
            </w:tcBorders>
            <w:shd w:val="clear" w:color="auto" w:fill="04617B" w:themeFill="accent6"/>
            <w:vAlign w:val="center"/>
          </w:tcPr>
          <w:p w14:paraId="7DE07A50"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767E0959" w14:textId="77777777" w:rsidTr="00F66FAA">
        <w:trPr>
          <w:trHeight w:val="1935"/>
        </w:trPr>
        <w:tc>
          <w:tcPr>
            <w:tcW w:w="3002" w:type="dxa"/>
            <w:tcBorders>
              <w:top w:val="single" w:sz="6" w:space="0" w:color="auto"/>
              <w:left w:val="single" w:sz="6" w:space="0" w:color="auto"/>
              <w:bottom w:val="single" w:sz="6" w:space="0" w:color="auto"/>
              <w:right w:val="single" w:sz="6" w:space="0" w:color="auto"/>
            </w:tcBorders>
            <w:tcMar>
              <w:left w:w="105" w:type="dxa"/>
              <w:right w:w="105" w:type="dxa"/>
            </w:tcMar>
          </w:tcPr>
          <w:p w14:paraId="3F2A288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4F613A33"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60AAD250" w14:textId="506EE179" w:rsidR="00E476B6" w:rsidRPr="0036456C"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04" w:type="dxa"/>
            <w:tcBorders>
              <w:top w:val="single" w:sz="6" w:space="0" w:color="auto"/>
              <w:left w:val="single" w:sz="6" w:space="0" w:color="auto"/>
              <w:bottom w:val="single" w:sz="6" w:space="0" w:color="auto"/>
              <w:right w:val="single" w:sz="6" w:space="0" w:color="auto"/>
            </w:tcBorders>
            <w:tcMar>
              <w:left w:w="105" w:type="dxa"/>
              <w:right w:w="105" w:type="dxa"/>
            </w:tcMar>
          </w:tcPr>
          <w:p w14:paraId="145340F9"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58F0583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1775F6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237C6EE6"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573" w:type="dxa"/>
            <w:tcBorders>
              <w:top w:val="single" w:sz="6" w:space="0" w:color="auto"/>
              <w:left w:val="single" w:sz="6" w:space="0" w:color="auto"/>
              <w:bottom w:val="single" w:sz="6" w:space="0" w:color="auto"/>
              <w:right w:val="single" w:sz="6" w:space="0" w:color="auto"/>
            </w:tcBorders>
            <w:tcMar>
              <w:left w:w="105" w:type="dxa"/>
              <w:right w:w="105" w:type="dxa"/>
            </w:tcMar>
          </w:tcPr>
          <w:p w14:paraId="77B72E37"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4974EA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satisfied with the services I have received </w:t>
            </w:r>
          </w:p>
          <w:p w14:paraId="2561311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71" w:type="dxa"/>
            <w:tcBorders>
              <w:top w:val="single" w:sz="6" w:space="0" w:color="auto"/>
              <w:left w:val="single" w:sz="6" w:space="0" w:color="auto"/>
              <w:bottom w:val="single" w:sz="6" w:space="0" w:color="auto"/>
              <w:right w:val="single" w:sz="6" w:space="0" w:color="auto"/>
            </w:tcBorders>
          </w:tcPr>
          <w:p w14:paraId="1CA40430"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t xml:space="preserve">Community structures and networks </w:t>
            </w:r>
          </w:p>
          <w:p w14:paraId="5B4162F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and behaviours</w:t>
            </w:r>
          </w:p>
        </w:tc>
      </w:tr>
    </w:tbl>
    <w:p w14:paraId="5C398BF3" w14:textId="77777777" w:rsidR="00E476B6" w:rsidRDefault="00E476B6" w:rsidP="00AD66B5">
      <w:pPr>
        <w:pStyle w:val="Heading5"/>
        <w:spacing w:before="120" w:after="0"/>
        <w:ind w:left="284"/>
        <w:jc w:val="left"/>
        <w:rPr>
          <w:rFonts w:cs="Arial"/>
          <w:bCs/>
          <w:color w:val="000000" w:themeColor="text1"/>
          <w:szCs w:val="24"/>
        </w:rPr>
      </w:pPr>
      <w:r w:rsidRPr="5DD29E56">
        <w:rPr>
          <w:rFonts w:cs="Arial"/>
          <w:bCs/>
          <w:color w:val="000000" w:themeColor="text1"/>
          <w:szCs w:val="24"/>
        </w:rPr>
        <w:t>Service Types</w:t>
      </w:r>
    </w:p>
    <w:p w14:paraId="26BAC36B"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E7A70D" w14:textId="77777777" w:rsidR="00E476B6" w:rsidRDefault="00E476B6"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E476B6" w14:paraId="3D89C268" w14:textId="77777777" w:rsidTr="00333497">
        <w:trPr>
          <w:trHeight w:val="555"/>
          <w:tblHeader/>
        </w:trPr>
        <w:tc>
          <w:tcPr>
            <w:tcW w:w="329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72DBBFF"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Service Type</w:t>
            </w:r>
          </w:p>
        </w:tc>
        <w:tc>
          <w:tcPr>
            <w:tcW w:w="715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09209A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2B868FBC"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F3EF16"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2820F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5183E928"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4E2A8"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B82C2F"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391FE67A"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47474" w14:textId="77777777" w:rsidR="00E476B6" w:rsidRDefault="00E476B6" w:rsidP="00AD66B5">
            <w:pPr>
              <w:spacing w:before="60" w:after="60"/>
              <w:rPr>
                <w:rFonts w:eastAsia="Arial" w:cs="Arial"/>
                <w:b/>
                <w:bCs/>
              </w:rPr>
            </w:pPr>
            <w:r w:rsidRPr="5DD29E56">
              <w:rPr>
                <w:rFonts w:eastAsia="Arial" w:cs="Arial"/>
                <w:b/>
                <w:bCs/>
              </w:rPr>
              <w:t>Education and skills training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446692"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597B83DE"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D99E7B"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A18517"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35DA791E"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7EC48C" w14:textId="77777777" w:rsidR="00E476B6" w:rsidRDefault="00E476B6" w:rsidP="00AD66B5">
            <w:pPr>
              <w:spacing w:before="60" w:after="60"/>
              <w:rPr>
                <w:rFonts w:eastAsia="Arial" w:cs="Arial"/>
                <w:b/>
                <w:bCs/>
              </w:rPr>
            </w:pPr>
            <w:r w:rsidRPr="5DD29E56">
              <w:rPr>
                <w:rFonts w:eastAsia="Arial" w:cs="Arial"/>
                <w:b/>
                <w:bCs/>
              </w:rPr>
              <w:t>Counselling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71417"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5D7E9E20"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6547AC" w14:textId="77777777" w:rsidR="00E476B6" w:rsidRDefault="00E476B6" w:rsidP="00AD66B5">
            <w:pPr>
              <w:spacing w:before="60" w:after="60"/>
              <w:rPr>
                <w:rFonts w:eastAsia="Arial" w:cs="Arial"/>
                <w:b/>
                <w:bCs/>
              </w:rPr>
            </w:pPr>
            <w:r w:rsidRPr="5DD29E56">
              <w:rPr>
                <w:rFonts w:eastAsia="Arial" w:cs="Arial"/>
                <w:b/>
                <w:bCs/>
              </w:rPr>
              <w:t>Advocacy/Support</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7B47CE"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30568D8F"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8507DE" w14:textId="77777777" w:rsidR="00E476B6" w:rsidRDefault="00E476B6" w:rsidP="00AD66B5">
            <w:pPr>
              <w:spacing w:before="60" w:after="60"/>
              <w:rPr>
                <w:rFonts w:eastAsia="Arial" w:cs="Arial"/>
                <w:b/>
                <w:bCs/>
              </w:rPr>
            </w:pPr>
            <w:r w:rsidRPr="5DD29E56">
              <w:rPr>
                <w:rFonts w:eastAsia="Arial" w:cs="Arial"/>
                <w:b/>
                <w:bCs/>
              </w:rPr>
              <w:t>Community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8BAC1C" w14:textId="77777777" w:rsidR="00E476B6" w:rsidRDefault="00E476B6" w:rsidP="00AD66B5">
            <w:pPr>
              <w:spacing w:before="60" w:after="60" w:line="288" w:lineRule="auto"/>
              <w:rPr>
                <w:rFonts w:eastAsia="Arial" w:cs="Arial"/>
              </w:rPr>
            </w:pPr>
            <w:r w:rsidRPr="5DD29E56">
              <w:rPr>
                <w:rFonts w:eastAsia="Arial" w:cs="Arial"/>
              </w:rPr>
              <w:t>Targeted at building and/or strengthening a community’s skills/cohesion or understanding of a topic. Community capacity building activities are delivered to a group rather than individuals or families.</w:t>
            </w:r>
          </w:p>
        </w:tc>
      </w:tr>
      <w:tr w:rsidR="00E476B6" w14:paraId="14A86AAB"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816332" w14:textId="77777777" w:rsidR="00E476B6" w:rsidRDefault="00E476B6" w:rsidP="00AD66B5">
            <w:pPr>
              <w:spacing w:before="60" w:after="60"/>
              <w:rPr>
                <w:rFonts w:eastAsia="Arial" w:cs="Arial"/>
                <w:b/>
                <w:bCs/>
              </w:rPr>
            </w:pPr>
            <w:r w:rsidRPr="5DD29E56">
              <w:rPr>
                <w:rFonts w:eastAsia="Arial" w:cs="Arial"/>
                <w:b/>
                <w:bCs/>
              </w:rPr>
              <w:t>Family capacity building</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72A24"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54574BF8"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10CF75" w14:textId="77777777" w:rsidR="00E476B6" w:rsidRDefault="00E476B6" w:rsidP="00AD66B5">
            <w:pPr>
              <w:spacing w:before="60" w:after="60"/>
              <w:rPr>
                <w:rFonts w:eastAsia="Arial" w:cs="Arial"/>
                <w:b/>
                <w:bCs/>
              </w:rPr>
            </w:pPr>
            <w:r w:rsidRPr="5DD29E56">
              <w:rPr>
                <w:rFonts w:eastAsia="Arial" w:cs="Arial"/>
                <w:b/>
                <w:bCs/>
              </w:rPr>
              <w:t xml:space="preserve">Mentoring/Peer support </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F36ADC"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E476B6" w14:paraId="0EDBA786" w14:textId="77777777" w:rsidTr="00726889">
        <w:trPr>
          <w:trHeight w:val="555"/>
        </w:trPr>
        <w:tc>
          <w:tcPr>
            <w:tcW w:w="32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A3EF6" w14:textId="77777777" w:rsidR="00E476B6" w:rsidRDefault="00E476B6" w:rsidP="00AD66B5">
            <w:pPr>
              <w:spacing w:before="60" w:after="60"/>
              <w:rPr>
                <w:rFonts w:eastAsia="Arial" w:cs="Arial"/>
                <w:b/>
                <w:bCs/>
              </w:rPr>
            </w:pPr>
            <w:r w:rsidRPr="5DD29E56">
              <w:rPr>
                <w:rFonts w:eastAsia="Arial" w:cs="Arial"/>
                <w:b/>
                <w:bCs/>
              </w:rPr>
              <w:t>Exit Interview</w:t>
            </w:r>
          </w:p>
        </w:tc>
        <w:tc>
          <w:tcPr>
            <w:tcW w:w="71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E435B"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0C0AA153" w14:textId="77777777" w:rsidR="00E476B6" w:rsidRDefault="00E476B6"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AD733D7" w14:textId="2AD73F9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4E963596" w14:textId="77777777" w:rsidR="00E476B6" w:rsidRDefault="00E476B6" w:rsidP="00AD66B5">
      <w:pPr>
        <w:pStyle w:val="Heading4"/>
        <w:rPr>
          <w:rFonts w:eastAsia="Georgia" w:cs="Georgia"/>
          <w:color w:val="04617B" w:themeColor="accent6"/>
          <w:szCs w:val="28"/>
        </w:rPr>
      </w:pPr>
      <w:bookmarkStart w:id="29" w:name="_Toc224042913"/>
      <w:r w:rsidRPr="5DD29E56">
        <w:t>Children and Parenting Support Services – Ad hoc grants</w:t>
      </w:r>
      <w:bookmarkEnd w:id="29"/>
    </w:p>
    <w:p w14:paraId="7392A42A" w14:textId="77777777" w:rsidR="00E476B6" w:rsidRDefault="00E476B6"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5">
        <w:r w:rsidRPr="5DD29E56">
          <w:rPr>
            <w:rStyle w:val="Hyperlink"/>
            <w:rFonts w:eastAsia="Arial" w:cs="Arial"/>
            <w:lang w:val="en-US"/>
          </w:rPr>
          <w:t>Data Exchange Protocols</w:t>
        </w:r>
      </w:hyperlink>
      <w:r w:rsidRPr="5DD29E56">
        <w:rPr>
          <w:rFonts w:eastAsia="Arial" w:cs="Arial"/>
          <w:color w:val="000000" w:themeColor="text1"/>
          <w:lang w:val="en-US"/>
        </w:rPr>
        <w:t>.</w:t>
      </w:r>
    </w:p>
    <w:p w14:paraId="5BB0D5F1"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A0C73F7"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3AC99669"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Note, only the client-facing aspects of this program will report via the Data Exchange (i.e. not the development of websites, or web-based resources).</w:t>
      </w:r>
    </w:p>
    <w:p w14:paraId="629BFF27"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598602D"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Primary clients for CaPS – Ad hoc grants are children aged 0-12 and those in a parenting role but may include young people up to age 18 years as necessary. </w:t>
      </w:r>
    </w:p>
    <w:p w14:paraId="11AE4C22"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66AB6727" w14:textId="77777777" w:rsidR="00E476B6" w:rsidRPr="00AE68E0" w:rsidRDefault="00E476B6" w:rsidP="00AD66B5">
      <w:pPr>
        <w:spacing w:before="120" w:after="120" w:line="240" w:lineRule="auto"/>
        <w:ind w:left="357"/>
        <w:rPr>
          <w:rFonts w:eastAsia="Arial" w:cs="Arial"/>
          <w:color w:val="000000" w:themeColor="text1"/>
        </w:rPr>
      </w:pPr>
      <w:r w:rsidRPr="00AE68E0">
        <w:rPr>
          <w:rFonts w:eastAsia="Arial" w:cs="Arial"/>
          <w:color w:val="000000" w:themeColor="text1"/>
        </w:rPr>
        <w:t xml:space="preserve">Children aged 0-12 years (and young people up to 18 years) </w:t>
      </w:r>
    </w:p>
    <w:p w14:paraId="58A122DA" w14:textId="77777777" w:rsidR="00E476B6" w:rsidRDefault="00E476B6" w:rsidP="00AD66B5">
      <w:pPr>
        <w:pStyle w:val="BodyText"/>
        <w:spacing w:before="120" w:after="120"/>
        <w:ind w:left="357"/>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38C2DD50" w14:textId="77777777" w:rsidR="00E476B6" w:rsidRDefault="00E476B6" w:rsidP="003B6E13">
      <w:pPr>
        <w:pStyle w:val="ListParagraph"/>
        <w:numPr>
          <w:ilvl w:val="1"/>
          <w:numId w:val="25"/>
        </w:numPr>
        <w:spacing w:after="120" w:line="288" w:lineRule="auto"/>
        <w:ind w:hanging="357"/>
        <w:rPr>
          <w:rFonts w:eastAsia="Arial" w:cs="Arial"/>
          <w:color w:val="000000" w:themeColor="text1"/>
        </w:rPr>
      </w:pPr>
      <w:r w:rsidRPr="5DD29E56">
        <w:rPr>
          <w:rFonts w:eastAsia="Arial" w:cs="Arial"/>
          <w:color w:val="000000" w:themeColor="text1"/>
        </w:rPr>
        <w:t>from a cultural and linguistically diverse background</w:t>
      </w:r>
    </w:p>
    <w:p w14:paraId="26B110E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Aboriginal and/or Torres Strait Islander</w:t>
      </w:r>
    </w:p>
    <w:p w14:paraId="71E2CC74"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identifying as having a condition, impairment or disability</w:t>
      </w:r>
    </w:p>
    <w:p w14:paraId="24CA6A1D"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supporting children with additional needs (including children with disability or chronic medical conditions)</w:t>
      </w:r>
    </w:p>
    <w:p w14:paraId="0455AAA3"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who lack social supports</w:t>
      </w:r>
    </w:p>
    <w:p w14:paraId="657FE95B" w14:textId="77777777" w:rsidR="00E476B6" w:rsidRDefault="00E476B6" w:rsidP="003B6E13">
      <w:pPr>
        <w:pStyle w:val="ListParagraph"/>
        <w:numPr>
          <w:ilvl w:val="1"/>
          <w:numId w:val="25"/>
        </w:numPr>
        <w:spacing w:after="120" w:line="288" w:lineRule="auto"/>
        <w:rPr>
          <w:rFonts w:eastAsia="Arial" w:cs="Arial"/>
          <w:color w:val="000000" w:themeColor="text1"/>
        </w:rPr>
      </w:pPr>
      <w:r w:rsidRPr="5DD29E56">
        <w:rPr>
          <w:rFonts w:eastAsia="Arial" w:cs="Arial"/>
          <w:color w:val="000000" w:themeColor="text1"/>
        </w:rPr>
        <w:t>experiencing mental illness, alcohol or other drug issues, or domestic violence issues</w:t>
      </w:r>
    </w:p>
    <w:p w14:paraId="77284676"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F24071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0431D342"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36">
        <w:r w:rsidRPr="5DD29E56">
          <w:rPr>
            <w:rStyle w:val="Hyperlink"/>
            <w:rFonts w:eastAsia="Arial" w:cs="Arial"/>
          </w:rPr>
          <w:t>website</w:t>
        </w:r>
      </w:hyperlink>
      <w:r w:rsidRPr="5DD29E56">
        <w:rPr>
          <w:rFonts w:eastAsia="Arial" w:cs="Arial"/>
          <w:color w:val="000000" w:themeColor="text1"/>
        </w:rPr>
        <w:t>.</w:t>
      </w:r>
    </w:p>
    <w:p w14:paraId="068237CA"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CA2E55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204469AF"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7B9731D1" w14:textId="77777777" w:rsidR="00E476B6" w:rsidRDefault="00E476B6" w:rsidP="00AD66B5">
      <w:pPr>
        <w:pStyle w:val="BodyText"/>
        <w:keepLines/>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If an organisation primarily delivers services to couples or families, a case can be created for each group of individuals. This means all contact with members of a group, whether some or all, is recorded in the same place and is easy to find for future use. </w:t>
      </w:r>
    </w:p>
    <w:p w14:paraId="725F178F"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6D2D504" w14:textId="77777777" w:rsidR="008A1045" w:rsidRPr="008920E0" w:rsidRDefault="008A1045" w:rsidP="00AD66B5">
      <w:pPr>
        <w:pStyle w:val="Heading5"/>
        <w:jc w:val="left"/>
      </w:pPr>
      <w:bookmarkStart w:id="30" w:name="_Hlk220578827"/>
      <w:r w:rsidRPr="008920E0">
        <w:t>Group session census</w:t>
      </w:r>
    </w:p>
    <w:bookmarkEnd w:id="30"/>
    <w:p w14:paraId="1753ADC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03EE17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5B9BB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70C7DE" w14:textId="77777777" w:rsidR="00AD4788" w:rsidRPr="00AD4788" w:rsidRDefault="00AD4788" w:rsidP="00AD4788">
      <w:pPr>
        <w:ind w:left="284"/>
        <w:rPr>
          <w:rFonts w:eastAsia="Arial" w:cs="Arial"/>
        </w:rPr>
      </w:pPr>
      <w:r w:rsidRPr="00AD4788">
        <w:rPr>
          <w:rFonts w:eastAsia="Arial" w:cs="Arial"/>
        </w:rPr>
        <w:t xml:space="preserve">NOTE: </w:t>
      </w:r>
    </w:p>
    <w:p w14:paraId="61B06D73" w14:textId="77777777" w:rsidR="00AD4788" w:rsidRPr="00AD4788" w:rsidRDefault="00AD4788" w:rsidP="00707D00">
      <w:pPr>
        <w:numPr>
          <w:ilvl w:val="0"/>
          <w:numId w:val="11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863AF37" w14:textId="77777777" w:rsidR="00AD4788" w:rsidRPr="00AD4788" w:rsidRDefault="00AD4788" w:rsidP="00707D00">
      <w:pPr>
        <w:numPr>
          <w:ilvl w:val="0"/>
          <w:numId w:val="11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345B40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37" w:history="1">
        <w:r w:rsidRPr="00AD4788">
          <w:rPr>
            <w:rStyle w:val="Hyperlink"/>
            <w:rFonts w:eastAsia="Arial" w:cs="Arial"/>
            <w:lang w:val="en-US"/>
          </w:rPr>
          <w:t>Data Exchange Protocols</w:t>
        </w:r>
      </w:hyperlink>
      <w:r w:rsidRPr="00AD4788">
        <w:rPr>
          <w:rFonts w:eastAsia="Arial" w:cs="Arial"/>
        </w:rPr>
        <w:t xml:space="preserve"> for more information.</w:t>
      </w:r>
    </w:p>
    <w:p w14:paraId="4517B3D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5C53A5"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For this program activity, all organisations </w:t>
      </w:r>
      <w:r w:rsidRPr="5DD29E56">
        <w:rPr>
          <w:rFonts w:cs="Arial"/>
          <w:b/>
          <w:bCs/>
          <w:color w:val="000000" w:themeColor="text1"/>
          <w:sz w:val="22"/>
          <w:szCs w:val="22"/>
          <w:lang w:val="en-AU"/>
        </w:rPr>
        <w:t>are required</w:t>
      </w:r>
      <w:r w:rsidRPr="5DD29E56">
        <w:rPr>
          <w:rFonts w:cs="Arial"/>
          <w:color w:val="000000" w:themeColor="text1"/>
          <w:sz w:val="22"/>
          <w:szCs w:val="22"/>
          <w:lang w:val="en-AU"/>
        </w:rPr>
        <w:t xml:space="preserve"> to participate in the Partnership Approach. Participation means organisations </w:t>
      </w:r>
      <w:r w:rsidRPr="5DD29E56">
        <w:rPr>
          <w:rFonts w:cs="Arial"/>
          <w:b/>
          <w:bCs/>
          <w:color w:val="000000" w:themeColor="text1"/>
          <w:sz w:val="22"/>
          <w:szCs w:val="22"/>
          <w:lang w:val="en-AU"/>
        </w:rPr>
        <w:t>must</w:t>
      </w:r>
      <w:r w:rsidRPr="5DD29E56">
        <w:rPr>
          <w:rFonts w:cs="Arial"/>
          <w:color w:val="000000" w:themeColor="text1"/>
          <w:sz w:val="22"/>
          <w:szCs w:val="22"/>
          <w:lang w:val="en-AU"/>
        </w:rPr>
        <w:t xml:space="preserve"> record client outcomes, known as Standard Client/Community Outcomes Reporting (SCORE) reporting. </w:t>
      </w:r>
    </w:p>
    <w:p w14:paraId="2601AE6B"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98D11AB"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23EB9BF3"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CA700D" w14:textId="77777777" w:rsidR="00E476B6" w:rsidRDefault="00E476B6" w:rsidP="003B6E13">
      <w:pPr>
        <w:pStyle w:val="ListParagraph"/>
        <w:numPr>
          <w:ilvl w:val="0"/>
          <w:numId w:val="26"/>
        </w:numPr>
        <w:spacing w:after="0" w:line="288" w:lineRule="auto"/>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1139741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427A09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5F48EC4A" w14:textId="5BDF058A" w:rsidR="00726889"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38">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r w:rsidR="00726889">
        <w:rPr>
          <w:rFonts w:eastAsia="Arial" w:cs="Arial"/>
          <w:color w:val="000000" w:themeColor="text1"/>
        </w:rPr>
        <w:t xml:space="preserve"> </w:t>
      </w:r>
    </w:p>
    <w:p w14:paraId="15E46BEE" w14:textId="77777777" w:rsidR="00726889" w:rsidRDefault="00726889" w:rsidP="00AD66B5">
      <w:pPr>
        <w:rPr>
          <w:rFonts w:eastAsia="Arial" w:cs="Arial"/>
          <w:color w:val="000000" w:themeColor="text1"/>
        </w:rPr>
      </w:pPr>
      <w:r>
        <w:rPr>
          <w:rFonts w:eastAsia="Arial" w:cs="Arial"/>
          <w:color w:val="000000" w:themeColor="text1"/>
        </w:rPr>
        <w:br w:type="page"/>
      </w:r>
    </w:p>
    <w:p w14:paraId="0B9DC381"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3E61DF90" w14:textId="7AEF92D5" w:rsidR="00E476B6" w:rsidRDefault="00E476B6" w:rsidP="00DF20F0">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w:t>
      </w:r>
      <w:r w:rsidR="00DF20F0">
        <w:rPr>
          <w:rFonts w:eastAsia="Arial" w:cs="Arial"/>
          <w:color w:val="000000" w:themeColor="text1"/>
        </w:rPr>
        <w:t xml:space="preserve"> </w:t>
      </w:r>
      <w:r w:rsidRPr="00F66FAA">
        <w:rPr>
          <w:rFonts w:eastAsia="Arial" w:cs="Arial"/>
          <w:color w:val="000000" w:themeColor="text1"/>
        </w:rPr>
        <w:t>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3B506544" w14:textId="77777777" w:rsidTr="00F61150">
        <w:trPr>
          <w:trHeight w:val="34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BCA7DE4"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24C60DB"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72C80E9"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15A2BD5"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4698FF8C" w14:textId="77777777" w:rsidTr="00F61150">
        <w:trPr>
          <w:trHeight w:val="159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649C83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27925F50"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25146F96" w14:textId="26C8A5CD" w:rsidR="00E476B6" w:rsidRPr="00B13492"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09858B"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3454D3E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355122E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04B59CD1"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64DB2A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DCC6BE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1653E9E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C407E0F" w14:textId="77777777" w:rsidR="00E476B6" w:rsidRPr="00D0400A" w:rsidRDefault="00E476B6" w:rsidP="003B6E13">
            <w:pPr>
              <w:pStyle w:val="ListParagraph"/>
              <w:widowControl w:val="0"/>
              <w:numPr>
                <w:ilvl w:val="0"/>
                <w:numId w:val="20"/>
              </w:numPr>
              <w:spacing w:before="60" w:after="60" w:line="288" w:lineRule="auto"/>
              <w:ind w:left="318" w:hanging="284"/>
              <w:rPr>
                <w:rFonts w:eastAsia="Arial" w:cs="Arial"/>
              </w:rPr>
            </w:pPr>
            <w:r w:rsidRPr="00D0400A">
              <w:rPr>
                <w:rFonts w:eastAsia="Arial" w:cs="Arial"/>
              </w:rPr>
              <w:t>Group/community knowledge, skills and behaviours</w:t>
            </w:r>
          </w:p>
          <w:p w14:paraId="1470CDEF" w14:textId="4201F325" w:rsidR="00E476B6" w:rsidRPr="00B13492" w:rsidRDefault="00E476B6" w:rsidP="003B6E13">
            <w:pPr>
              <w:pStyle w:val="ListParagraph"/>
              <w:widowControl w:val="0"/>
              <w:numPr>
                <w:ilvl w:val="0"/>
                <w:numId w:val="20"/>
              </w:numPr>
              <w:spacing w:before="60" w:after="60" w:line="288" w:lineRule="auto"/>
              <w:ind w:left="318" w:hanging="284"/>
              <w:rPr>
                <w:rFonts w:eastAsia="Arial" w:cs="Arial"/>
              </w:rPr>
            </w:pPr>
            <w:r>
              <w:rPr>
                <w:rFonts w:eastAsia="Arial" w:cs="Arial"/>
              </w:rPr>
              <w:t>C</w:t>
            </w:r>
            <w:r w:rsidRPr="00D0400A">
              <w:rPr>
                <w:rFonts w:eastAsia="Arial" w:cs="Arial"/>
              </w:rPr>
              <w:t xml:space="preserve">ommunity structures and networks </w:t>
            </w:r>
          </w:p>
        </w:tc>
      </w:tr>
    </w:tbl>
    <w:p w14:paraId="769080C3"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20A8B00E"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276BC44" w14:textId="77777777" w:rsidR="00E476B6" w:rsidRDefault="00E476B6"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19"/>
        <w:gridCol w:w="7031"/>
      </w:tblGrid>
      <w:tr w:rsidR="00E476B6" w14:paraId="434E409B" w14:textId="77777777" w:rsidTr="00333497">
        <w:trPr>
          <w:trHeight w:val="270"/>
          <w:tblHeader/>
        </w:trPr>
        <w:tc>
          <w:tcPr>
            <w:tcW w:w="34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21328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Service Type</w:t>
            </w:r>
          </w:p>
        </w:tc>
        <w:tc>
          <w:tcPr>
            <w:tcW w:w="70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49B4261" w14:textId="77777777" w:rsidR="00E476B6" w:rsidRPr="00AB0683" w:rsidRDefault="00E476B6" w:rsidP="00AD66B5">
            <w:pPr>
              <w:pStyle w:val="BodyText"/>
              <w:keepNext/>
              <w:spacing w:before="120" w:after="120" w:line="288" w:lineRule="auto"/>
              <w:ind w:left="0"/>
              <w:rPr>
                <w:rFonts w:cs="Arial"/>
                <w:color w:val="FFFFFF" w:themeColor="background1"/>
                <w:sz w:val="22"/>
                <w:szCs w:val="22"/>
                <w:lang w:val="en-AU"/>
              </w:rPr>
            </w:pPr>
            <w:r w:rsidRPr="00AB0683">
              <w:rPr>
                <w:rFonts w:cs="Arial"/>
                <w:b/>
                <w:bCs/>
                <w:color w:val="FFFFFF" w:themeColor="background1"/>
                <w:sz w:val="22"/>
                <w:szCs w:val="22"/>
                <w:lang w:val="en-AU"/>
              </w:rPr>
              <w:t>Example</w:t>
            </w:r>
          </w:p>
        </w:tc>
      </w:tr>
      <w:tr w:rsidR="00E476B6" w14:paraId="21A19FF1" w14:textId="77777777" w:rsidTr="00F61150">
        <w:trPr>
          <w:trHeight w:val="66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114B1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Advocacy/Support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7A3720" w14:textId="77777777" w:rsidR="00E476B6" w:rsidRDefault="00E476B6" w:rsidP="00AD66B5">
            <w:pPr>
              <w:spacing w:before="60" w:after="60" w:line="288" w:lineRule="auto"/>
              <w:rPr>
                <w:rFonts w:eastAsia="Arial" w:cs="Arial"/>
              </w:rPr>
            </w:pPr>
            <w:r w:rsidRPr="5DD29E56">
              <w:rPr>
                <w:rFonts w:eastAsia="Arial" w:cs="Arial"/>
              </w:rPr>
              <w:t>Advocacy on behalf of the client, or collaboration with other services and specialists, or collaboration with community stakeholders and networks.</w:t>
            </w:r>
          </w:p>
        </w:tc>
      </w:tr>
      <w:tr w:rsidR="00E476B6" w14:paraId="02B12482" w14:textId="77777777" w:rsidTr="00F61150">
        <w:trPr>
          <w:trHeight w:val="120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1A7CF"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Child/Youth focussed groups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F8013" w14:textId="77777777" w:rsidR="00E476B6" w:rsidRDefault="00E476B6"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school-based groups such as breakfast clubs, skill building groups and awareness raising activities for children/youth.</w:t>
            </w:r>
          </w:p>
        </w:tc>
      </w:tr>
      <w:tr w:rsidR="00E476B6" w14:paraId="1B3E39CB" w14:textId="77777777" w:rsidTr="00F61150">
        <w:trPr>
          <w:trHeight w:val="93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D24D4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Community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EB12D4" w14:textId="77777777" w:rsidR="00E476B6" w:rsidRDefault="00E476B6" w:rsidP="00AD66B5">
            <w:pPr>
              <w:spacing w:before="60" w:after="60" w:line="288" w:lineRule="auto"/>
              <w:rPr>
                <w:rFonts w:eastAsia="Arial" w:cs="Arial"/>
              </w:rPr>
            </w:pPr>
            <w:r w:rsidRPr="5DD29E56">
              <w:rPr>
                <w:rFonts w:eastAsia="Arial" w:cs="Arial"/>
              </w:rPr>
              <w:t>Targeted at building and/or strengthening a community’s skills/cohesion or understanding of a topic. Community capacity building activities are delivered to a group rather than individuals or families.</w:t>
            </w:r>
          </w:p>
        </w:tc>
      </w:tr>
      <w:tr w:rsidR="00E476B6" w14:paraId="36755798" w14:textId="77777777" w:rsidTr="00F61150">
        <w:trPr>
          <w:trHeight w:val="61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3BCE14"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Counselling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5DAAFC" w14:textId="77777777" w:rsidR="00E476B6" w:rsidRDefault="00E476B6" w:rsidP="00AD66B5">
            <w:pPr>
              <w:spacing w:before="60" w:after="60" w:line="288" w:lineRule="auto"/>
              <w:rPr>
                <w:rFonts w:eastAsia="Arial" w:cs="Arial"/>
              </w:rPr>
            </w:pPr>
            <w:r w:rsidRPr="5DD29E56">
              <w:rPr>
                <w:rFonts w:eastAsia="Arial" w:cs="Arial"/>
              </w:rPr>
              <w:t>Includes one-on-one as well as family group counselling sessions that are delivered/facilitated by a qualified practitioner.</w:t>
            </w:r>
          </w:p>
        </w:tc>
      </w:tr>
      <w:tr w:rsidR="00E476B6" w14:paraId="0495DB73" w14:textId="77777777" w:rsidTr="00F61150">
        <w:trPr>
          <w:trHeight w:val="114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AE3816"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Education and skills</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AA83FB" w14:textId="77777777" w:rsidR="00E476B6" w:rsidRDefault="00E476B6" w:rsidP="00AD66B5">
            <w:pPr>
              <w:spacing w:before="60" w:after="60" w:line="288" w:lineRule="auto"/>
              <w:rPr>
                <w:rFonts w:eastAsia="Arial" w:cs="Arial"/>
              </w:rPr>
            </w:pPr>
            <w:r w:rsidRPr="5DD29E56">
              <w:rPr>
                <w:rFonts w:eastAsia="Arial" w:cs="Arial"/>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476B6" w14:paraId="4CCAB8D9" w14:textId="77777777" w:rsidTr="00F61150">
        <w:trPr>
          <w:trHeight w:val="14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0852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Exit Interview</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D0C964"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r>
              <w:br/>
            </w:r>
            <w:r w:rsidRPr="5DD29E56">
              <w:rPr>
                <w:rFonts w:eastAsia="Arial" w:cs="Arial"/>
              </w:rPr>
              <w:t>A SCORE assessment could be conducted at this time. Use the 'Exit Reason' field at the Case level to indicate why the client is exiting the program.</w:t>
            </w:r>
          </w:p>
        </w:tc>
      </w:tr>
      <w:tr w:rsidR="00E476B6" w14:paraId="13469E93" w14:textId="77777777" w:rsidTr="00F61150">
        <w:trPr>
          <w:trHeight w:val="88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24D87"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Family capacity building</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4EEB5" w14:textId="77777777" w:rsidR="00E476B6" w:rsidRDefault="00E476B6" w:rsidP="00AD66B5">
            <w:pPr>
              <w:spacing w:before="60" w:after="60" w:line="288" w:lineRule="auto"/>
              <w:rPr>
                <w:rFonts w:eastAsia="Arial" w:cs="Arial"/>
              </w:rPr>
            </w:pPr>
            <w:r w:rsidRPr="5DD29E56">
              <w:rPr>
                <w:rFonts w:eastAsia="Arial" w:cs="Arial"/>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476B6" w14:paraId="48796C7C" w14:textId="77777777" w:rsidTr="00F61150">
        <w:trPr>
          <w:trHeight w:val="480"/>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3E3AF5"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Information/Advice/Referral</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87C68" w14:textId="77777777" w:rsidR="00E476B6" w:rsidRDefault="00E476B6" w:rsidP="00AD66B5">
            <w:pPr>
              <w:spacing w:before="60" w:after="60" w:line="288" w:lineRule="auto"/>
              <w:rPr>
                <w:rFonts w:eastAsia="Arial" w:cs="Arial"/>
              </w:rPr>
            </w:pPr>
            <w:r w:rsidRPr="5DD29E56">
              <w:rPr>
                <w:rFonts w:eastAsia="Arial" w:cs="Arial"/>
              </w:rPr>
              <w:t>Provision of standard advice/guidance or information in relation to a specific topic or where a referral was made to another service provided within or external to the organisation.</w:t>
            </w:r>
          </w:p>
        </w:tc>
      </w:tr>
      <w:tr w:rsidR="00E476B6" w14:paraId="66F694D2"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43AE8E"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Intake/Assessment</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C71CD" w14:textId="77777777" w:rsidR="00E476B6" w:rsidRDefault="00E476B6" w:rsidP="00AD66B5">
            <w:pPr>
              <w:spacing w:before="60" w:after="60" w:line="288" w:lineRule="auto"/>
              <w:rPr>
                <w:rFonts w:eastAsia="Arial" w:cs="Arial"/>
              </w:rPr>
            </w:pPr>
            <w:r w:rsidRPr="5DD29E56">
              <w:rPr>
                <w:rFonts w:eastAsia="Arial" w:cs="Arial"/>
              </w:rPr>
              <w:t>Initial meeting with clients to gather information and match them to services.</w:t>
            </w:r>
          </w:p>
        </w:tc>
      </w:tr>
      <w:tr w:rsidR="00E476B6" w14:paraId="46A8FBC6" w14:textId="77777777" w:rsidTr="00F61150">
        <w:trPr>
          <w:trHeight w:val="855"/>
        </w:trPr>
        <w:tc>
          <w:tcPr>
            <w:tcW w:w="3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B823D8" w14:textId="77777777" w:rsidR="00E476B6" w:rsidRDefault="00E476B6" w:rsidP="00AD66B5">
            <w:pPr>
              <w:widowControl w:val="0"/>
              <w:spacing w:before="60" w:after="60" w:line="288" w:lineRule="auto"/>
              <w:rPr>
                <w:rFonts w:eastAsia="Arial" w:cs="Arial"/>
                <w:color w:val="000000" w:themeColor="text1"/>
              </w:rPr>
            </w:pPr>
            <w:r w:rsidRPr="5DD29E56">
              <w:rPr>
                <w:rFonts w:eastAsia="Arial" w:cs="Arial"/>
                <w:b/>
                <w:bCs/>
                <w:color w:val="000000" w:themeColor="text1"/>
              </w:rPr>
              <w:t>Mentoring/Peer support</w:t>
            </w:r>
            <w:r w:rsidRPr="5DD29E56">
              <w:rPr>
                <w:rFonts w:eastAsia="Arial" w:cs="Arial"/>
                <w:color w:val="000000" w:themeColor="text1"/>
              </w:rPr>
              <w:t xml:space="preserve"> </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3C9FE" w14:textId="77777777" w:rsidR="00E476B6" w:rsidRDefault="00E476B6" w:rsidP="00AD66B5">
            <w:pPr>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bl>
    <w:p w14:paraId="1EAE549A" w14:textId="2C588781" w:rsidR="00E476B6" w:rsidRDefault="00E476B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88F5258" w14:textId="77777777" w:rsidR="00E476B6" w:rsidRDefault="00E476B6" w:rsidP="00AD66B5">
      <w:pPr>
        <w:pStyle w:val="Heading4"/>
        <w:rPr>
          <w:rFonts w:eastAsia="Georgia" w:cs="Georgia"/>
          <w:color w:val="04617B" w:themeColor="accent6"/>
          <w:szCs w:val="28"/>
        </w:rPr>
      </w:pPr>
      <w:bookmarkStart w:id="31" w:name="_Toc224042914"/>
      <w:r w:rsidRPr="00AE68E0">
        <w:t>Communities for Children – Facilitating Partners</w:t>
      </w:r>
      <w:bookmarkEnd w:id="31"/>
    </w:p>
    <w:p w14:paraId="2D56EAF6" w14:textId="77777777" w:rsidR="00E476B6" w:rsidRDefault="00E476B6"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39">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A80B5E8" w14:textId="77777777" w:rsidR="00E476B6" w:rsidRDefault="00E476B6"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36CF7D9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Communities for Children Facilitating Partners (CfC FP) are place</w:t>
      </w:r>
      <w:r>
        <w:rPr>
          <w:rFonts w:cs="Arial"/>
          <w:color w:val="000000" w:themeColor="text1"/>
          <w:sz w:val="22"/>
          <w:szCs w:val="22"/>
          <w:lang w:val="en-AU"/>
        </w:rPr>
        <w:t>-</w:t>
      </w:r>
      <w:r w:rsidRPr="5DD29E56">
        <w:rPr>
          <w:rFonts w:cs="Arial"/>
          <w:color w:val="000000" w:themeColor="text1"/>
          <w:sz w:val="22"/>
          <w:szCs w:val="22"/>
          <w:lang w:val="en-AU"/>
        </w:rPr>
        <w:t>based services that develop and facilitate a whole</w:t>
      </w:r>
      <w:r>
        <w:rPr>
          <w:rFonts w:cs="Arial"/>
          <w:color w:val="000000" w:themeColor="text1"/>
          <w:sz w:val="22"/>
          <w:szCs w:val="22"/>
          <w:lang w:val="en-AU"/>
        </w:rPr>
        <w:t>-</w:t>
      </w:r>
      <w:r w:rsidRPr="5DD29E56">
        <w:rPr>
          <w:rFonts w:cs="Arial"/>
          <w:color w:val="000000" w:themeColor="text1"/>
          <w:sz w:val="22"/>
          <w:szCs w:val="22"/>
          <w:lang w:val="en-AU"/>
        </w:rPr>
        <w:t>of-community approach to early childhood development and wellbeing for children aged 0-12 years old (but may include young people up to 18 years old as necessary).</w:t>
      </w:r>
    </w:p>
    <w:p w14:paraId="5112E572"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CfC FPs build on local strengths to meet community needs and create capability within local service systems, using strong evidence of what works in early intervention and prevention. CfC FPs collaborate with organisations and fund other organisations (known as Community Partners) to provide services including parenting support, group peer support, case management, home visiting services and other supports to promote child wellbeing.</w:t>
      </w:r>
    </w:p>
    <w:p w14:paraId="5CF93874"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FF7A583" w14:textId="77777777" w:rsidR="00E476B6" w:rsidRDefault="00E476B6" w:rsidP="00AD66B5">
      <w:pPr>
        <w:spacing w:before="120" w:after="120" w:line="288" w:lineRule="auto"/>
        <w:ind w:left="284"/>
        <w:rPr>
          <w:rFonts w:eastAsia="Arial" w:cs="Arial"/>
          <w:color w:val="000000" w:themeColor="text1"/>
        </w:rPr>
      </w:pPr>
      <w:r w:rsidRPr="5DD29E56">
        <w:rPr>
          <w:rFonts w:eastAsia="Arial" w:cs="Arial"/>
          <w:color w:val="000000" w:themeColor="text1"/>
        </w:rPr>
        <w:t>Primary clients for CfC FP are</w:t>
      </w:r>
      <w:r w:rsidRPr="5DD29E56">
        <w:rPr>
          <w:rFonts w:eastAsia="Arial" w:cs="Arial"/>
          <w:color w:val="000000" w:themeColor="text1"/>
          <w:sz w:val="20"/>
          <w:szCs w:val="20"/>
        </w:rPr>
        <w:t xml:space="preserve"> </w:t>
      </w:r>
      <w:r w:rsidRPr="5DD29E56">
        <w:rPr>
          <w:rFonts w:eastAsia="Arial" w:cs="Arial"/>
          <w:color w:val="000000" w:themeColor="text1"/>
        </w:rPr>
        <w:t xml:space="preserve">children aged 0-12 and their families but may include young people up to 18 years old as necessary. </w:t>
      </w:r>
    </w:p>
    <w:p w14:paraId="3A95779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319D65E"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Children aged 0-12 years (and young people up to 18 years old)</w:t>
      </w:r>
    </w:p>
    <w:p w14:paraId="614186F3" w14:textId="77777777" w:rsidR="00E476B6" w:rsidRDefault="00E476B6"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Specific groups of vulnerable and disadvantaged children, young people and families who are at risk of poor outcomes, which may include those:</w:t>
      </w:r>
    </w:p>
    <w:p w14:paraId="29E2F7F6"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children at risk of abuse or neglect</w:t>
      </w:r>
    </w:p>
    <w:p w14:paraId="034F707D"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from culturally and linguistically diverse backgrounds</w:t>
      </w:r>
    </w:p>
    <w:p w14:paraId="199B0FE7"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Aboriginal and/or Torres Strait Islander</w:t>
      </w:r>
    </w:p>
    <w:p w14:paraId="6CBDD600"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with a parent or child with disability</w:t>
      </w:r>
    </w:p>
    <w:p w14:paraId="49C7C0F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who are jobless or on low incomes</w:t>
      </w:r>
    </w:p>
    <w:p w14:paraId="0F42FDC8"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identifying as young parents or sole parents</w:t>
      </w:r>
    </w:p>
    <w:p w14:paraId="180E95A9" w14:textId="77777777" w:rsidR="00E476B6" w:rsidRDefault="00E476B6" w:rsidP="003B6E13">
      <w:pPr>
        <w:pStyle w:val="ListParagraph"/>
        <w:widowControl w:val="0"/>
        <w:numPr>
          <w:ilvl w:val="0"/>
          <w:numId w:val="30"/>
        </w:numPr>
        <w:spacing w:before="120" w:after="120" w:line="240" w:lineRule="auto"/>
        <w:ind w:left="1077" w:hanging="357"/>
        <w:contextualSpacing w:val="0"/>
        <w:rPr>
          <w:rFonts w:eastAsia="Arial" w:cs="Arial"/>
          <w:color w:val="000000" w:themeColor="text1"/>
        </w:rPr>
      </w:pPr>
      <w:r w:rsidRPr="5DD29E56">
        <w:rPr>
          <w:rFonts w:eastAsia="Arial" w:cs="Arial"/>
          <w:color w:val="000000" w:themeColor="text1"/>
        </w:rPr>
        <w:t>experiencing problems with housing, domestic violence, substance abuse, mental health or child protection.</w:t>
      </w:r>
    </w:p>
    <w:p w14:paraId="02902A1F"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FACA3CD"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4D14E6AF" w14:textId="77777777" w:rsidR="00E476B6" w:rsidRDefault="00E476B6"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0">
        <w:r w:rsidRPr="5DD29E56">
          <w:rPr>
            <w:rStyle w:val="Hyperlink"/>
            <w:rFonts w:eastAsia="Arial" w:cs="Arial"/>
          </w:rPr>
          <w:t>website</w:t>
        </w:r>
      </w:hyperlink>
      <w:r w:rsidRPr="5DD29E56">
        <w:rPr>
          <w:rFonts w:eastAsia="Arial" w:cs="Arial"/>
          <w:color w:val="000000" w:themeColor="text1"/>
        </w:rPr>
        <w:t>.</w:t>
      </w:r>
    </w:p>
    <w:p w14:paraId="35E2B80B"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5BB4A1F" w14:textId="77777777" w:rsidR="00E476B6" w:rsidRDefault="00E476B6" w:rsidP="00AD66B5">
      <w:pPr>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0D177616" w14:textId="77777777" w:rsidR="00E476B6" w:rsidRDefault="00E476B6" w:rsidP="00AD66B5">
      <w:pPr>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6FF27DA" w14:textId="77777777" w:rsidR="008A1045" w:rsidRPr="008920E0" w:rsidRDefault="008A1045" w:rsidP="00AD66B5">
      <w:pPr>
        <w:pStyle w:val="Heading5"/>
        <w:jc w:val="left"/>
      </w:pPr>
      <w:r w:rsidRPr="008920E0">
        <w:t>Group session census</w:t>
      </w:r>
    </w:p>
    <w:p w14:paraId="2EE63079"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DE6F8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369FC5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4017A94" w14:textId="77777777" w:rsidR="00AD4788" w:rsidRPr="00AD4788" w:rsidRDefault="00AD4788" w:rsidP="00AD4788">
      <w:pPr>
        <w:ind w:left="284"/>
        <w:rPr>
          <w:rFonts w:eastAsia="Arial" w:cs="Arial"/>
        </w:rPr>
      </w:pPr>
      <w:r w:rsidRPr="00AD4788">
        <w:rPr>
          <w:rFonts w:eastAsia="Arial" w:cs="Arial"/>
        </w:rPr>
        <w:t xml:space="preserve">NOTE: </w:t>
      </w:r>
    </w:p>
    <w:p w14:paraId="37C860B9" w14:textId="77777777" w:rsidR="00AD4788" w:rsidRPr="00AD4788" w:rsidRDefault="00AD4788" w:rsidP="00707D00">
      <w:pPr>
        <w:numPr>
          <w:ilvl w:val="0"/>
          <w:numId w:val="11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D3374B2" w14:textId="77777777" w:rsidR="00AD4788" w:rsidRPr="00AD4788" w:rsidRDefault="00AD4788" w:rsidP="00707D00">
      <w:pPr>
        <w:numPr>
          <w:ilvl w:val="0"/>
          <w:numId w:val="11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A10A22F"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1" w:history="1">
        <w:r w:rsidRPr="00AD4788">
          <w:rPr>
            <w:rStyle w:val="Hyperlink"/>
            <w:rFonts w:eastAsia="Arial" w:cs="Arial"/>
            <w:lang w:val="en-US"/>
          </w:rPr>
          <w:t>Data Exchange Protocols</w:t>
        </w:r>
      </w:hyperlink>
      <w:r w:rsidRPr="00AD4788">
        <w:rPr>
          <w:rFonts w:eastAsia="Arial" w:cs="Arial"/>
        </w:rPr>
        <w:t xml:space="preserve"> for more information.</w:t>
      </w:r>
    </w:p>
    <w:p w14:paraId="5819CFE8"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149CDAC"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76429E2"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8A79A3F"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0D51FE0"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B34CF09" w14:textId="77777777" w:rsidR="00E476B6" w:rsidRDefault="00E476B6" w:rsidP="003B6E13">
      <w:pPr>
        <w:pStyle w:val="ListParagraph"/>
        <w:numPr>
          <w:ilvl w:val="0"/>
          <w:numId w:val="31"/>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3F74D14"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154FD09"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647C3D60"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0D4B7680" w14:textId="77777777" w:rsidR="00E476B6" w:rsidRDefault="00E476B6"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230DD22F"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organisations are required to collect and record SCORE assessments for the domains outlined below, as relevant to the services delivered</w:t>
      </w:r>
      <w:r>
        <w:rPr>
          <w:rFonts w:eastAsia="Arial" w:cs="Arial"/>
          <w:color w:val="000000" w:themeColor="text1"/>
        </w:rPr>
        <w:t xml:space="preserve"> </w:t>
      </w:r>
      <w:r w:rsidRPr="00AE68E0">
        <w:rPr>
          <w:rFonts w:eastAsia="Arial" w:cs="Arial"/>
          <w:color w:val="000000" w:themeColor="text1"/>
        </w:rPr>
        <w:t>(i.e. must complete at least 1 circumstances domain, at least 1 goals domain and at least 1 satisfaction domain)</w:t>
      </w:r>
      <w:r w:rsidRPr="5DD29E56">
        <w:rPr>
          <w:rFonts w:eastAsia="Arial" w:cs="Arial"/>
          <w:color w:val="000000" w:themeColor="text1"/>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E476B6" w14:paraId="190FC9B8" w14:textId="77777777" w:rsidTr="00333497">
        <w:trPr>
          <w:trHeight w:val="390"/>
          <w:tblHeader/>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4452C10"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85D98"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7EB6CC1"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DB80E76"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E476B6" w14:paraId="56AB37C4"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DBA4D45"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F33171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Age-appropriate development</w:t>
            </w:r>
          </w:p>
          <w:p w14:paraId="2609FB6A"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394FAA3D" w14:textId="34138937" w:rsidR="00E476B6" w:rsidRPr="002D4529"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042B37D"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59EC8745"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620E392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skills</w:t>
            </w:r>
          </w:p>
          <w:p w14:paraId="1F269014" w14:textId="283D743C" w:rsidR="00E476B6" w:rsidRPr="002D4529"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5720FA2"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3CE6E74"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1701F3F" w14:textId="77777777" w:rsidR="00E476B6" w:rsidRDefault="00E476B6"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56B9C3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infrastructure and networks</w:t>
            </w:r>
          </w:p>
          <w:p w14:paraId="0C53B149"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01C4FAD1" w14:textId="77777777" w:rsidR="00E476B6" w:rsidRDefault="00E476B6"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p w14:paraId="7CD6C75D" w14:textId="77777777" w:rsidR="00E476B6" w:rsidRDefault="00E476B6" w:rsidP="003B6E13">
            <w:pPr>
              <w:pStyle w:val="ListParagraph"/>
              <w:widowControl w:val="0"/>
              <w:numPr>
                <w:ilvl w:val="0"/>
                <w:numId w:val="20"/>
              </w:numPr>
              <w:spacing w:before="60" w:after="60" w:line="288" w:lineRule="auto"/>
              <w:ind w:left="284" w:hanging="284"/>
              <w:rPr>
                <w:rFonts w:eastAsia="Arial" w:cs="Arial"/>
                <w:lang w:val="en-US"/>
              </w:rPr>
            </w:pPr>
            <w:r w:rsidRPr="5DD29E56">
              <w:rPr>
                <w:rFonts w:eastAsia="Arial" w:cs="Arial"/>
              </w:rPr>
              <w:t>Social cohesion</w:t>
            </w:r>
          </w:p>
        </w:tc>
      </w:tr>
    </w:tbl>
    <w:p w14:paraId="01874A3A" w14:textId="77777777" w:rsidR="00E476B6" w:rsidRDefault="00E476B6" w:rsidP="00AD66B5">
      <w:pPr>
        <w:pStyle w:val="Heading5"/>
        <w:spacing w:before="120"/>
        <w:ind w:left="283"/>
        <w:jc w:val="left"/>
        <w:rPr>
          <w:rFonts w:cs="Arial"/>
          <w:bCs/>
          <w:color w:val="000000" w:themeColor="text1"/>
          <w:szCs w:val="24"/>
        </w:rPr>
      </w:pPr>
      <w:r w:rsidRPr="5DD29E56">
        <w:rPr>
          <w:rFonts w:cs="Arial"/>
          <w:bCs/>
          <w:color w:val="000000" w:themeColor="text1"/>
          <w:szCs w:val="24"/>
        </w:rPr>
        <w:t>Service Type</w:t>
      </w:r>
    </w:p>
    <w:p w14:paraId="3E373563" w14:textId="77777777" w:rsidR="00E476B6" w:rsidRDefault="00E476B6"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p w14:paraId="6707F825" w14:textId="77777777" w:rsidR="00E476B6" w:rsidRDefault="00E476B6"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448"/>
        <w:gridCol w:w="7002"/>
      </w:tblGrid>
      <w:tr w:rsidR="00E476B6" w14:paraId="5A8BDCC4" w14:textId="77777777" w:rsidTr="00333497">
        <w:trPr>
          <w:trHeight w:val="555"/>
          <w:tblHeader/>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37C79F4C"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17B" w:themeFill="accent6"/>
            <w:tcMar>
              <w:left w:w="105" w:type="dxa"/>
              <w:right w:w="105" w:type="dxa"/>
            </w:tcMar>
            <w:vAlign w:val="center"/>
          </w:tcPr>
          <w:p w14:paraId="00370A1E" w14:textId="77777777" w:rsidR="00E476B6" w:rsidRPr="00AB0683" w:rsidRDefault="00E476B6"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E476B6" w14:paraId="3FFF7E55"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A12A10" w14:textId="77777777" w:rsidR="00E476B6" w:rsidRDefault="00E476B6" w:rsidP="00AD66B5">
            <w:pPr>
              <w:spacing w:before="60" w:after="60"/>
              <w:rPr>
                <w:rFonts w:eastAsia="Arial" w:cs="Arial"/>
                <w:b/>
                <w:bCs/>
              </w:rPr>
            </w:pPr>
            <w:r w:rsidRPr="5DD29E56">
              <w:rPr>
                <w:rFonts w:eastAsia="Arial" w:cs="Arial"/>
                <w:b/>
                <w:bCs/>
              </w:rPr>
              <w:t>Intake and assessment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D78E64" w14:textId="77777777" w:rsidR="00E476B6" w:rsidRDefault="00E476B6" w:rsidP="00AD66B5">
            <w:pPr>
              <w:spacing w:before="60" w:after="60" w:line="288" w:lineRule="auto"/>
              <w:rPr>
                <w:rFonts w:eastAsia="Arial" w:cs="Arial"/>
              </w:rPr>
            </w:pPr>
            <w:r w:rsidRPr="5DD29E56">
              <w:rPr>
                <w:rFonts w:eastAsia="Arial" w:cs="Arial"/>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577E5F5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261CF56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including family members, can be individually recorded as support persons if appropriate.</w:t>
            </w:r>
          </w:p>
        </w:tc>
      </w:tr>
      <w:tr w:rsidR="00E476B6" w14:paraId="216C092D"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9E5DC4" w14:textId="77777777" w:rsidR="00E476B6" w:rsidRDefault="00E476B6" w:rsidP="00AD66B5">
            <w:pPr>
              <w:spacing w:before="60" w:after="60"/>
              <w:rPr>
                <w:rFonts w:eastAsia="Arial" w:cs="Arial"/>
                <w:b/>
                <w:bCs/>
              </w:rPr>
            </w:pPr>
            <w:r w:rsidRPr="5DD29E56">
              <w:rPr>
                <w:rFonts w:eastAsia="Arial" w:cs="Arial"/>
                <w:b/>
                <w:bCs/>
              </w:rPr>
              <w:t>Information/Advice/Referral</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00EB5" w14:textId="77777777" w:rsidR="00E476B6" w:rsidRDefault="00E476B6" w:rsidP="00AD66B5">
            <w:pPr>
              <w:spacing w:before="60" w:after="60" w:line="288" w:lineRule="auto"/>
              <w:rPr>
                <w:rFonts w:eastAsia="Arial" w:cs="Arial"/>
              </w:rPr>
            </w:pPr>
            <w:r w:rsidRPr="5DD29E56">
              <w:rPr>
                <w:rFonts w:eastAsia="Arial" w:cs="Arial"/>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48C0FBD0" w14:textId="77777777" w:rsidR="00E476B6" w:rsidRDefault="00E476B6" w:rsidP="00AD66B5">
            <w:pPr>
              <w:spacing w:before="60" w:after="60" w:line="288" w:lineRule="auto"/>
              <w:rPr>
                <w:rFonts w:eastAsia="Arial" w:cs="Arial"/>
              </w:rPr>
            </w:pPr>
            <w:r w:rsidRPr="5DD29E56">
              <w:rPr>
                <w:rFonts w:eastAsia="Arial" w:cs="Arial"/>
              </w:rPr>
              <w:t>This service type can be used for engaging with an individual client or a group of clients on a particular topic.</w:t>
            </w:r>
          </w:p>
          <w:p w14:paraId="2E892E09"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5FB7D015"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If details of the primary client are not yet known, no client should be attached to the session.</w:t>
            </w:r>
          </w:p>
          <w:p w14:paraId="29B6940A"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p w14:paraId="5C5A1860" w14:textId="77777777" w:rsidR="00E476B6" w:rsidRDefault="00E476B6" w:rsidP="00AD66B5">
            <w:pPr>
              <w:spacing w:before="60" w:after="60" w:line="288" w:lineRule="auto"/>
              <w:rPr>
                <w:rFonts w:eastAsia="Arial" w:cs="Arial"/>
              </w:rPr>
            </w:pPr>
            <w:r w:rsidRPr="5DD29E56">
              <w:rPr>
                <w:rFonts w:eastAsia="Arial" w:cs="Arial"/>
              </w:rPr>
              <w:t>Information sessions to community groups may also be reflected under this service type.</w:t>
            </w:r>
          </w:p>
          <w:p w14:paraId="0766056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‘Unidentified’ clients are acceptable when the session primarily provides general information to a group, or advice to a broad audience of at-risk people. Details of these activities should be provided in AWP Reports. </w:t>
            </w:r>
          </w:p>
          <w:p w14:paraId="6FEAE54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Primary clients (where applicable) can also attend these sessions.</w:t>
            </w:r>
          </w:p>
        </w:tc>
      </w:tr>
      <w:tr w:rsidR="00E476B6" w14:paraId="78F95B44"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8D864" w14:textId="77777777" w:rsidR="00E476B6" w:rsidRDefault="00E476B6" w:rsidP="00AD66B5">
            <w:pPr>
              <w:spacing w:before="60" w:after="60"/>
              <w:rPr>
                <w:rFonts w:eastAsia="Arial" w:cs="Arial"/>
                <w:b/>
                <w:bCs/>
              </w:rPr>
            </w:pPr>
            <w:r w:rsidRPr="5DD29E56">
              <w:rPr>
                <w:rFonts w:eastAsia="Arial" w:cs="Arial"/>
                <w:b/>
                <w:bCs/>
              </w:rPr>
              <w:t>Education and skills training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825464" w14:textId="77777777" w:rsidR="00E476B6" w:rsidRDefault="00E476B6" w:rsidP="00AD66B5">
            <w:pPr>
              <w:spacing w:before="60" w:after="60" w:line="288" w:lineRule="auto"/>
              <w:rPr>
                <w:rFonts w:eastAsia="Arial" w:cs="Arial"/>
              </w:rPr>
            </w:pPr>
            <w:r w:rsidRPr="5DD29E56">
              <w:rPr>
                <w:rFonts w:eastAsia="Arial" w:cs="Arial"/>
              </w:rPr>
              <w:t>Providing services with the intention to build knowledge about a topic or develop a skill that is relevant to the client’s circumstances. This includes accessing education and training, including re-engaging with the education system.</w:t>
            </w:r>
          </w:p>
          <w:p w14:paraId="72EC2E8E"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69C3008F"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such as family members, can be individually recorded as support persons.</w:t>
            </w:r>
          </w:p>
        </w:tc>
      </w:tr>
      <w:tr w:rsidR="00E476B6" w14:paraId="2D88F6B0"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2F406F" w14:textId="77777777" w:rsidR="00E476B6" w:rsidRDefault="00E476B6" w:rsidP="00AD66B5">
            <w:pPr>
              <w:spacing w:before="60" w:after="60"/>
              <w:rPr>
                <w:rFonts w:eastAsia="Arial" w:cs="Arial"/>
                <w:b/>
                <w:bCs/>
              </w:rPr>
            </w:pPr>
            <w:r w:rsidRPr="5DD29E56">
              <w:rPr>
                <w:rFonts w:eastAsia="Arial" w:cs="Arial"/>
                <w:b/>
                <w:bCs/>
              </w:rPr>
              <w:t>Child/Youth focussed groups</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C79832" w14:textId="77777777" w:rsidR="00E476B6" w:rsidRDefault="00E476B6" w:rsidP="00AD66B5">
            <w:pPr>
              <w:spacing w:before="60" w:after="60" w:line="288" w:lineRule="auto"/>
              <w:rPr>
                <w:rFonts w:eastAsia="Arial" w:cs="Arial"/>
              </w:rPr>
            </w:pPr>
            <w:r w:rsidRPr="5DD29E56">
              <w:rPr>
                <w:rFonts w:eastAsia="Arial" w:cs="Arial"/>
              </w:rPr>
              <w:t xml:space="preserve">Sessions targeted at children or youth and delivered in a group setting rather than on an individual basis. Examples include school-based groups and awareness raising activities for children/youth. </w:t>
            </w:r>
          </w:p>
          <w:p w14:paraId="7026A701"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 xml:space="preserve">The primary client should be recorded as an individual client. </w:t>
            </w:r>
          </w:p>
          <w:p w14:paraId="15E1C056"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Where consent has been gained to work with a child or young person, that child or young person should be recorded as an individual client.</w:t>
            </w:r>
          </w:p>
          <w:p w14:paraId="109C572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‘Unidentified’ clients are acceptable if details of the primary client are not known, such as in the case of group awareness raising activities where consent is not required. Details of these activities should be provided in AWP Reports.</w:t>
            </w:r>
          </w:p>
          <w:p w14:paraId="58C8E1BD"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Other people participating in the session, receiving advice or being referred, can be individually recorded as support persons.</w:t>
            </w:r>
          </w:p>
        </w:tc>
      </w:tr>
      <w:tr w:rsidR="00E476B6" w14:paraId="7A2A89ED"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6C8E68" w14:textId="77777777" w:rsidR="00E476B6" w:rsidRDefault="00E476B6" w:rsidP="00AD66B5">
            <w:pPr>
              <w:spacing w:before="60" w:after="60"/>
              <w:rPr>
                <w:rFonts w:eastAsia="Arial" w:cs="Arial"/>
                <w:b/>
                <w:bCs/>
              </w:rPr>
            </w:pPr>
            <w:r w:rsidRPr="5DD29E56">
              <w:rPr>
                <w:rFonts w:eastAsia="Arial" w:cs="Arial"/>
                <w:b/>
                <w:bCs/>
              </w:rPr>
              <w:t>Advocacy/Support</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A02F22" w14:textId="77777777" w:rsidR="00E476B6" w:rsidRDefault="00E476B6" w:rsidP="00AD66B5">
            <w:pPr>
              <w:spacing w:before="60" w:after="60" w:line="288" w:lineRule="auto"/>
              <w:rPr>
                <w:rFonts w:eastAsia="Arial" w:cs="Arial"/>
              </w:rPr>
            </w:pPr>
            <w:r w:rsidRPr="5DD29E56">
              <w:rPr>
                <w:rFonts w:eastAsia="Arial" w:cs="Arial"/>
              </w:rPr>
              <w:t>Advocating on a client’s behalf; helping the client access a service or contacting an organisation on their behalf.</w:t>
            </w:r>
          </w:p>
          <w:p w14:paraId="693CEEDC"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The primary client should be recorded as an individual client.</w:t>
            </w:r>
          </w:p>
          <w:p w14:paraId="61A46103" w14:textId="77777777" w:rsidR="00E476B6" w:rsidRDefault="00E476B6" w:rsidP="003B6E13">
            <w:pPr>
              <w:pStyle w:val="BodyText"/>
              <w:numPr>
                <w:ilvl w:val="0"/>
                <w:numId w:val="29"/>
              </w:numPr>
              <w:spacing w:before="60" w:after="60" w:line="288" w:lineRule="auto"/>
              <w:rPr>
                <w:rFonts w:cs="Arial"/>
                <w:sz w:val="22"/>
                <w:szCs w:val="22"/>
              </w:rPr>
            </w:pPr>
            <w:r w:rsidRPr="5DD29E56">
              <w:rPr>
                <w:rFonts w:cs="Arial"/>
                <w:sz w:val="22"/>
                <w:szCs w:val="22"/>
                <w:lang w:val="en-AU"/>
              </w:rPr>
              <w:t>You cannot advocate on behalf of unidentified clients or support persons.</w:t>
            </w:r>
          </w:p>
        </w:tc>
      </w:tr>
      <w:tr w:rsidR="00E476B6" w14:paraId="07F38F3B"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FA4122" w14:textId="77777777" w:rsidR="00E476B6" w:rsidRDefault="00E476B6" w:rsidP="00AD66B5">
            <w:pPr>
              <w:spacing w:before="60" w:after="60" w:line="288" w:lineRule="auto"/>
              <w:rPr>
                <w:rFonts w:eastAsia="Arial" w:cs="Arial"/>
                <w:b/>
                <w:bCs/>
              </w:rPr>
            </w:pPr>
            <w:r w:rsidRPr="5DD29E56">
              <w:rPr>
                <w:rFonts w:eastAsia="Arial" w:cs="Arial"/>
                <w:b/>
                <w:bCs/>
              </w:rPr>
              <w:t>Community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A18EE4" w14:textId="77777777" w:rsidR="00E476B6" w:rsidRDefault="00E476B6" w:rsidP="00AD66B5">
            <w:pPr>
              <w:spacing w:before="60" w:after="60" w:line="288" w:lineRule="auto"/>
              <w:rPr>
                <w:rFonts w:eastAsia="Arial" w:cs="Arial"/>
              </w:rPr>
            </w:pPr>
            <w:r w:rsidRPr="5DD29E56">
              <w:rPr>
                <w:rFonts w:eastAsia="Arial" w:cs="Arial"/>
              </w:rPr>
              <w:t>This service type should be used when organising a community event that builds and/or strengthens a community’s skills/cohesion or understanding of a topic or subject.</w:t>
            </w:r>
          </w:p>
          <w:p w14:paraId="4BF39CFD"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Primary clients (where applicable) are recorded as individual clients.</w:t>
            </w:r>
          </w:p>
          <w:p w14:paraId="5BDA7FC8"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Support persons are recorded only where they accompany the primary client to the activity.</w:t>
            </w:r>
          </w:p>
          <w:p w14:paraId="68650EBE" w14:textId="77777777" w:rsidR="00E476B6" w:rsidRDefault="00E476B6" w:rsidP="003B6E13">
            <w:pPr>
              <w:pStyle w:val="ListParagraph"/>
              <w:numPr>
                <w:ilvl w:val="0"/>
                <w:numId w:val="28"/>
              </w:numPr>
              <w:spacing w:before="60" w:after="60" w:line="288" w:lineRule="auto"/>
              <w:rPr>
                <w:rFonts w:eastAsia="Arial" w:cs="Arial"/>
              </w:rPr>
            </w:pPr>
            <w:r w:rsidRPr="5DD29E56">
              <w:rPr>
                <w:rFonts w:eastAsia="Arial" w:cs="Arial"/>
              </w:rPr>
              <w:t xml:space="preserve">‘Unidentified’ clients are acceptable when the session primarily provides general information to a group, or advice to a broad audience. Details of these activities should be provided in AWP Reports. </w:t>
            </w:r>
          </w:p>
        </w:tc>
      </w:tr>
      <w:tr w:rsidR="00E476B6" w14:paraId="781D24E8"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CA75BE" w14:textId="77777777" w:rsidR="00E476B6" w:rsidRDefault="00E476B6" w:rsidP="00AD66B5">
            <w:pPr>
              <w:spacing w:before="60" w:after="60" w:line="288" w:lineRule="auto"/>
              <w:rPr>
                <w:rFonts w:eastAsia="Arial" w:cs="Arial"/>
                <w:b/>
                <w:bCs/>
              </w:rPr>
            </w:pPr>
            <w:r w:rsidRPr="5DD29E56">
              <w:rPr>
                <w:rFonts w:eastAsia="Arial" w:cs="Arial"/>
                <w:b/>
                <w:bCs/>
              </w:rPr>
              <w:t>Family capacity building</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13D369" w14:textId="77777777" w:rsidR="00E476B6" w:rsidRDefault="00E476B6" w:rsidP="00AD66B5">
            <w:pPr>
              <w:spacing w:before="60" w:after="60" w:line="288" w:lineRule="auto"/>
              <w:rPr>
                <w:rFonts w:eastAsia="Arial" w:cs="Arial"/>
              </w:rPr>
            </w:pPr>
            <w:r w:rsidRPr="5DD29E56">
              <w:rPr>
                <w:rFonts w:eastAsia="Arial" w:cs="Arial"/>
              </w:rPr>
              <w:t>Provision of services to children and parents together with a focus on supports such as relationship building and communication. For example: supported and community playgroups, peer support groups; home-based support including assistance with developing family</w:t>
            </w:r>
            <w:r>
              <w:rPr>
                <w:rFonts w:eastAsia="Arial" w:cs="Arial"/>
              </w:rPr>
              <w:t xml:space="preserve"> </w:t>
            </w:r>
            <w:r w:rsidRPr="5DD29E56">
              <w:rPr>
                <w:rFonts w:eastAsia="Arial" w:cs="Arial"/>
              </w:rPr>
              <w:t>centred activities, establishing routines and practical help with tasks.</w:t>
            </w:r>
          </w:p>
          <w:p w14:paraId="0AA257B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Primary clients (where applicable) are recorded as individual clients.</w:t>
            </w:r>
          </w:p>
          <w:p w14:paraId="110C930D"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Support persons are recorded only where they accompany the primary client to the activity.</w:t>
            </w:r>
          </w:p>
          <w:p w14:paraId="2A7225B4" w14:textId="77777777" w:rsidR="00E476B6" w:rsidRDefault="00E476B6" w:rsidP="003B6E13">
            <w:pPr>
              <w:pStyle w:val="ListParagraph"/>
              <w:numPr>
                <w:ilvl w:val="0"/>
                <w:numId w:val="27"/>
              </w:numPr>
              <w:spacing w:before="60" w:after="60" w:line="288" w:lineRule="auto"/>
              <w:rPr>
                <w:rFonts w:eastAsia="Arial" w:cs="Arial"/>
              </w:rPr>
            </w:pPr>
            <w:r w:rsidRPr="5DD29E56">
              <w:rPr>
                <w:rFonts w:eastAsia="Arial" w:cs="Arial"/>
              </w:rPr>
              <w:t>‘Unidentified’ clients are acceptable when the session primarily provides general information to a group, or advice to a broad audience. Details of these activities should be provided in AWP Reports.</w:t>
            </w:r>
          </w:p>
        </w:tc>
      </w:tr>
      <w:tr w:rsidR="00E476B6" w14:paraId="50ED17A0" w14:textId="77777777" w:rsidTr="00F61150">
        <w:trPr>
          <w:trHeight w:val="555"/>
        </w:trPr>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1DD32B" w14:textId="77777777" w:rsidR="00E476B6" w:rsidRDefault="00E476B6" w:rsidP="00AD66B5">
            <w:pPr>
              <w:spacing w:before="60" w:after="60" w:line="288" w:lineRule="auto"/>
              <w:rPr>
                <w:rFonts w:eastAsia="Arial" w:cs="Arial"/>
                <w:b/>
                <w:bCs/>
              </w:rPr>
            </w:pPr>
            <w:r w:rsidRPr="5DD29E56">
              <w:rPr>
                <w:rFonts w:eastAsia="Arial" w:cs="Arial"/>
                <w:b/>
                <w:bCs/>
              </w:rPr>
              <w:t>Exit Interview</w:t>
            </w:r>
          </w:p>
        </w:tc>
        <w:tc>
          <w:tcPr>
            <w:tcW w:w="7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AC7E7" w14:textId="77777777" w:rsidR="00E476B6" w:rsidRDefault="00E476B6"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2A13B3FF" w14:textId="77777777" w:rsidR="00E476B6" w:rsidRDefault="00E476B6" w:rsidP="00AD66B5">
            <w:pPr>
              <w:spacing w:before="60" w:after="60"/>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5B533B93" w14:textId="3FEABB89" w:rsidR="0000041D" w:rsidRDefault="0000041D"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6C3CB460" w14:textId="77777777" w:rsidR="0000041D" w:rsidRPr="00100D32" w:rsidRDefault="0000041D" w:rsidP="00AD66B5">
      <w:pPr>
        <w:pStyle w:val="Heading4"/>
      </w:pPr>
      <w:bookmarkStart w:id="32" w:name="_Toc203991194"/>
      <w:bookmarkStart w:id="33" w:name="_Toc224042915"/>
      <w:r w:rsidRPr="00100D32">
        <w:t>Community Mental Health – A Better Life</w:t>
      </w:r>
      <w:bookmarkEnd w:id="32"/>
      <w:bookmarkEnd w:id="33"/>
      <w:r w:rsidRPr="00100D32">
        <w:t xml:space="preserve"> </w:t>
      </w:r>
    </w:p>
    <w:p w14:paraId="6FE0AF8C" w14:textId="77777777" w:rsidR="0000041D" w:rsidRPr="00C72404" w:rsidRDefault="0000041D"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4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19BB84A0" w14:textId="77777777" w:rsidR="0000041D" w:rsidRPr="00C72404" w:rsidRDefault="0000041D" w:rsidP="00AD66B5">
      <w:pPr>
        <w:pStyle w:val="Heading5"/>
        <w:jc w:val="left"/>
      </w:pPr>
      <w:r>
        <w:t>Description</w:t>
      </w:r>
    </w:p>
    <w:p w14:paraId="49DB9DDB" w14:textId="77777777" w:rsidR="0000041D" w:rsidRPr="00726889" w:rsidRDefault="0000041D" w:rsidP="00AD66B5">
      <w:pPr>
        <w:spacing w:before="120" w:after="120" w:line="288" w:lineRule="auto"/>
        <w:ind w:left="284"/>
        <w:rPr>
          <w:rFonts w:cs="Arial"/>
          <w:szCs w:val="20"/>
        </w:rPr>
      </w:pPr>
      <w:r w:rsidRPr="00726889">
        <w:rPr>
          <w:rFonts w:cs="Arial"/>
          <w:szCs w:val="20"/>
        </w:rPr>
        <w:t>A Better Life (ABLe) provides increased opportunities for recovery for people aged 16 years and over whose lives are affected by mental illness. ABLe assists clients in overcoming social isolation and increases their connections to the community. Participants are supported through a recovery-focused and strengths-based approach that recognises recovery as a personal journey driven by the participant.</w:t>
      </w:r>
    </w:p>
    <w:p w14:paraId="0943A916" w14:textId="77777777" w:rsidR="0000041D" w:rsidRPr="00C72404" w:rsidRDefault="0000041D" w:rsidP="00AD66B5">
      <w:pPr>
        <w:pStyle w:val="Heading5"/>
        <w:jc w:val="left"/>
      </w:pPr>
      <w:r w:rsidRPr="00C72404">
        <w:t>Who is the primary client?</w:t>
      </w:r>
    </w:p>
    <w:p w14:paraId="03BA7242" w14:textId="77777777" w:rsidR="0000041D" w:rsidRPr="00C72404" w:rsidRDefault="0000041D" w:rsidP="00AD66B5">
      <w:pPr>
        <w:spacing w:before="120" w:after="120" w:line="288" w:lineRule="auto"/>
        <w:ind w:left="284"/>
        <w:rPr>
          <w:rFonts w:cs="Arial"/>
          <w:szCs w:val="20"/>
        </w:rPr>
      </w:pPr>
      <w:r w:rsidRPr="00C72404">
        <w:rPr>
          <w:rFonts w:cs="Arial"/>
          <w:szCs w:val="20"/>
        </w:rPr>
        <w:t xml:space="preserve">Primary clients for this program activity are people aged 16 to 65 residing in an </w:t>
      </w:r>
      <w:r w:rsidRPr="009D0123">
        <w:rPr>
          <w:rFonts w:cs="Arial"/>
          <w:szCs w:val="20"/>
        </w:rPr>
        <w:t>Income Management and/or former</w:t>
      </w:r>
      <w:r>
        <w:rPr>
          <w:rFonts w:cs="Arial"/>
          <w:szCs w:val="20"/>
        </w:rPr>
        <w:t xml:space="preserve"> </w:t>
      </w:r>
      <w:r w:rsidRPr="00C72404">
        <w:rPr>
          <w:rFonts w:cs="Arial"/>
          <w:szCs w:val="20"/>
        </w:rPr>
        <w:t>Cashless Debit Card locations, who have a mental illness that includes drug and alcohol misuse and/or problem gambling disorders.</w:t>
      </w:r>
    </w:p>
    <w:p w14:paraId="22BE0979" w14:textId="77777777" w:rsidR="0000041D" w:rsidRPr="00C72404" w:rsidRDefault="0000041D" w:rsidP="00AD66B5">
      <w:pPr>
        <w:pStyle w:val="Heading5"/>
        <w:jc w:val="left"/>
      </w:pPr>
      <w:r w:rsidRPr="00C72404">
        <w:t>What are the key client characteristics?</w:t>
      </w:r>
    </w:p>
    <w:p w14:paraId="6F7E22F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14:paraId="55109740" w14:textId="77777777" w:rsidR="0000041D" w:rsidRPr="00C72404" w:rsidRDefault="0000041D" w:rsidP="003B6E13">
      <w:pPr>
        <w:pStyle w:val="BodyText"/>
        <w:numPr>
          <w:ilvl w:val="0"/>
          <w:numId w:val="33"/>
        </w:numPr>
        <w:spacing w:before="120" w:after="120"/>
        <w:ind w:left="709" w:hanging="425"/>
        <w:rPr>
          <w:rFonts w:cs="Arial"/>
          <w:sz w:val="22"/>
          <w:lang w:val="en-AU"/>
        </w:rPr>
      </w:pPr>
      <w:r w:rsidRPr="009D0123">
        <w:rPr>
          <w:rFonts w:cs="Arial"/>
          <w:sz w:val="22"/>
          <w:lang w:val="en-AU"/>
        </w:rPr>
        <w:t xml:space="preserve">Former Cashless Debit Card Recipients or people who reside in an Income Management or former </w:t>
      </w:r>
      <w:r w:rsidRPr="00C72404">
        <w:rPr>
          <w:rFonts w:cs="Arial"/>
          <w:sz w:val="22"/>
          <w:lang w:val="en-AU"/>
        </w:rPr>
        <w:t>Cashless Debit Card location</w:t>
      </w:r>
    </w:p>
    <w:p w14:paraId="7887688F"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People willing to participate in the service voluntarily, to address drug or alcohol misuse and/or problem gambling.</w:t>
      </w:r>
    </w:p>
    <w:p w14:paraId="7DC32EE1" w14:textId="77777777" w:rsidR="0000041D" w:rsidRPr="00C72404" w:rsidRDefault="0000041D" w:rsidP="00AD66B5">
      <w:pPr>
        <w:pStyle w:val="BodyText"/>
        <w:spacing w:before="120" w:after="120" w:line="288" w:lineRule="auto"/>
        <w:ind w:left="283"/>
        <w:rPr>
          <w:rFonts w:cs="Arial"/>
          <w:b/>
          <w:sz w:val="22"/>
          <w:lang w:val="en-AU"/>
        </w:rPr>
      </w:pPr>
      <w:r w:rsidRPr="00C72404">
        <w:rPr>
          <w:rFonts w:cs="Arial"/>
          <w:sz w:val="22"/>
          <w:lang w:val="en-AU"/>
        </w:rPr>
        <w:t>Priority access to the following target groups:</w:t>
      </w:r>
    </w:p>
    <w:p w14:paraId="43EA7489" w14:textId="77777777" w:rsidR="0000041D" w:rsidRPr="00C72404" w:rsidRDefault="0000041D" w:rsidP="003B6E13">
      <w:pPr>
        <w:pStyle w:val="BodyText"/>
        <w:numPr>
          <w:ilvl w:val="1"/>
          <w:numId w:val="33"/>
        </w:numPr>
        <w:spacing w:before="120" w:after="120"/>
        <w:ind w:left="709" w:hanging="425"/>
        <w:rPr>
          <w:rFonts w:cs="Arial"/>
          <w:b/>
          <w:sz w:val="22"/>
          <w:lang w:val="en-AU"/>
        </w:rPr>
      </w:pPr>
      <w:r w:rsidRPr="00C72404">
        <w:rPr>
          <w:rFonts w:cs="Arial"/>
          <w:sz w:val="22"/>
          <w:lang w:val="en-AU"/>
        </w:rPr>
        <w:t>Young people aged 16 to 24 years of age</w:t>
      </w:r>
    </w:p>
    <w:p w14:paraId="14857CEB"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are homeless or at risk of homelessness</w:t>
      </w:r>
    </w:p>
    <w:p w14:paraId="60161258"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who have previously been institutionalised (including Forgotten Australians, care leavers and child immigrants)</w:t>
      </w:r>
    </w:p>
    <w:p w14:paraId="49CAA50A"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Young people leaving out-of-home care</w:t>
      </w:r>
    </w:p>
    <w:p w14:paraId="7E2A601F"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 xml:space="preserve">People who have been previously incarcerated </w:t>
      </w:r>
    </w:p>
    <w:p w14:paraId="3AB69041"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14:paraId="08C8E55C" w14:textId="77777777" w:rsidR="0000041D" w:rsidRPr="00C72404" w:rsidRDefault="0000041D" w:rsidP="003B6E13">
      <w:pPr>
        <w:pStyle w:val="BodyText"/>
        <w:numPr>
          <w:ilvl w:val="1"/>
          <w:numId w:val="33"/>
        </w:numPr>
        <w:spacing w:before="120" w:after="120"/>
        <w:ind w:left="709" w:hanging="426"/>
        <w:rPr>
          <w:rFonts w:cs="Arial"/>
          <w:b/>
          <w:sz w:val="22"/>
          <w:lang w:val="en-AU"/>
        </w:rPr>
      </w:pPr>
      <w:r w:rsidRPr="00C72404">
        <w:rPr>
          <w:rFonts w:cs="Arial"/>
          <w:sz w:val="22"/>
          <w:lang w:val="en-AU"/>
        </w:rPr>
        <w:t>People identifying as Aboriginal and/or Torres Strait Islander.</w:t>
      </w:r>
    </w:p>
    <w:p w14:paraId="1E13A270" w14:textId="77777777" w:rsidR="0000041D" w:rsidRPr="00C72404" w:rsidRDefault="0000041D" w:rsidP="00AD66B5">
      <w:pPr>
        <w:pStyle w:val="Heading5"/>
        <w:jc w:val="left"/>
      </w:pPr>
      <w:r w:rsidRPr="00C72404">
        <w:t>Who might be considered ‘support persons’?</w:t>
      </w:r>
    </w:p>
    <w:p w14:paraId="724B5603"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Recording support persons is voluntary; staff can record support persons if they feel it is relevant. Instructions on how to record them in the web-based portal can be found on the </w:t>
      </w:r>
      <w:hyperlink r:id="rId44">
        <w:r w:rsidRPr="285204C5">
          <w:rPr>
            <w:rStyle w:val="Hyperlink"/>
            <w:rFonts w:cs="Arial"/>
            <w:sz w:val="22"/>
            <w:szCs w:val="22"/>
            <w:lang w:val="en-AU"/>
          </w:rPr>
          <w:t>Data Exchange website</w:t>
        </w:r>
      </w:hyperlink>
      <w:r w:rsidRPr="285204C5">
        <w:rPr>
          <w:rFonts w:cs="Arial"/>
          <w:sz w:val="22"/>
          <w:szCs w:val="22"/>
          <w:lang w:val="en-AU"/>
        </w:rPr>
        <w:t>.</w:t>
      </w:r>
    </w:p>
    <w:p w14:paraId="4F2F9B30" w14:textId="77777777" w:rsidR="0000041D" w:rsidRPr="00C72404" w:rsidRDefault="0000041D" w:rsidP="00AD66B5">
      <w:pPr>
        <w:pStyle w:val="BodyText"/>
        <w:spacing w:before="180" w:after="120" w:line="288" w:lineRule="auto"/>
        <w:ind w:left="284"/>
        <w:rPr>
          <w:rFonts w:cs="Arial"/>
          <w:color w:val="000000" w:themeColor="text1"/>
          <w:sz w:val="22"/>
          <w:szCs w:val="22"/>
          <w:lang w:val="en-AU"/>
        </w:rPr>
      </w:pPr>
      <w:r w:rsidRPr="285204C5">
        <w:rPr>
          <w:rFonts w:cs="Arial"/>
          <w:sz w:val="22"/>
          <w:szCs w:val="22"/>
          <w:lang w:val="en-AU"/>
        </w:rPr>
        <w:t>For this program activity, support persons may include families, children, parents or guardians of clients, or a carer or care recipient (who are present but not directly receiving a service).</w:t>
      </w:r>
    </w:p>
    <w:p w14:paraId="70616211" w14:textId="77777777" w:rsidR="0000041D" w:rsidRPr="00C72404" w:rsidRDefault="0000041D" w:rsidP="00AD66B5">
      <w:pPr>
        <w:pStyle w:val="Heading5"/>
        <w:jc w:val="left"/>
      </w:pPr>
      <w:r w:rsidRPr="00C72404">
        <w:t>How should cases be set up?</w:t>
      </w:r>
    </w:p>
    <w:p w14:paraId="62FC1A03" w14:textId="77777777" w:rsidR="0000041D" w:rsidRPr="00C72404" w:rsidRDefault="0000041D" w:rsidP="00AD66B5">
      <w:pPr>
        <w:pStyle w:val="BodyText"/>
        <w:keepLines/>
        <w:spacing w:before="120" w:after="120" w:line="288" w:lineRule="auto"/>
        <w:ind w:left="284"/>
        <w:rPr>
          <w:rFonts w:cs="Arial"/>
          <w:sz w:val="22"/>
          <w:lang w:val="en-AU"/>
        </w:rPr>
      </w:pPr>
      <w:bookmarkStart w:id="34" w:name="_Hlk200967320"/>
      <w:r w:rsidRPr="00C72404">
        <w:rPr>
          <w:rFonts w:cs="Arial"/>
          <w:sz w:val="22"/>
          <w:lang w:val="en-AU"/>
        </w:rPr>
        <w:t>There is no formal case structure recommended for this program activity. However, organisations can create a separate case for each individual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bookmarkEnd w:id="34"/>
    <w:p w14:paraId="7C7EDE65" w14:textId="77777777" w:rsidR="0000041D" w:rsidRPr="00C72404" w:rsidRDefault="0000041D" w:rsidP="00AD66B5">
      <w:pPr>
        <w:pStyle w:val="BodyText"/>
        <w:keepLines/>
        <w:spacing w:before="120" w:after="120" w:line="288" w:lineRule="auto"/>
        <w:ind w:left="284"/>
        <w:rPr>
          <w:rFonts w:cs="Arial"/>
          <w:sz w:val="22"/>
          <w:szCs w:val="22"/>
          <w:lang w:val="en-AU"/>
        </w:rPr>
      </w:pPr>
      <w:r w:rsidRPr="285204C5">
        <w:rPr>
          <w:rFonts w:cs="Arial"/>
          <w:sz w:val="22"/>
          <w:szCs w:val="22"/>
          <w:lang w:val="en-AU"/>
        </w:rPr>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2A26CBD1" w14:textId="77777777" w:rsidR="0000041D" w:rsidRPr="00C72404" w:rsidRDefault="0000041D" w:rsidP="00AD66B5">
      <w:pPr>
        <w:pStyle w:val="BodyText"/>
        <w:keepLines/>
        <w:spacing w:before="120" w:after="120" w:line="288" w:lineRule="auto"/>
        <w:ind w:left="284"/>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D65E5F9" w14:textId="77777777" w:rsidR="0000041D" w:rsidRPr="00C72404" w:rsidRDefault="0000041D" w:rsidP="00AD66B5">
      <w:pPr>
        <w:pStyle w:val="Heading5"/>
        <w:jc w:val="left"/>
        <w:rPr>
          <w:rFonts w:cs="Arial"/>
          <w:b w:val="0"/>
          <w:bCs/>
          <w:sz w:val="26"/>
          <w:szCs w:val="26"/>
        </w:rPr>
      </w:pPr>
      <w:r w:rsidRPr="008F0FB9">
        <w:t xml:space="preserve">The Partnership Approach </w:t>
      </w:r>
    </w:p>
    <w:p w14:paraId="39343B27"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CE1BC4" w14:textId="77777777" w:rsidR="0000041D" w:rsidRPr="00C72404" w:rsidRDefault="0000041D"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50BE474"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2447FD1A"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8C58271" w14:textId="77777777" w:rsidR="0000041D" w:rsidRPr="00C72404" w:rsidRDefault="0000041D" w:rsidP="003B6E13">
      <w:pPr>
        <w:pStyle w:val="ListParagraph"/>
        <w:numPr>
          <w:ilvl w:val="0"/>
          <w:numId w:val="3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C2A2B80" w14:textId="77777777" w:rsidR="0000041D" w:rsidRPr="00C72404" w:rsidRDefault="0000041D"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8D3B07C" w14:textId="77777777" w:rsidR="0000041D" w:rsidRPr="00C72404" w:rsidRDefault="0000041D"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C263680" w14:textId="77777777" w:rsidR="0000041D" w:rsidRPr="00C72404" w:rsidRDefault="0000041D" w:rsidP="00AD66B5">
      <w:pPr>
        <w:spacing w:before="120" w:after="120" w:line="288" w:lineRule="auto"/>
        <w:ind w:left="284"/>
      </w:pPr>
      <w:r w:rsidRPr="285204C5">
        <w:rPr>
          <w:rFonts w:eastAsia="Arial" w:cs="Arial"/>
        </w:rPr>
        <w:t xml:space="preserve">Organisations should refer to </w:t>
      </w:r>
      <w:hyperlink r:id="rId4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2105A1D8" w14:textId="77777777" w:rsidR="0000041D" w:rsidRPr="0082215F" w:rsidRDefault="0000041D" w:rsidP="00AD66B5">
      <w:pPr>
        <w:pStyle w:val="Heading5"/>
        <w:jc w:val="left"/>
      </w:pPr>
      <w:r w:rsidRPr="00C72404">
        <w:t>What areas of SCORE are most relevant?</w:t>
      </w:r>
    </w:p>
    <w:p w14:paraId="701EB109" w14:textId="77777777" w:rsidR="0000041D" w:rsidRPr="00C72404" w:rsidRDefault="0000041D" w:rsidP="00AD66B5">
      <w:pPr>
        <w:pStyle w:val="BodyText"/>
        <w:spacing w:before="120" w:after="120" w:line="288" w:lineRule="auto"/>
        <w:ind w:left="284"/>
        <w:rPr>
          <w:rFonts w:cs="Arial"/>
          <w:sz w:val="22"/>
          <w:szCs w:val="22"/>
          <w:lang w:val="en-AU"/>
        </w:rPr>
      </w:pPr>
      <w:r w:rsidRPr="285204C5">
        <w:rPr>
          <w:rFonts w:cs="Arial"/>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89"/>
        <w:gridCol w:w="2556"/>
        <w:gridCol w:w="2622"/>
        <w:gridCol w:w="2623"/>
      </w:tblGrid>
      <w:tr w:rsidR="0000041D" w:rsidRPr="00322E7D" w14:paraId="66293DC0" w14:textId="77777777" w:rsidTr="00F61150">
        <w:trPr>
          <w:trHeight w:val="399"/>
          <w:tblHeader/>
        </w:trPr>
        <w:tc>
          <w:tcPr>
            <w:tcW w:w="2689" w:type="dxa"/>
            <w:shd w:val="clear" w:color="auto" w:fill="04617B" w:themeFill="text2"/>
            <w:vAlign w:val="center"/>
          </w:tcPr>
          <w:p w14:paraId="647A90B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56" w:type="dxa"/>
            <w:shd w:val="clear" w:color="auto" w:fill="04617B" w:themeFill="text2"/>
            <w:vAlign w:val="center"/>
          </w:tcPr>
          <w:p w14:paraId="4D0FA735"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22" w:type="dxa"/>
            <w:shd w:val="clear" w:color="auto" w:fill="04617B" w:themeFill="text2"/>
            <w:vAlign w:val="center"/>
          </w:tcPr>
          <w:p w14:paraId="6C8E8274"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23" w:type="dxa"/>
            <w:shd w:val="clear" w:color="auto" w:fill="04617B" w:themeFill="text2"/>
            <w:vAlign w:val="center"/>
          </w:tcPr>
          <w:p w14:paraId="322F930E" w14:textId="77777777" w:rsidR="0000041D" w:rsidRPr="00AB0683" w:rsidRDefault="0000041D"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00041D" w:rsidRPr="00322E7D" w14:paraId="1AD0D38D" w14:textId="77777777" w:rsidTr="00F61150">
        <w:trPr>
          <w:trHeight w:val="970"/>
        </w:trPr>
        <w:tc>
          <w:tcPr>
            <w:tcW w:w="2689" w:type="dxa"/>
          </w:tcPr>
          <w:p w14:paraId="5732DB65"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Community participation and networks</w:t>
            </w:r>
          </w:p>
          <w:p w14:paraId="55179A1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Education and skills training</w:t>
            </w:r>
          </w:p>
          <w:p w14:paraId="057E58F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Employment </w:t>
            </w:r>
          </w:p>
          <w:p w14:paraId="5B28C17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 xml:space="preserve">Family functioning </w:t>
            </w:r>
          </w:p>
          <w:p w14:paraId="4591FC98"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Housing</w:t>
            </w:r>
          </w:p>
          <w:p w14:paraId="0C942651"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Financial resilience</w:t>
            </w:r>
          </w:p>
          <w:p w14:paraId="2A8EB5C3"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Material wellbeing and basic necessities</w:t>
            </w:r>
          </w:p>
          <w:p w14:paraId="3FDFC67E"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Mental health, wellbeing and self-care</w:t>
            </w:r>
          </w:p>
          <w:p w14:paraId="06CEA2A6"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Personal and family safety</w:t>
            </w:r>
          </w:p>
          <w:p w14:paraId="404269BC" w14:textId="77777777" w:rsidR="0000041D" w:rsidRPr="00FF4EEA" w:rsidRDefault="0000041D" w:rsidP="00AD66B5">
            <w:pPr>
              <w:widowControl w:val="0"/>
              <w:numPr>
                <w:ilvl w:val="0"/>
                <w:numId w:val="2"/>
              </w:numPr>
              <w:spacing w:before="60" w:after="60" w:line="288" w:lineRule="auto"/>
              <w:ind w:left="284" w:hanging="284"/>
              <w:rPr>
                <w:rFonts w:cs="Arial"/>
                <w:sz w:val="21"/>
              </w:rPr>
            </w:pPr>
            <w:r w:rsidRPr="00FF4EEA">
              <w:rPr>
                <w:rFonts w:eastAsia="Arial" w:cs="Arial"/>
                <w:sz w:val="21"/>
                <w:szCs w:val="20"/>
              </w:rPr>
              <w:t>Physical health</w:t>
            </w:r>
          </w:p>
        </w:tc>
        <w:tc>
          <w:tcPr>
            <w:tcW w:w="2556" w:type="dxa"/>
          </w:tcPr>
          <w:p w14:paraId="4EDF2A5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behaviours</w:t>
            </w:r>
          </w:p>
          <w:p w14:paraId="626710C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Changed impact of immediate crisis </w:t>
            </w:r>
          </w:p>
          <w:p w14:paraId="26FCB58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knowledge and access to information</w:t>
            </w:r>
          </w:p>
          <w:p w14:paraId="47CDF90E"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Changed skills</w:t>
            </w:r>
          </w:p>
          <w:p w14:paraId="43D85A3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Empowerment, choice and control to make own decisions</w:t>
            </w:r>
          </w:p>
          <w:p w14:paraId="5E09B86F"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Engagement with relevant support services</w:t>
            </w:r>
          </w:p>
        </w:tc>
        <w:tc>
          <w:tcPr>
            <w:tcW w:w="2622" w:type="dxa"/>
          </w:tcPr>
          <w:p w14:paraId="35F56CF7"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 xml:space="preserve">I am better able to deal with issues that I sought help with </w:t>
            </w:r>
          </w:p>
          <w:p w14:paraId="23621620"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I am satisfied with the services I have received</w:t>
            </w:r>
          </w:p>
          <w:p w14:paraId="04F78DAA" w14:textId="77777777" w:rsidR="0000041D" w:rsidRPr="00FF4EEA" w:rsidRDefault="0000041D" w:rsidP="00AD66B5">
            <w:pPr>
              <w:widowControl w:val="0"/>
              <w:numPr>
                <w:ilvl w:val="0"/>
                <w:numId w:val="2"/>
              </w:numPr>
              <w:spacing w:before="60" w:after="60" w:line="288" w:lineRule="auto"/>
              <w:ind w:left="318" w:hanging="284"/>
              <w:rPr>
                <w:rFonts w:eastAsia="Arial" w:cs="Arial"/>
                <w:sz w:val="21"/>
                <w:szCs w:val="20"/>
              </w:rPr>
            </w:pPr>
            <w:r w:rsidRPr="00FF4EEA">
              <w:rPr>
                <w:rFonts w:eastAsia="Arial" w:cs="Arial"/>
                <w:sz w:val="21"/>
                <w:szCs w:val="20"/>
              </w:rPr>
              <w:t>The service listened to me and understood my issues</w:t>
            </w:r>
          </w:p>
        </w:tc>
        <w:tc>
          <w:tcPr>
            <w:tcW w:w="2623" w:type="dxa"/>
          </w:tcPr>
          <w:p w14:paraId="2802638A"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Community infrastructure and networks</w:t>
            </w:r>
          </w:p>
          <w:p w14:paraId="7EB1621F"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Group/community knowledge, skills, attitudes and behaviours</w:t>
            </w:r>
          </w:p>
          <w:p w14:paraId="760E39EB" w14:textId="77777777" w:rsidR="0000041D" w:rsidRPr="00FF4EEA" w:rsidRDefault="0000041D" w:rsidP="00AD66B5">
            <w:pPr>
              <w:pStyle w:val="ListParagraph"/>
              <w:widowControl w:val="0"/>
              <w:numPr>
                <w:ilvl w:val="0"/>
                <w:numId w:val="2"/>
              </w:numPr>
              <w:spacing w:before="60" w:after="60" w:line="288" w:lineRule="auto"/>
              <w:ind w:left="284" w:hanging="284"/>
              <w:rPr>
                <w:rFonts w:eastAsia="Arial" w:cs="Arial"/>
                <w:sz w:val="21"/>
                <w:szCs w:val="20"/>
              </w:rPr>
            </w:pPr>
            <w:r w:rsidRPr="00FF4EEA">
              <w:rPr>
                <w:rFonts w:eastAsia="Arial" w:cs="Arial"/>
                <w:sz w:val="21"/>
                <w:szCs w:val="20"/>
              </w:rPr>
              <w:t>Organisational knowledge, skills and practices</w:t>
            </w:r>
          </w:p>
        </w:tc>
      </w:tr>
    </w:tbl>
    <w:p w14:paraId="23588BAF" w14:textId="77777777" w:rsidR="0000041D" w:rsidRPr="0000685F" w:rsidRDefault="0000041D" w:rsidP="00AD66B5">
      <w:pPr>
        <w:pStyle w:val="Heading5"/>
        <w:jc w:val="left"/>
        <w:rPr>
          <w:rFonts w:cs="Arial"/>
          <w:b w:val="0"/>
          <w:bCs/>
          <w:szCs w:val="24"/>
        </w:rPr>
      </w:pPr>
      <w:r w:rsidRPr="008F0FB9">
        <w:t>Service Types</w:t>
      </w:r>
    </w:p>
    <w:p w14:paraId="16F378A4" w14:textId="77777777" w:rsidR="0000041D" w:rsidRPr="0000685F" w:rsidRDefault="0000041D" w:rsidP="00AD66B5">
      <w:pPr>
        <w:widowControl w:val="0"/>
        <w:spacing w:before="120" w:after="120" w:line="288" w:lineRule="auto"/>
        <w:ind w:left="284"/>
        <w:rPr>
          <w:rFonts w:eastAsia="Arial" w:cs="Arial"/>
        </w:rPr>
      </w:pPr>
      <w:r w:rsidRPr="285204C5">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567EAAC" w14:textId="77777777" w:rsidR="0000041D" w:rsidRPr="0000685F" w:rsidRDefault="0000041D" w:rsidP="00AD66B5">
      <w:pPr>
        <w:widowControl w:val="0"/>
        <w:spacing w:before="120" w:after="120" w:line="288" w:lineRule="auto"/>
        <w:ind w:left="284"/>
        <w:rPr>
          <w:rFonts w:eastAsia="Arial" w:cs="Arial"/>
          <w:b/>
          <w:bCs/>
          <w:sz w:val="28"/>
          <w:szCs w:val="28"/>
        </w:rPr>
      </w:pPr>
      <w:r w:rsidRPr="285204C5">
        <w:rPr>
          <w:rFonts w:eastAsia="Arial" w:cs="Arial"/>
          <w:color w:val="000000" w:themeColor="text1"/>
        </w:rPr>
        <w:t>For this program activity, the below service types should be used</w:t>
      </w:r>
      <w:r w:rsidRPr="285204C5">
        <w:rPr>
          <w:rFonts w:eastAsia="Arial" w:cs="Arial"/>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00041D" w:rsidRPr="00322E7D" w14:paraId="6736164D" w14:textId="77777777" w:rsidTr="00F61150">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vAlign w:val="center"/>
          </w:tcPr>
          <w:p w14:paraId="4EA279B6" w14:textId="77777777" w:rsidR="0000041D" w:rsidRPr="00AB0683" w:rsidRDefault="0000041D" w:rsidP="00AD66B5">
            <w:pPr>
              <w:pStyle w:val="BodyText"/>
              <w:keepNext/>
              <w:spacing w:before="120" w:after="120" w:line="288" w:lineRule="auto"/>
              <w:ind w:left="0"/>
              <w:rPr>
                <w:rFonts w:cs="Arial"/>
                <w:b w:val="0"/>
                <w:bCs w:val="0"/>
                <w:sz w:val="22"/>
                <w:szCs w:val="22"/>
                <w:lang w:val="en-AU"/>
              </w:rPr>
            </w:pPr>
            <w:r w:rsidRPr="00AB0683">
              <w:rPr>
                <w:rFonts w:cs="Arial"/>
                <w:b w:val="0"/>
                <w:bCs w:val="0"/>
                <w:sz w:val="22"/>
                <w:szCs w:val="22"/>
                <w:lang w:val="en-AU"/>
              </w:rPr>
              <w:t>Service Type</w:t>
            </w:r>
          </w:p>
        </w:tc>
        <w:tc>
          <w:tcPr>
            <w:tcW w:w="7229" w:type="dxa"/>
            <w:tcBorders>
              <w:bottom w:val="single" w:sz="4" w:space="0" w:color="auto"/>
            </w:tcBorders>
            <w:vAlign w:val="center"/>
          </w:tcPr>
          <w:p w14:paraId="4A2421EB" w14:textId="77777777" w:rsidR="0000041D" w:rsidRPr="00AB0683" w:rsidRDefault="0000041D"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22"/>
                <w:szCs w:val="22"/>
                <w:lang w:val="en-AU"/>
              </w:rPr>
            </w:pPr>
            <w:r w:rsidRPr="00AB0683">
              <w:rPr>
                <w:rFonts w:cs="Arial"/>
                <w:b w:val="0"/>
                <w:bCs w:val="0"/>
                <w:sz w:val="22"/>
                <w:szCs w:val="22"/>
                <w:lang w:val="en-AU"/>
              </w:rPr>
              <w:t xml:space="preserve">Example </w:t>
            </w:r>
          </w:p>
        </w:tc>
      </w:tr>
      <w:tr w:rsidR="0000041D" w:rsidRPr="00322E7D" w14:paraId="3809888E"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21027153" w14:textId="77777777" w:rsidR="0000041D" w:rsidRPr="00C72404" w:rsidRDefault="0000041D" w:rsidP="00AD66B5">
            <w:pPr>
              <w:spacing w:before="60" w:after="60"/>
              <w:rPr>
                <w:rFonts w:cs="Arial"/>
                <w:szCs w:val="20"/>
              </w:rPr>
            </w:pPr>
            <w:r w:rsidRPr="00C72404">
              <w:rPr>
                <w:rFonts w:cs="Arial"/>
                <w:szCs w:val="20"/>
              </w:rPr>
              <w:t>Intake and assessment</w:t>
            </w:r>
          </w:p>
        </w:tc>
        <w:tc>
          <w:tcPr>
            <w:tcW w:w="7229" w:type="dxa"/>
            <w:tcBorders>
              <w:top w:val="single" w:sz="4" w:space="0" w:color="auto"/>
              <w:left w:val="single" w:sz="4" w:space="0" w:color="auto"/>
              <w:bottom w:val="single" w:sz="4" w:space="0" w:color="auto"/>
              <w:right w:val="single" w:sz="4" w:space="0" w:color="auto"/>
            </w:tcBorders>
            <w:vAlign w:val="center"/>
          </w:tcPr>
          <w:p w14:paraId="75C23F76"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 </w:t>
            </w:r>
          </w:p>
        </w:tc>
      </w:tr>
      <w:tr w:rsidR="0000041D" w:rsidRPr="00322E7D" w14:paraId="02755C34"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0C87EA2" w14:textId="77777777" w:rsidR="0000041D" w:rsidRPr="00C72404" w:rsidRDefault="0000041D" w:rsidP="00AD66B5">
            <w:pPr>
              <w:spacing w:before="60" w:after="60"/>
              <w:rPr>
                <w:rFonts w:cs="Arial"/>
                <w:szCs w:val="20"/>
              </w:rPr>
            </w:pPr>
            <w:r w:rsidRPr="00C72404">
              <w:rPr>
                <w:rFonts w:cs="Arial"/>
                <w:szCs w:val="20"/>
              </w:rPr>
              <w:t>Information/Advice/Referral</w:t>
            </w:r>
          </w:p>
        </w:tc>
        <w:tc>
          <w:tcPr>
            <w:tcW w:w="7229" w:type="dxa"/>
            <w:vAlign w:val="center"/>
          </w:tcPr>
          <w:p w14:paraId="06AEFEE5"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00041D" w:rsidRPr="00322E7D" w14:paraId="177FAF65"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6B5EF587" w14:textId="77777777" w:rsidR="0000041D" w:rsidRPr="00C72404" w:rsidRDefault="0000041D" w:rsidP="00AD66B5">
            <w:pPr>
              <w:spacing w:before="60" w:after="60"/>
              <w:rPr>
                <w:rFonts w:cs="Arial"/>
                <w:szCs w:val="20"/>
              </w:rPr>
            </w:pPr>
            <w:r w:rsidRPr="00C72404">
              <w:rPr>
                <w:rFonts w:cs="Arial"/>
                <w:szCs w:val="20"/>
              </w:rPr>
              <w:t>Education and skills training</w:t>
            </w:r>
          </w:p>
        </w:tc>
        <w:tc>
          <w:tcPr>
            <w:tcW w:w="7229" w:type="dxa"/>
            <w:tcBorders>
              <w:top w:val="single" w:sz="4" w:space="0" w:color="auto"/>
              <w:left w:val="single" w:sz="4" w:space="0" w:color="auto"/>
              <w:bottom w:val="single" w:sz="4" w:space="0" w:color="auto"/>
              <w:right w:val="single" w:sz="4" w:space="0" w:color="auto"/>
            </w:tcBorders>
            <w:vAlign w:val="center"/>
          </w:tcPr>
          <w:p w14:paraId="34FE368E" w14:textId="77777777" w:rsidR="0000041D" w:rsidRPr="00C72404" w:rsidRDefault="0000041D"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Pr="00C72404">
              <w:rPr>
                <w:rFonts w:cs="Arial"/>
                <w:szCs w:val="20"/>
              </w:rPr>
              <w:noBreakHyphen/>
              <w:t>engaging with the education system.</w:t>
            </w:r>
          </w:p>
        </w:tc>
      </w:tr>
      <w:tr w:rsidR="0000041D" w:rsidRPr="00322E7D" w14:paraId="3A451556"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87865F3" w14:textId="77777777" w:rsidR="0000041D" w:rsidRPr="00C72404" w:rsidRDefault="0000041D" w:rsidP="00AD66B5">
            <w:pPr>
              <w:spacing w:before="60" w:after="60"/>
              <w:rPr>
                <w:rFonts w:cs="Arial"/>
                <w:szCs w:val="20"/>
              </w:rPr>
            </w:pPr>
            <w:r w:rsidRPr="00C72404">
              <w:rPr>
                <w:rFonts w:cs="Arial"/>
                <w:szCs w:val="20"/>
              </w:rPr>
              <w:t>Counselling</w:t>
            </w:r>
          </w:p>
        </w:tc>
        <w:tc>
          <w:tcPr>
            <w:tcW w:w="7229" w:type="dxa"/>
            <w:vAlign w:val="center"/>
          </w:tcPr>
          <w:p w14:paraId="5DEBCDDA" w14:textId="77777777" w:rsidR="0000041D" w:rsidRPr="00C72404" w:rsidRDefault="0000041D"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Working through a particular issue such as relationship concerns or financial concerns, personal support and family interventions and employment, as delivered by an industry recognised qualified staff member.</w:t>
            </w:r>
          </w:p>
        </w:tc>
      </w:tr>
      <w:tr w:rsidR="0000041D" w:rsidRPr="00322E7D" w14:paraId="2F1DA8D6"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075068BA" w14:textId="77777777" w:rsidR="0000041D" w:rsidRPr="00C72404" w:rsidRDefault="0000041D" w:rsidP="00AD66B5">
            <w:pPr>
              <w:spacing w:before="60" w:after="60"/>
              <w:rPr>
                <w:rFonts w:cs="Arial"/>
                <w:bCs w:val="0"/>
                <w:szCs w:val="20"/>
              </w:rPr>
            </w:pPr>
            <w:r w:rsidRPr="00C72404">
              <w:rPr>
                <w:rFonts w:cs="Arial"/>
                <w:szCs w:val="20"/>
              </w:rPr>
              <w:t>Advocacy/Support</w:t>
            </w:r>
          </w:p>
        </w:tc>
        <w:tc>
          <w:tcPr>
            <w:tcW w:w="7229" w:type="dxa"/>
            <w:tcBorders>
              <w:top w:val="single" w:sz="4" w:space="0" w:color="auto"/>
              <w:left w:val="single" w:sz="4" w:space="0" w:color="auto"/>
              <w:bottom w:val="single" w:sz="4" w:space="0" w:color="auto"/>
              <w:right w:val="single" w:sz="4" w:space="0" w:color="auto"/>
            </w:tcBorders>
            <w:vAlign w:val="center"/>
          </w:tcPr>
          <w:p w14:paraId="32CE4AF0" w14:textId="77777777" w:rsidR="0000041D" w:rsidRPr="00C72404" w:rsidRDefault="0000041D" w:rsidP="00AD66B5">
            <w:pPr>
              <w:pStyle w:val="BodyText"/>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00041D" w:rsidRPr="00322E7D" w14:paraId="1188DE3B"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vAlign w:val="center"/>
          </w:tcPr>
          <w:p w14:paraId="1FE2F6CE" w14:textId="77777777" w:rsidR="0000041D" w:rsidRPr="00C72404" w:rsidRDefault="0000041D" w:rsidP="00AD66B5">
            <w:pPr>
              <w:spacing w:before="60" w:after="60"/>
              <w:rPr>
                <w:rFonts w:cs="Arial"/>
                <w:bCs w:val="0"/>
                <w:szCs w:val="20"/>
              </w:rPr>
            </w:pPr>
            <w:r w:rsidRPr="00C72404">
              <w:rPr>
                <w:rFonts w:cs="Arial"/>
                <w:szCs w:val="20"/>
              </w:rPr>
              <w:t>Mentoring/Peer support</w:t>
            </w:r>
          </w:p>
        </w:tc>
        <w:tc>
          <w:tcPr>
            <w:tcW w:w="7229" w:type="dxa"/>
            <w:tcBorders>
              <w:top w:val="single" w:sz="4" w:space="0" w:color="auto"/>
            </w:tcBorders>
            <w:vAlign w:val="center"/>
          </w:tcPr>
          <w:p w14:paraId="6123073D"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14:paraId="17D9972A"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This service type is not limited to just ABLe peer support workers but can be selected for any service where the primary goal was to provide mentoring or peer support.</w:t>
            </w:r>
          </w:p>
        </w:tc>
      </w:tr>
      <w:tr w:rsidR="0000041D" w:rsidRPr="00322E7D" w14:paraId="23CB2871" w14:textId="77777777" w:rsidTr="00F61150">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vAlign w:val="center"/>
          </w:tcPr>
          <w:p w14:paraId="4AC24B35" w14:textId="77777777" w:rsidR="0000041D" w:rsidRPr="00C72404" w:rsidRDefault="0000041D" w:rsidP="00AD66B5">
            <w:pPr>
              <w:spacing w:before="60" w:after="60" w:line="288" w:lineRule="auto"/>
              <w:rPr>
                <w:rFonts w:cs="Arial"/>
                <w:bCs w:val="0"/>
                <w:szCs w:val="20"/>
              </w:rPr>
            </w:pPr>
            <w:r w:rsidRPr="00C72404">
              <w:rPr>
                <w:rFonts w:cs="Arial"/>
                <w:szCs w:val="20"/>
              </w:rPr>
              <w:t xml:space="preserve">Facilitate employment pathways </w:t>
            </w:r>
          </w:p>
        </w:tc>
        <w:tc>
          <w:tcPr>
            <w:tcW w:w="7229" w:type="dxa"/>
            <w:tcBorders>
              <w:top w:val="single" w:sz="4" w:space="0" w:color="auto"/>
              <w:left w:val="single" w:sz="4" w:space="0" w:color="auto"/>
              <w:bottom w:val="single" w:sz="4" w:space="0" w:color="auto"/>
              <w:right w:val="single" w:sz="4" w:space="0" w:color="auto"/>
            </w:tcBorders>
            <w:vAlign w:val="center"/>
          </w:tcPr>
          <w:p w14:paraId="1ACC1EED" w14:textId="77777777" w:rsidR="0000041D" w:rsidRPr="00D81129" w:rsidRDefault="0000041D" w:rsidP="00AD66B5">
            <w:pPr>
              <w:pStyle w:val="Default"/>
              <w:spacing w:before="60" w:after="60" w:line="288" w:lineRule="auto"/>
              <w:cnfStyle w:val="000000100000" w:firstRow="0" w:lastRow="0" w:firstColumn="0" w:lastColumn="0" w:oddVBand="0" w:evenVBand="0" w:oddHBand="1" w:evenHBand="0" w:firstRowFirstColumn="0" w:firstRowLastColumn="0" w:lastRowFirstColumn="0" w:lastRowLastColumn="0"/>
              <w:rPr>
                <w:rFonts w:ascii="Arial" w:hAnsi="Arial" w:cs="Arial"/>
                <w:b/>
                <w:bCs/>
                <w:i/>
                <w:smallCaps/>
                <w:color w:val="auto"/>
                <w:sz w:val="22"/>
                <w:szCs w:val="20"/>
              </w:rPr>
            </w:pPr>
            <w:r w:rsidRPr="00D81129">
              <w:rPr>
                <w:rStyle w:val="BookTitle"/>
                <w:rFonts w:ascii="Arial" w:hAnsi="Arial" w:cs="Arial"/>
                <w:b w:val="0"/>
                <w:bCs w:val="0"/>
                <w:i w:val="0"/>
                <w:iCs w:val="0"/>
                <w:smallCaps w:val="0"/>
                <w:color w:val="auto"/>
                <w:sz w:val="22"/>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00041D" w:rsidRPr="00322E7D" w14:paraId="5AA214DF" w14:textId="77777777" w:rsidTr="00F61150">
        <w:trPr>
          <w:cantSplit/>
          <w:trHeight w:val="571"/>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3DB2F52" w14:textId="77777777" w:rsidR="0000041D" w:rsidRPr="00C72404" w:rsidRDefault="0000041D" w:rsidP="00AD66B5">
            <w:pPr>
              <w:spacing w:before="60" w:after="60"/>
              <w:rPr>
                <w:rFonts w:cs="Arial"/>
                <w:bCs w:val="0"/>
                <w:szCs w:val="20"/>
              </w:rPr>
            </w:pPr>
            <w:r w:rsidRPr="00C72404">
              <w:rPr>
                <w:rFonts w:cs="Arial"/>
                <w:szCs w:val="20"/>
              </w:rPr>
              <w:t>Transportation services</w:t>
            </w:r>
          </w:p>
        </w:tc>
        <w:tc>
          <w:tcPr>
            <w:tcW w:w="7229" w:type="dxa"/>
            <w:vAlign w:val="center"/>
          </w:tcPr>
          <w:p w14:paraId="4AB34670" w14:textId="77777777" w:rsidR="0000041D" w:rsidRPr="00C72404" w:rsidRDefault="0000041D" w:rsidP="00AD66B5">
            <w:pPr>
              <w:pStyle w:val="Default"/>
              <w:spacing w:before="60" w:after="60" w:line="288"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14:paraId="2B2958B4" w14:textId="19BE85B3"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21E4AE6" w14:textId="77777777" w:rsidR="003C0F29" w:rsidRDefault="003C0F29" w:rsidP="00AD66B5">
      <w:pPr>
        <w:pStyle w:val="Heading4"/>
        <w:rPr>
          <w:rFonts w:eastAsia="Georgia" w:cs="Georgia"/>
          <w:color w:val="04617B" w:themeColor="accent6"/>
          <w:szCs w:val="28"/>
        </w:rPr>
      </w:pPr>
      <w:bookmarkStart w:id="35" w:name="_Toc224042916"/>
      <w:r w:rsidRPr="5DD29E56">
        <w:t>Family and Relationship Services</w:t>
      </w:r>
      <w:bookmarkEnd w:id="35"/>
    </w:p>
    <w:p w14:paraId="0F2C6107"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46">
        <w:r w:rsidRPr="5DD29E56">
          <w:rPr>
            <w:rStyle w:val="Hyperlink"/>
            <w:rFonts w:eastAsia="Arial" w:cs="Arial"/>
            <w:lang w:val="en-US"/>
          </w:rPr>
          <w:t>Data Exchange Protocols</w:t>
        </w:r>
      </w:hyperlink>
      <w:r w:rsidRPr="5DD29E56">
        <w:rPr>
          <w:rFonts w:eastAsia="Arial" w:cs="Arial"/>
          <w:color w:val="000000" w:themeColor="text1"/>
          <w:lang w:val="en-US"/>
        </w:rPr>
        <w:t>.</w:t>
      </w:r>
    </w:p>
    <w:p w14:paraId="34930C9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8575F98"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and Relationship Services (FaRS) aims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14:paraId="1AFAF00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D83EE0"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FaRS is a universal service that provides support for families, couples, children and individuals.</w:t>
      </w:r>
    </w:p>
    <w:p w14:paraId="2DF0DF8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0CBC3B2D" w14:textId="77777777" w:rsidR="003C0F29" w:rsidRDefault="003C0F29" w:rsidP="00AD66B5">
      <w:pPr>
        <w:widowControl w:val="0"/>
        <w:spacing w:before="120" w:after="120" w:line="240" w:lineRule="auto"/>
        <w:ind w:left="284"/>
        <w:rPr>
          <w:rFonts w:eastAsia="Arial" w:cs="Arial"/>
          <w:color w:val="000000" w:themeColor="text1"/>
        </w:rPr>
      </w:pPr>
      <w:r w:rsidRPr="5DD29E56">
        <w:rPr>
          <w:rFonts w:eastAsia="Arial" w:cs="Arial"/>
          <w:color w:val="000000" w:themeColor="text1"/>
        </w:rPr>
        <w:t>Families, couples, children and individuals, but priority should be given to:</w:t>
      </w:r>
    </w:p>
    <w:p w14:paraId="2C36EDDD"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couples forming long-term relationships</w:t>
      </w:r>
    </w:p>
    <w:p w14:paraId="524FF9D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relationship issues or at risk of breakdown</w:t>
      </w:r>
    </w:p>
    <w:p w14:paraId="612FD284"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with children at risk of abuse or neglect</w:t>
      </w:r>
    </w:p>
    <w:p w14:paraId="02ABFB02"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families experiencing disadvantage or vulnerability</w:t>
      </w:r>
    </w:p>
    <w:p w14:paraId="1AC9222B" w14:textId="77777777" w:rsidR="003C0F29" w:rsidRPr="00100D32" w:rsidRDefault="003C0F29" w:rsidP="003B6E13">
      <w:pPr>
        <w:pStyle w:val="BodyText"/>
        <w:numPr>
          <w:ilvl w:val="1"/>
          <w:numId w:val="33"/>
        </w:numPr>
        <w:spacing w:before="120" w:after="120"/>
        <w:ind w:left="709" w:hanging="425"/>
        <w:rPr>
          <w:rFonts w:cs="Arial"/>
          <w:sz w:val="22"/>
          <w:lang w:val="en-AU"/>
        </w:rPr>
      </w:pPr>
      <w:r w:rsidRPr="00100D32">
        <w:rPr>
          <w:rFonts w:cs="Arial"/>
          <w:sz w:val="22"/>
          <w:lang w:val="en-AU"/>
        </w:rPr>
        <w:t xml:space="preserve">individuals, couples, children and families who are experiencing or at risk of family or domestic violence </w:t>
      </w:r>
    </w:p>
    <w:p w14:paraId="3130861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2D941EB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266BBCA2" w14:textId="77777777" w:rsidR="003C0F29" w:rsidRDefault="003C0F29" w:rsidP="00AD66B5">
      <w:pPr>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47">
        <w:r w:rsidRPr="5DD29E56">
          <w:rPr>
            <w:rStyle w:val="Hyperlink"/>
            <w:rFonts w:eastAsia="Arial" w:cs="Arial"/>
          </w:rPr>
          <w:t>website</w:t>
        </w:r>
      </w:hyperlink>
      <w:r w:rsidRPr="5DD29E56">
        <w:rPr>
          <w:rFonts w:eastAsia="Arial" w:cs="Arial"/>
          <w:color w:val="000000" w:themeColor="text1"/>
        </w:rPr>
        <w:t>.</w:t>
      </w:r>
    </w:p>
    <w:p w14:paraId="0E305E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70A18CA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009E8FB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8D1706E" w14:textId="77777777" w:rsidR="008A1045" w:rsidRPr="008920E0" w:rsidRDefault="008A1045" w:rsidP="00AD66B5">
      <w:pPr>
        <w:pStyle w:val="Heading5"/>
        <w:jc w:val="left"/>
      </w:pPr>
      <w:r w:rsidRPr="008920E0">
        <w:t>Group session census</w:t>
      </w:r>
    </w:p>
    <w:p w14:paraId="5872FC6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E491D9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601B3A0"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A54E5AD" w14:textId="77777777" w:rsidR="00AD4788" w:rsidRPr="00AD4788" w:rsidRDefault="00AD4788" w:rsidP="00AD4788">
      <w:pPr>
        <w:ind w:left="284"/>
        <w:rPr>
          <w:rFonts w:eastAsia="Arial" w:cs="Arial"/>
        </w:rPr>
      </w:pPr>
      <w:r w:rsidRPr="00AD4788">
        <w:rPr>
          <w:rFonts w:eastAsia="Arial" w:cs="Arial"/>
        </w:rPr>
        <w:t xml:space="preserve">NOTE: </w:t>
      </w:r>
    </w:p>
    <w:p w14:paraId="55FC14E8" w14:textId="77777777" w:rsidR="00AD4788" w:rsidRPr="00AD4788" w:rsidRDefault="00AD4788" w:rsidP="00707D00">
      <w:pPr>
        <w:numPr>
          <w:ilvl w:val="0"/>
          <w:numId w:val="11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BAFA2C" w14:textId="77777777" w:rsidR="00AD4788" w:rsidRPr="00AD4788" w:rsidRDefault="00AD4788" w:rsidP="00707D00">
      <w:pPr>
        <w:numPr>
          <w:ilvl w:val="0"/>
          <w:numId w:val="11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A1C476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48" w:history="1">
        <w:r w:rsidRPr="00AD4788">
          <w:rPr>
            <w:rStyle w:val="Hyperlink"/>
            <w:rFonts w:eastAsia="Arial" w:cs="Arial"/>
            <w:lang w:val="en-US"/>
          </w:rPr>
          <w:t>Data Exchange Protocols</w:t>
        </w:r>
      </w:hyperlink>
      <w:r w:rsidRPr="00AD4788">
        <w:rPr>
          <w:rFonts w:eastAsia="Arial" w:cs="Arial"/>
        </w:rPr>
        <w:t xml:space="preserve"> for more information.</w:t>
      </w:r>
    </w:p>
    <w:p w14:paraId="463D5277"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399184F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1EA784A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1B98AAA0"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4AD6793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0F42811" w14:textId="77777777" w:rsidR="003C0F29" w:rsidRDefault="003C0F29" w:rsidP="003B6E13">
      <w:pPr>
        <w:pStyle w:val="ListParagraph"/>
        <w:numPr>
          <w:ilvl w:val="0"/>
          <w:numId w:val="36"/>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51B1D0C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DA3D390"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00F810A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49">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47A3D299"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72D3220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45"/>
        <w:gridCol w:w="2650"/>
        <w:gridCol w:w="3052"/>
        <w:gridCol w:w="2203"/>
      </w:tblGrid>
      <w:tr w:rsidR="003C0F29" w14:paraId="311172E1" w14:textId="77777777" w:rsidTr="00F61150">
        <w:trPr>
          <w:trHeight w:val="390"/>
        </w:trPr>
        <w:tc>
          <w:tcPr>
            <w:tcW w:w="25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8CE5CA9"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5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C596B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0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A32A8D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2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8518B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91F47B4" w14:textId="77777777" w:rsidTr="00F61150">
        <w:trPr>
          <w:trHeight w:val="300"/>
        </w:trPr>
        <w:tc>
          <w:tcPr>
            <w:tcW w:w="2550" w:type="dxa"/>
            <w:tcBorders>
              <w:top w:val="single" w:sz="6" w:space="0" w:color="auto"/>
              <w:left w:val="single" w:sz="6" w:space="0" w:color="auto"/>
              <w:bottom w:val="single" w:sz="6" w:space="0" w:color="auto"/>
              <w:right w:val="single" w:sz="6" w:space="0" w:color="auto"/>
            </w:tcBorders>
            <w:tcMar>
              <w:left w:w="105" w:type="dxa"/>
              <w:right w:w="105" w:type="dxa"/>
            </w:tcMar>
          </w:tcPr>
          <w:p w14:paraId="0570F24A"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590BBE79"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2970DA3" w14:textId="77777777" w:rsidR="003C0F29" w:rsidRDefault="003C0F29" w:rsidP="003B6E13">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Education and skills training</w:t>
            </w:r>
          </w:p>
          <w:p w14:paraId="6D61ECC5" w14:textId="1D6728A6"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tcPr>
          <w:p w14:paraId="60C5249F"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w:t>
            </w:r>
            <w:r w:rsidRPr="5DD29E56">
              <w:rPr>
                <w:rFonts w:eastAsia="Arial" w:cs="Arial"/>
                <w:sz w:val="24"/>
                <w:szCs w:val="24"/>
              </w:rPr>
              <w:t xml:space="preserve"> </w:t>
            </w:r>
            <w:r w:rsidRPr="5DD29E56">
              <w:rPr>
                <w:rFonts w:eastAsia="Arial" w:cs="Arial"/>
              </w:rPr>
              <w:t>behaviours</w:t>
            </w:r>
          </w:p>
          <w:p w14:paraId="061AC6B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knowledge and access to information</w:t>
            </w:r>
          </w:p>
          <w:p w14:paraId="4C4579D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0626A166" w14:textId="1D96FA88" w:rsidR="003C0F29" w:rsidRPr="00632A40" w:rsidRDefault="003C0F29" w:rsidP="00AD66B5">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130A8885"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16240E37"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030A83D0" w14:textId="19662009" w:rsidR="003C0F29" w:rsidRPr="00632A40" w:rsidRDefault="003C0F29" w:rsidP="00632A40">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456F8088"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Community infrastructure and networks </w:t>
            </w:r>
          </w:p>
          <w:p w14:paraId="389CF993" w14:textId="5B9AC5A5" w:rsidR="003C0F29" w:rsidRPr="00632A40" w:rsidRDefault="003C0F29" w:rsidP="00AD66B5">
            <w:pPr>
              <w:pStyle w:val="ListParagraph"/>
              <w:widowControl w:val="0"/>
              <w:numPr>
                <w:ilvl w:val="0"/>
                <w:numId w:val="34"/>
              </w:numPr>
              <w:spacing w:before="60" w:after="60" w:line="288" w:lineRule="auto"/>
              <w:ind w:left="284" w:hanging="284"/>
              <w:rPr>
                <w:rFonts w:eastAsia="Arial" w:cs="Arial"/>
                <w:lang w:val="en-US"/>
              </w:rPr>
            </w:pPr>
            <w:r w:rsidRPr="5DD29E56">
              <w:rPr>
                <w:rFonts w:eastAsia="Arial" w:cs="Arial"/>
              </w:rPr>
              <w:t>Group/ community knowledge, skills, attitudes and behaviours</w:t>
            </w:r>
          </w:p>
        </w:tc>
      </w:tr>
    </w:tbl>
    <w:p w14:paraId="400EB349" w14:textId="77777777" w:rsidR="003C0F29" w:rsidRDefault="003C0F29" w:rsidP="00AD66B5">
      <w:pPr>
        <w:pStyle w:val="Heading5"/>
        <w:widowControl w:val="0"/>
        <w:tabs>
          <w:tab w:val="left" w:pos="284"/>
        </w:tabs>
        <w:spacing w:before="120" w:line="288" w:lineRule="auto"/>
        <w:ind w:left="284"/>
        <w:jc w:val="left"/>
        <w:rPr>
          <w:rFonts w:cs="Arial"/>
          <w:bCs/>
          <w:color w:val="000000" w:themeColor="text1"/>
          <w:szCs w:val="24"/>
        </w:rPr>
      </w:pPr>
      <w:r w:rsidRPr="5DD29E56">
        <w:rPr>
          <w:rFonts w:cs="Arial"/>
          <w:bCs/>
          <w:color w:val="000000" w:themeColor="text1"/>
          <w:szCs w:val="24"/>
        </w:rPr>
        <w:t>Service Types</w:t>
      </w:r>
    </w:p>
    <w:p w14:paraId="0F00CAC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3C0F29" w14:paraId="0159A08F" w14:textId="77777777" w:rsidTr="00333497">
        <w:trPr>
          <w:trHeight w:val="555"/>
          <w:tblHeader/>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C6F937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F7973B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12AC381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713655"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E576A" w14:textId="77777777" w:rsidR="003C0F29" w:rsidRDefault="003C0F29" w:rsidP="00AD66B5">
            <w:pPr>
              <w:spacing w:before="60" w:after="60" w:line="288" w:lineRule="auto"/>
              <w:rPr>
                <w:rFonts w:eastAsia="Arial" w:cs="Arial"/>
              </w:rPr>
            </w:pPr>
            <w:r w:rsidRPr="5DD29E56">
              <w:rPr>
                <w:rFonts w:eastAsia="Arial" w:cs="Arial"/>
              </w:rPr>
              <w:t>Providing support to a family member making an appearance in the Family Court or Children’s Courts.</w:t>
            </w:r>
          </w:p>
        </w:tc>
      </w:tr>
      <w:tr w:rsidR="003C0F29" w14:paraId="22D4D3C9"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F118EE"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565A5A"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w:t>
            </w:r>
          </w:p>
        </w:tc>
      </w:tr>
      <w:tr w:rsidR="003C0F29" w14:paraId="560FDF87"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CD9C7C"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9326A" w14:textId="77777777" w:rsidR="003C0F29" w:rsidRDefault="003C0F29" w:rsidP="00AD66B5">
            <w:pPr>
              <w:spacing w:before="60" w:after="60" w:line="288" w:lineRule="auto"/>
              <w:rPr>
                <w:rFonts w:eastAsia="Arial" w:cs="Arial"/>
              </w:rPr>
            </w:pPr>
            <w:r w:rsidRPr="5DD29E56">
              <w:rPr>
                <w:rFonts w:eastAsia="Arial" w:cs="Arial"/>
              </w:rPr>
              <w:t>Developing a community’s skills in strengthening family relationships.</w:t>
            </w:r>
          </w:p>
        </w:tc>
      </w:tr>
      <w:tr w:rsidR="003C0F29" w14:paraId="4BACC0E3"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FF21C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BF79B5" w14:textId="77777777" w:rsidR="003C0F29" w:rsidRDefault="003C0F29" w:rsidP="00AD66B5">
            <w:pPr>
              <w:spacing w:before="60" w:after="60" w:line="288" w:lineRule="auto"/>
              <w:rPr>
                <w:rFonts w:eastAsia="Arial" w:cs="Arial"/>
              </w:rPr>
            </w:pPr>
            <w:r w:rsidRPr="5DD29E56">
              <w:rPr>
                <w:rFonts w:eastAsia="Arial" w:cs="Arial"/>
              </w:rPr>
              <w:t>Counselling for couples, families, children or vulnerable people experiencing relationship issues.</w:t>
            </w:r>
          </w:p>
        </w:tc>
      </w:tr>
      <w:tr w:rsidR="003C0F29" w14:paraId="566588E1"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709DC8"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61C8EA" w14:textId="77777777" w:rsidR="003C0F29" w:rsidRDefault="003C0F29" w:rsidP="00AD66B5">
            <w:pPr>
              <w:spacing w:before="60" w:after="60" w:line="288" w:lineRule="auto"/>
              <w:rPr>
                <w:rFonts w:eastAsia="Arial" w:cs="Arial"/>
              </w:rPr>
            </w:pPr>
            <w:r w:rsidRPr="5DD29E56">
              <w:rPr>
                <w:rFonts w:eastAsia="Arial" w:cs="Arial"/>
              </w:rPr>
              <w:t>Relationship education courses, or skills and education training for families, children and couples.</w:t>
            </w:r>
          </w:p>
        </w:tc>
      </w:tr>
      <w:tr w:rsidR="003C0F29" w14:paraId="5F17F6DE"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4111B5" w14:textId="77777777" w:rsidR="003C0F29" w:rsidRDefault="003C0F29" w:rsidP="00AD66B5">
            <w:pPr>
              <w:spacing w:before="60" w:after="60" w:line="288" w:lineRule="auto"/>
              <w:rPr>
                <w:rFonts w:eastAsia="Arial" w:cs="Arial"/>
                <w:b/>
                <w:bCs/>
              </w:rPr>
            </w:pPr>
            <w:r w:rsidRPr="5DD29E56">
              <w:rPr>
                <w:rFonts w:eastAsia="Arial" w:cs="Arial"/>
                <w:b/>
                <w:bCs/>
              </w:rPr>
              <w:t xml:space="preserve">Family capacity building </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10ACC" w14:textId="77777777" w:rsidR="003C0F29" w:rsidRDefault="003C0F29" w:rsidP="00AD66B5">
            <w:pPr>
              <w:spacing w:before="60" w:after="60" w:line="288" w:lineRule="auto"/>
              <w:rPr>
                <w:rFonts w:eastAsia="Arial" w:cs="Arial"/>
              </w:rPr>
            </w:pPr>
            <w:r w:rsidRPr="5DD29E56">
              <w:rPr>
                <w:rFonts w:eastAsia="Arial" w:cs="Arial"/>
              </w:rPr>
              <w:t>Strengthening family capacity by improving communication skills between parents and children.</w:t>
            </w:r>
          </w:p>
        </w:tc>
      </w:tr>
      <w:tr w:rsidR="003C0F29" w14:paraId="6803DAE4"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69CC8"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998158"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4EC9A58D"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F1596E"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00D3CA"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1381455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E102C4"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3EC4C" w14:textId="77777777" w:rsidR="003C0F29" w:rsidRDefault="003C0F29" w:rsidP="00AD66B5">
            <w:pPr>
              <w:spacing w:before="60" w:after="60" w:line="288" w:lineRule="auto"/>
              <w:rPr>
                <w:rFonts w:eastAsia="Arial" w:cs="Arial"/>
              </w:rPr>
            </w:pPr>
            <w:r w:rsidRPr="5DD29E56">
              <w:rPr>
                <w:rFonts w:eastAsia="Arial" w:cs="Arial"/>
              </w:rPr>
              <w:t xml:space="preserve">A client is exiting the program and will no longer be receiving services. </w:t>
            </w:r>
          </w:p>
          <w:p w14:paraId="71FD0A4E"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3D1BE49E" w14:textId="4DC9CE7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2F1C22C" w14:textId="77777777" w:rsidR="003C0F29" w:rsidRDefault="003C0F29" w:rsidP="00AD66B5">
      <w:pPr>
        <w:pStyle w:val="Heading4"/>
        <w:rPr>
          <w:rFonts w:eastAsia="Georgia" w:cs="Georgia"/>
          <w:color w:val="04617B" w:themeColor="accent6"/>
          <w:szCs w:val="28"/>
        </w:rPr>
      </w:pPr>
      <w:bookmarkStart w:id="36" w:name="_Toc224042917"/>
      <w:r w:rsidRPr="5DD29E56">
        <w:t>Family and Relationship Services – Specialised Family Violence Services</w:t>
      </w:r>
      <w:bookmarkEnd w:id="36"/>
    </w:p>
    <w:p w14:paraId="0FB2B26E" w14:textId="77777777" w:rsidR="003C0F29" w:rsidRDefault="003C0F29" w:rsidP="00AD66B5">
      <w:pPr>
        <w:spacing w:before="180" w:after="120" w:line="288" w:lineRule="auto"/>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0">
        <w:r w:rsidRPr="5DD29E56">
          <w:rPr>
            <w:rStyle w:val="Hyperlink"/>
            <w:rFonts w:eastAsia="Arial" w:cs="Arial"/>
            <w:lang w:val="en-US"/>
          </w:rPr>
          <w:t>Data Exchange Protocols</w:t>
        </w:r>
      </w:hyperlink>
      <w:r w:rsidRPr="5DD29E56">
        <w:rPr>
          <w:rFonts w:eastAsia="Arial" w:cs="Arial"/>
          <w:color w:val="000000" w:themeColor="text1"/>
          <w:lang w:val="en-US"/>
        </w:rPr>
        <w:t>.</w:t>
      </w:r>
    </w:p>
    <w:p w14:paraId="5573F26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5C26BB4C" w14:textId="77777777" w:rsidR="003C0F29" w:rsidRDefault="003C0F29" w:rsidP="00AD66B5">
      <w:pPr>
        <w:ind w:left="284"/>
        <w:rPr>
          <w:rFonts w:eastAsia="Arial" w:cs="Arial"/>
          <w:color w:val="000000" w:themeColor="text1"/>
        </w:rPr>
      </w:pPr>
      <w:r w:rsidRPr="5DD29E56">
        <w:rPr>
          <w:rFonts w:eastAsia="Arial" w:cs="Arial"/>
          <w:color w:val="000000" w:themeColor="text1"/>
        </w:rPr>
        <w:t xml:space="preserve">Family and Relationship Services (FaRS)—Specialised Family Violence Services (SFVS) is a component of the FaRS sub-activity. SFVS delivers services to support individuals, couples, children and families affected by family, domestic or sexual violence. It has contributed to the strategic vision of the </w:t>
      </w:r>
      <w:r w:rsidRPr="5DD29E56">
        <w:rPr>
          <w:rFonts w:eastAsia="Arial" w:cs="Arial"/>
          <w:i/>
          <w:iCs/>
          <w:color w:val="000000" w:themeColor="text1"/>
        </w:rPr>
        <w:t>National Plan to Reduce Violence against Women and their Children 2010-22</w:t>
      </w:r>
      <w:r w:rsidRPr="5DD29E56">
        <w:rPr>
          <w:rFonts w:eastAsia="Arial" w:cs="Arial"/>
          <w:color w:val="000000" w:themeColor="text1"/>
        </w:rPr>
        <w:t xml:space="preserve"> that ‘Australian women and their children live free from violence in safe communities’ and its action plans. FaRS-SFVS continues its contributions through the </w:t>
      </w:r>
      <w:r w:rsidRPr="5DD29E56">
        <w:rPr>
          <w:rFonts w:eastAsia="Arial" w:cs="Arial"/>
          <w:i/>
          <w:iCs/>
          <w:color w:val="000000" w:themeColor="text1"/>
        </w:rPr>
        <w:t xml:space="preserve">National Plan to End Violence against Women and Children 2022-2032 </w:t>
      </w:r>
      <w:r w:rsidRPr="5DD29E56">
        <w:rPr>
          <w:rFonts w:eastAsia="Arial" w:cs="Arial"/>
          <w:color w:val="000000" w:themeColor="text1"/>
        </w:rPr>
        <w:t>and its vision of ‘ending violence in one generation’.</w:t>
      </w:r>
    </w:p>
    <w:p w14:paraId="54EC2BB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03554AB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FaRS SFVS is a universal service that provides support for families, couples, children and individuals who are experiencing, or at risk of experiencing, family or domestic violence. </w:t>
      </w:r>
    </w:p>
    <w:p w14:paraId="7A21374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w:t>
      </w:r>
    </w:p>
    <w:p w14:paraId="6751CFD2" w14:textId="77777777" w:rsidR="003C0F29" w:rsidRDefault="003C0F29" w:rsidP="00AD66B5">
      <w:pPr>
        <w:pStyle w:val="BodyText"/>
        <w:spacing w:before="120" w:after="120"/>
        <w:ind w:left="284"/>
        <w:rPr>
          <w:rFonts w:cs="Arial"/>
          <w:color w:val="000000" w:themeColor="text1"/>
          <w:sz w:val="22"/>
          <w:szCs w:val="22"/>
          <w:lang w:val="en-AU"/>
        </w:rPr>
      </w:pPr>
      <w:r w:rsidRPr="5DD29E56">
        <w:rPr>
          <w:rFonts w:cs="Arial"/>
          <w:color w:val="000000" w:themeColor="text1"/>
          <w:sz w:val="22"/>
          <w:szCs w:val="22"/>
          <w:lang w:val="en-AU"/>
        </w:rPr>
        <w:t>Families, couples, children and individuals, but priority should be given to:</w:t>
      </w:r>
    </w:p>
    <w:p w14:paraId="489E8AF9"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who identify as Aboriginal and Torres Strait Islander</w:t>
      </w:r>
    </w:p>
    <w:p w14:paraId="05464A94"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people from cultural and linguistically diverse backgrounds</w:t>
      </w:r>
    </w:p>
    <w:p w14:paraId="74A7B441"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women with disability</w:t>
      </w:r>
    </w:p>
    <w:p w14:paraId="60BB0D0F"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children and young people</w:t>
      </w:r>
    </w:p>
    <w:p w14:paraId="02F0E493" w14:textId="77777777" w:rsidR="003C0F29" w:rsidRDefault="003C0F29" w:rsidP="003B6E13">
      <w:pPr>
        <w:pStyle w:val="BodyText"/>
        <w:numPr>
          <w:ilvl w:val="0"/>
          <w:numId w:val="35"/>
        </w:numPr>
        <w:spacing w:before="120" w:after="120"/>
        <w:ind w:hanging="426"/>
        <w:rPr>
          <w:rFonts w:cs="Arial"/>
          <w:color w:val="000000" w:themeColor="text1"/>
          <w:sz w:val="22"/>
          <w:szCs w:val="22"/>
          <w:lang w:val="en-AU"/>
        </w:rPr>
      </w:pPr>
      <w:r w:rsidRPr="5DD29E56">
        <w:rPr>
          <w:rFonts w:cs="Arial"/>
          <w:color w:val="000000" w:themeColor="text1"/>
          <w:sz w:val="22"/>
          <w:szCs w:val="22"/>
          <w:lang w:val="en-AU"/>
        </w:rPr>
        <w:t>LGBTIQ communities</w:t>
      </w:r>
    </w:p>
    <w:p w14:paraId="6E7D92FF" w14:textId="77777777" w:rsidR="003C0F29" w:rsidRDefault="003C0F29" w:rsidP="003B6E13">
      <w:pPr>
        <w:pStyle w:val="BodyText"/>
        <w:numPr>
          <w:ilvl w:val="0"/>
          <w:numId w:val="35"/>
        </w:numPr>
        <w:spacing w:before="120" w:after="120"/>
        <w:ind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627D384C"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8E5AF85"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E8B817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1">
        <w:r w:rsidRPr="5DD29E56">
          <w:rPr>
            <w:rStyle w:val="Hyperlink"/>
            <w:rFonts w:eastAsia="Arial" w:cs="Arial"/>
          </w:rPr>
          <w:t>website</w:t>
        </w:r>
      </w:hyperlink>
      <w:r w:rsidRPr="5DD29E56">
        <w:rPr>
          <w:rFonts w:eastAsia="Arial" w:cs="Arial"/>
          <w:color w:val="000000" w:themeColor="text1"/>
        </w:rPr>
        <w:t>.</w:t>
      </w:r>
    </w:p>
    <w:p w14:paraId="68F1BD4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CF6C52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There is no formal case structure recommended for this program activity. Organisations should create cases that reflect their own administrative processes.</w:t>
      </w:r>
    </w:p>
    <w:p w14:paraId="41F62EC7"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B79D85F" w14:textId="77777777" w:rsidR="008A1045" w:rsidRPr="008920E0" w:rsidRDefault="008A1045" w:rsidP="00AD66B5">
      <w:pPr>
        <w:pStyle w:val="Heading5"/>
        <w:jc w:val="left"/>
      </w:pPr>
      <w:r w:rsidRPr="008920E0">
        <w:t>Group session census</w:t>
      </w:r>
    </w:p>
    <w:p w14:paraId="5655DC0D"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6E7BD95"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360D55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4E47C9C" w14:textId="77777777" w:rsidR="00AD4788" w:rsidRPr="00AD4788" w:rsidRDefault="00AD4788" w:rsidP="00AD4788">
      <w:pPr>
        <w:ind w:left="284"/>
        <w:rPr>
          <w:rFonts w:eastAsia="Arial" w:cs="Arial"/>
        </w:rPr>
      </w:pPr>
      <w:r w:rsidRPr="00AD4788">
        <w:rPr>
          <w:rFonts w:eastAsia="Arial" w:cs="Arial"/>
        </w:rPr>
        <w:t xml:space="preserve">NOTE: </w:t>
      </w:r>
    </w:p>
    <w:p w14:paraId="2C8D5400" w14:textId="77777777" w:rsidR="00AD4788" w:rsidRPr="00AD4788" w:rsidRDefault="00AD4788" w:rsidP="00707D00">
      <w:pPr>
        <w:numPr>
          <w:ilvl w:val="0"/>
          <w:numId w:val="11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4DC49FC" w14:textId="77777777" w:rsidR="00AD4788" w:rsidRPr="00AD4788" w:rsidRDefault="00AD4788" w:rsidP="00707D00">
      <w:pPr>
        <w:numPr>
          <w:ilvl w:val="0"/>
          <w:numId w:val="11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20F150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2" w:history="1">
        <w:r w:rsidRPr="00AD4788">
          <w:rPr>
            <w:rStyle w:val="Hyperlink"/>
            <w:rFonts w:eastAsia="Arial" w:cs="Arial"/>
            <w:lang w:val="en-US"/>
          </w:rPr>
          <w:t>Data Exchange Protocols</w:t>
        </w:r>
      </w:hyperlink>
      <w:r w:rsidRPr="00AD4788">
        <w:rPr>
          <w:rFonts w:eastAsia="Arial" w:cs="Arial"/>
        </w:rPr>
        <w:t xml:space="preserve"> for more information.</w:t>
      </w:r>
    </w:p>
    <w:p w14:paraId="1C6D585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29E1F4F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C7F83E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22F3ABB4"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790EE51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4B7889BD" w14:textId="77777777" w:rsidR="003C0F29" w:rsidRDefault="003C0F29" w:rsidP="003B6E13">
      <w:pPr>
        <w:pStyle w:val="ListParagraph"/>
        <w:numPr>
          <w:ilvl w:val="0"/>
          <w:numId w:val="37"/>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A48E96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2F1B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C30FE2F" w14:textId="241693EC" w:rsidR="00632A40"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5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1357FDB" w14:textId="77777777" w:rsidR="00632A40" w:rsidRDefault="00632A40">
      <w:pPr>
        <w:rPr>
          <w:rFonts w:eastAsia="Arial" w:cs="Arial"/>
          <w:color w:val="000000" w:themeColor="text1"/>
        </w:rPr>
      </w:pPr>
      <w:r>
        <w:rPr>
          <w:rFonts w:eastAsia="Arial" w:cs="Arial"/>
          <w:color w:val="000000" w:themeColor="text1"/>
        </w:rPr>
        <w:br w:type="page"/>
      </w:r>
    </w:p>
    <w:p w14:paraId="0E941D3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3311C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312C66B9" w14:textId="77777777" w:rsidTr="00632A40">
        <w:trPr>
          <w:trHeight w:val="429"/>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E194E9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BE98D10"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9D5894A"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0093A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B777E22" w14:textId="77777777" w:rsidTr="00F61150">
        <w:trPr>
          <w:trHeight w:val="30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F6D9BE1"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B01D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0FD8390C"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31A03658" w14:textId="6256BE14"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A51A09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behaviours</w:t>
            </w:r>
          </w:p>
          <w:p w14:paraId="588B8E49"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Changed knowledge and access to information</w:t>
            </w:r>
          </w:p>
          <w:p w14:paraId="7CDE6BE5"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Empowerment, choice and control to make own decisions</w:t>
            </w:r>
          </w:p>
          <w:p w14:paraId="7BDE272D"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Engagement with relevant support services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491D446"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39893CB3"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0EA6C8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5163A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infrastructure and networks</w:t>
            </w:r>
          </w:p>
          <w:p w14:paraId="79691937"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p w14:paraId="4FF9567B"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Organisational knowledge, skills and practices</w:t>
            </w:r>
          </w:p>
        </w:tc>
      </w:tr>
    </w:tbl>
    <w:p w14:paraId="222EA2D7"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7229C654"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99"/>
        <w:gridCol w:w="7151"/>
      </w:tblGrid>
      <w:tr w:rsidR="003C0F29" w14:paraId="2A24A18A"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47AA758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7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tcPr>
          <w:p w14:paraId="716AD2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5035B91F"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55FA2E" w14:textId="77777777" w:rsidR="003C0F29" w:rsidRDefault="003C0F29" w:rsidP="00AD66B5">
            <w:pPr>
              <w:keepNext/>
              <w:keepLines/>
              <w:spacing w:before="60" w:after="60" w:line="288" w:lineRule="auto"/>
              <w:rPr>
                <w:rFonts w:eastAsia="Arial" w:cs="Arial"/>
                <w:b/>
                <w:bCs/>
              </w:rPr>
            </w:pPr>
            <w:r w:rsidRPr="5DD29E56">
              <w:rPr>
                <w:rFonts w:eastAsia="Arial" w:cs="Arial"/>
                <w:b/>
                <w:bCs/>
              </w:rPr>
              <w:t>Advocacy/Support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6BA8C1" w14:textId="77777777" w:rsidR="003C0F29" w:rsidRDefault="003C0F29" w:rsidP="00AD66B5">
            <w:pPr>
              <w:keepNext/>
              <w:keepLines/>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3C0F29" w14:paraId="0B5DC900"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0BBF44" w14:textId="77777777" w:rsidR="003C0F29" w:rsidRDefault="003C0F29" w:rsidP="00AD66B5">
            <w:pPr>
              <w:keepNext/>
              <w:keepLines/>
              <w:spacing w:before="60" w:after="60" w:line="288" w:lineRule="auto"/>
              <w:rPr>
                <w:rFonts w:eastAsia="Arial" w:cs="Arial"/>
                <w:b/>
                <w:bCs/>
              </w:rPr>
            </w:pPr>
            <w:r w:rsidRPr="5DD29E56">
              <w:rPr>
                <w:rFonts w:eastAsia="Arial" w:cs="Arial"/>
                <w:b/>
                <w:bCs/>
              </w:rPr>
              <w:t>Child/ Youth focussed groups</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567D9" w14:textId="77777777" w:rsidR="003C0F29" w:rsidRDefault="003C0F29" w:rsidP="00AD66B5">
            <w:pPr>
              <w:keepNext/>
              <w:keepLines/>
              <w:spacing w:before="60" w:after="60" w:line="288" w:lineRule="auto"/>
              <w:rPr>
                <w:rFonts w:eastAsia="Arial" w:cs="Arial"/>
              </w:rPr>
            </w:pPr>
            <w:r w:rsidRPr="5DD29E56">
              <w:rPr>
                <w:rFonts w:eastAsia="Arial" w:cs="Arial"/>
              </w:rPr>
              <w:t>Group interventions for children and/or youth who have experienced or witnessed family or domestic violence, focusing on child therapeutic approaches.</w:t>
            </w:r>
          </w:p>
        </w:tc>
      </w:tr>
      <w:tr w:rsidR="003C0F29" w14:paraId="7FA5BA22"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4BE52" w14:textId="77777777" w:rsidR="003C0F29" w:rsidRDefault="003C0F29" w:rsidP="00AD66B5">
            <w:pPr>
              <w:keepNext/>
              <w:keepLines/>
              <w:spacing w:before="60" w:after="60" w:line="288" w:lineRule="auto"/>
              <w:rPr>
                <w:rFonts w:eastAsia="Arial" w:cs="Arial"/>
                <w:b/>
                <w:bCs/>
              </w:rPr>
            </w:pPr>
            <w:r w:rsidRPr="5DD29E56">
              <w:rPr>
                <w:rFonts w:eastAsia="Arial" w:cs="Arial"/>
                <w:b/>
                <w:bCs/>
              </w:rPr>
              <w:t>Community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3627E7" w14:textId="77777777" w:rsidR="003C0F29" w:rsidRDefault="003C0F29" w:rsidP="00AD66B5">
            <w:pPr>
              <w:keepNext/>
              <w:keepLines/>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3C0F29" w14:paraId="6CC20269"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295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9C7F06" w14:textId="77777777" w:rsidR="003C0F29" w:rsidRDefault="003C0F29" w:rsidP="00AD66B5">
            <w:pPr>
              <w:spacing w:before="60" w:after="60" w:line="288" w:lineRule="auto"/>
              <w:rPr>
                <w:rFonts w:eastAsia="Arial" w:cs="Arial"/>
              </w:rPr>
            </w:pPr>
            <w:r w:rsidRPr="5DD29E56">
              <w:rPr>
                <w:rFonts w:eastAsia="Arial" w:cs="Arial"/>
              </w:rPr>
              <w:t>Domestic violence counselling services.</w:t>
            </w:r>
          </w:p>
        </w:tc>
      </w:tr>
      <w:tr w:rsidR="003C0F29" w14:paraId="0AE88B50"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E37273"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A8CCE" w14:textId="77777777" w:rsidR="003C0F29" w:rsidRDefault="003C0F29"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3C0F29" w14:paraId="4B3321A2"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tcPr>
          <w:p w14:paraId="163532B0"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64D60" w14:textId="77777777" w:rsidR="003C0F29" w:rsidRDefault="003C0F29"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3C0F29" w14:paraId="361549D5"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9E21D1"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83F9DC" w14:textId="77777777" w:rsidR="003C0F29" w:rsidRDefault="003C0F29"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3C0F29" w14:paraId="01D1CDBA"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BE5335" w14:textId="77777777" w:rsidR="003C0F29" w:rsidRDefault="003C0F29" w:rsidP="00AD66B5">
            <w:pPr>
              <w:spacing w:before="60" w:after="60" w:line="288" w:lineRule="auto"/>
              <w:rPr>
                <w:rFonts w:eastAsia="Arial" w:cs="Arial"/>
                <w:b/>
                <w:bCs/>
              </w:rPr>
            </w:pPr>
            <w:r w:rsidRPr="5DD29E56">
              <w:rPr>
                <w:rFonts w:eastAsia="Arial" w:cs="Arial"/>
                <w:b/>
                <w:bCs/>
              </w:rPr>
              <w:t>Intake/Assessment</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B087F" w14:textId="77777777" w:rsidR="003C0F29" w:rsidRDefault="003C0F29" w:rsidP="00AD66B5">
            <w:pPr>
              <w:spacing w:before="60" w:after="60" w:line="288" w:lineRule="auto"/>
              <w:rPr>
                <w:rFonts w:eastAsia="Arial" w:cs="Arial"/>
              </w:rPr>
            </w:pPr>
            <w:r w:rsidRPr="5DD29E56">
              <w:rPr>
                <w:rFonts w:eastAsia="Arial" w:cs="Arial"/>
              </w:rPr>
              <w:t>Assessing a client in an initial session.</w:t>
            </w:r>
          </w:p>
        </w:tc>
      </w:tr>
      <w:tr w:rsidR="003C0F29" w14:paraId="7FFA528B" w14:textId="77777777" w:rsidTr="00F61150">
        <w:trPr>
          <w:trHeight w:val="555"/>
        </w:trPr>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0706" w14:textId="77777777" w:rsidR="003C0F29" w:rsidRDefault="003C0F29" w:rsidP="00AD66B5">
            <w:pPr>
              <w:spacing w:before="60" w:after="60" w:line="288" w:lineRule="auto"/>
              <w:rPr>
                <w:rFonts w:eastAsia="Arial" w:cs="Arial"/>
                <w:b/>
                <w:bCs/>
              </w:rPr>
            </w:pPr>
            <w:r w:rsidRPr="5DD29E56">
              <w:rPr>
                <w:rFonts w:eastAsia="Arial" w:cs="Arial"/>
                <w:b/>
                <w:bCs/>
              </w:rPr>
              <w:t>Exit Interview</w:t>
            </w:r>
          </w:p>
        </w:tc>
        <w:tc>
          <w:tcPr>
            <w:tcW w:w="7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F062B3" w14:textId="77777777" w:rsidR="003C0F29" w:rsidRDefault="003C0F29" w:rsidP="00AD66B5">
            <w:pPr>
              <w:spacing w:before="60" w:after="60" w:line="288" w:lineRule="auto"/>
              <w:rPr>
                <w:rFonts w:eastAsia="Arial" w:cs="Arial"/>
              </w:rPr>
            </w:pPr>
            <w:r w:rsidRPr="5DD29E56">
              <w:rPr>
                <w:rFonts w:eastAsia="Arial" w:cs="Arial"/>
              </w:rPr>
              <w:t>A client is exiting the program and will no longer be receiving services.</w:t>
            </w:r>
          </w:p>
          <w:p w14:paraId="1B073EA0" w14:textId="77777777" w:rsidR="003C0F29" w:rsidRDefault="003C0F29" w:rsidP="00AD66B5">
            <w:pPr>
              <w:spacing w:before="60" w:after="60" w:line="288" w:lineRule="auto"/>
              <w:rPr>
                <w:rFonts w:eastAsia="Arial" w:cs="Arial"/>
              </w:rPr>
            </w:pPr>
            <w:r w:rsidRPr="5DD29E56">
              <w:rPr>
                <w:rFonts w:eastAsia="Arial" w:cs="Arial"/>
              </w:rPr>
              <w:t xml:space="preserve">A SCORE assessment could be conducted at this time. Use the 'Exit Reason' field at the Case level to indicate why the client is exiting the program. </w:t>
            </w:r>
          </w:p>
        </w:tc>
      </w:tr>
    </w:tbl>
    <w:p w14:paraId="657AD8AF" w14:textId="77777777" w:rsidR="003C0F29" w:rsidRDefault="003C0F29" w:rsidP="00AD66B5">
      <w:pPr>
        <w:pStyle w:val="Heading4"/>
        <w:rPr>
          <w:rFonts w:eastAsia="Georgia" w:cs="Georgia"/>
          <w:color w:val="04617B" w:themeColor="accent6"/>
          <w:szCs w:val="28"/>
        </w:rPr>
      </w:pPr>
      <w:bookmarkStart w:id="37" w:name="_Toc224042918"/>
      <w:r w:rsidRPr="5DD29E56">
        <w:t>Family Mental Health Support Services (FMHSS)</w:t>
      </w:r>
      <w:bookmarkEnd w:id="37"/>
    </w:p>
    <w:p w14:paraId="34D7AA49"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4">
        <w:r w:rsidRPr="5DD29E56">
          <w:rPr>
            <w:rStyle w:val="Hyperlink"/>
            <w:rFonts w:eastAsia="Arial" w:cs="Arial"/>
            <w:lang w:val="en-US"/>
          </w:rPr>
          <w:t>Data Exchange Protocols</w:t>
        </w:r>
      </w:hyperlink>
    </w:p>
    <w:p w14:paraId="50AC7DE6"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466B00F"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Family Mental Health Support Services (FMHSS) aims to improve the wellbeing and community participation of children and young people up to the age of 18 who are showing early signs of, or at risk of developing, mental illness. FMHSS provides early intervention and non-clinical community mental health support through intensive and/or immediate support to children and young people, support for their families or carers, and community outreach, mental health education and community development activities.</w:t>
      </w:r>
    </w:p>
    <w:p w14:paraId="727CD83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 for this program activity?</w:t>
      </w:r>
    </w:p>
    <w:p w14:paraId="3A7F6244"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14:paraId="43E98BA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719FE51A"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Children and young people up to the age of 18 who are showing early signs of, or at risk of developing, mental illness. </w:t>
      </w:r>
    </w:p>
    <w:p w14:paraId="1E250950"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0DE307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5993228B"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5">
        <w:r w:rsidRPr="5DD29E56">
          <w:rPr>
            <w:rStyle w:val="Hyperlink"/>
            <w:rFonts w:eastAsia="Arial" w:cs="Arial"/>
          </w:rPr>
          <w:t>website</w:t>
        </w:r>
      </w:hyperlink>
      <w:r w:rsidRPr="5DD29E56">
        <w:rPr>
          <w:rFonts w:eastAsia="Arial" w:cs="Arial"/>
          <w:color w:val="000000" w:themeColor="text1"/>
        </w:rPr>
        <w:t>.</w:t>
      </w:r>
    </w:p>
    <w:p w14:paraId="7CA102A3"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7EF26BE"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CAE26D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1021EA07" w14:textId="77777777" w:rsidR="008A1045" w:rsidRPr="008920E0" w:rsidRDefault="008A1045" w:rsidP="00AD66B5">
      <w:pPr>
        <w:pStyle w:val="Heading5"/>
        <w:jc w:val="left"/>
      </w:pPr>
      <w:r w:rsidRPr="008920E0">
        <w:t>Group session census</w:t>
      </w:r>
    </w:p>
    <w:p w14:paraId="0142C1A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90BF317"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A79A7E0" w14:textId="2FD09608"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0187E14" w14:textId="77777777" w:rsidR="00E60FB5" w:rsidRDefault="00E60FB5">
      <w:pPr>
        <w:rPr>
          <w:rFonts w:eastAsia="Arial" w:cs="Arial"/>
        </w:rPr>
      </w:pPr>
      <w:r>
        <w:rPr>
          <w:rFonts w:eastAsia="Arial" w:cs="Arial"/>
        </w:rPr>
        <w:br w:type="page"/>
      </w:r>
    </w:p>
    <w:p w14:paraId="082A1EC2" w14:textId="77777777" w:rsidR="00AD4788" w:rsidRPr="00AD4788" w:rsidRDefault="00AD4788" w:rsidP="00AD4788">
      <w:pPr>
        <w:ind w:left="284"/>
        <w:rPr>
          <w:rFonts w:eastAsia="Arial" w:cs="Arial"/>
        </w:rPr>
      </w:pPr>
      <w:r w:rsidRPr="00AD4788">
        <w:rPr>
          <w:rFonts w:eastAsia="Arial" w:cs="Arial"/>
        </w:rPr>
        <w:t xml:space="preserve">NOTE: </w:t>
      </w:r>
    </w:p>
    <w:p w14:paraId="52EABEE9" w14:textId="77777777" w:rsidR="00AD4788" w:rsidRPr="00AD4788" w:rsidRDefault="00AD4788" w:rsidP="00707D00">
      <w:pPr>
        <w:numPr>
          <w:ilvl w:val="0"/>
          <w:numId w:val="11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2AAC099" w14:textId="77777777" w:rsidR="00AD4788" w:rsidRPr="00AD4788" w:rsidRDefault="00AD4788" w:rsidP="00707D00">
      <w:pPr>
        <w:numPr>
          <w:ilvl w:val="0"/>
          <w:numId w:val="11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BAB59C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56" w:history="1">
        <w:r w:rsidRPr="00AD4788">
          <w:rPr>
            <w:rStyle w:val="Hyperlink"/>
            <w:rFonts w:eastAsia="Arial" w:cs="Arial"/>
            <w:lang w:val="en-US"/>
          </w:rPr>
          <w:t>Data Exchange Protocols</w:t>
        </w:r>
      </w:hyperlink>
      <w:r w:rsidRPr="00AD4788">
        <w:rPr>
          <w:rFonts w:eastAsia="Arial" w:cs="Arial"/>
        </w:rPr>
        <w:t xml:space="preserve"> for more information.</w:t>
      </w:r>
    </w:p>
    <w:p w14:paraId="54B39AA5"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0940982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0E196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7FE8BE94"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EE4224A"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3104215D" w14:textId="77777777" w:rsidR="003C0F29" w:rsidRDefault="003C0F29" w:rsidP="003B6E13">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0680B44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29079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B91494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5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FB55B0D" w14:textId="77777777" w:rsidR="003C0F29" w:rsidRDefault="003C0F29" w:rsidP="00AD66B5">
      <w:pPr>
        <w:pStyle w:val="Heading5"/>
        <w:spacing w:before="120" w:after="0"/>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B72B9EC" w14:textId="77777777" w:rsidR="003C0F29" w:rsidRDefault="003C0F29" w:rsidP="00AD66B5">
      <w:pPr>
        <w:spacing w:after="120"/>
        <w:ind w:left="283"/>
        <w:contextualSpacing/>
        <w:rPr>
          <w:rFonts w:eastAsia="Arial" w:cs="Arial"/>
          <w:color w:val="000000" w:themeColor="text1"/>
        </w:rPr>
      </w:pPr>
      <w:r w:rsidRPr="5DD29E56">
        <w:rPr>
          <w:rFonts w:eastAsia="Arial" w:cs="Arial"/>
          <w:color w:val="000000" w:themeColor="text1"/>
        </w:rPr>
        <w:t xml:space="preserve">For this program activity, organisations are required to collect and record SCORE assessments for the domains outlined below, as relevant to the </w:t>
      </w:r>
      <w:r w:rsidRPr="00F66FAA">
        <w:rPr>
          <w:rFonts w:eastAsia="Arial" w:cs="Arial"/>
          <w:color w:val="000000" w:themeColor="text1"/>
        </w:rPr>
        <w:t>services 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79"/>
        <w:gridCol w:w="2545"/>
        <w:gridCol w:w="2812"/>
        <w:gridCol w:w="2414"/>
      </w:tblGrid>
      <w:tr w:rsidR="003C0F29" w14:paraId="0EDA73F6"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60C880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54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9CB5A5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812"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56C29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414"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073A05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41652585" w14:textId="77777777" w:rsidTr="0036456C">
        <w:trPr>
          <w:trHeight w:val="390"/>
        </w:trPr>
        <w:tc>
          <w:tcPr>
            <w:tcW w:w="2679" w:type="dxa"/>
            <w:tcBorders>
              <w:top w:val="single" w:sz="6" w:space="0" w:color="auto"/>
              <w:left w:val="single" w:sz="6" w:space="0" w:color="auto"/>
              <w:bottom w:val="single" w:sz="6" w:space="0" w:color="auto"/>
              <w:right w:val="single" w:sz="6" w:space="0" w:color="auto"/>
            </w:tcBorders>
            <w:tcMar>
              <w:left w:w="105" w:type="dxa"/>
              <w:right w:w="105" w:type="dxa"/>
            </w:tcMar>
          </w:tcPr>
          <w:p w14:paraId="6D9F55B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Family functioning</w:t>
            </w:r>
          </w:p>
          <w:p w14:paraId="14A94EC4"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participation and networks</w:t>
            </w:r>
          </w:p>
          <w:p w14:paraId="3E3F68AE"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Mental health, wellbeing and self-care</w:t>
            </w:r>
          </w:p>
          <w:p w14:paraId="05B8337F" w14:textId="0C3DDF3C" w:rsidR="003C0F29" w:rsidRPr="00F66FAA"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Personal and family safety</w:t>
            </w:r>
          </w:p>
        </w:tc>
        <w:tc>
          <w:tcPr>
            <w:tcW w:w="2545" w:type="dxa"/>
            <w:tcBorders>
              <w:top w:val="single" w:sz="6" w:space="0" w:color="auto"/>
              <w:left w:val="single" w:sz="6" w:space="0" w:color="auto"/>
              <w:bottom w:val="single" w:sz="6" w:space="0" w:color="auto"/>
              <w:right w:val="single" w:sz="6" w:space="0" w:color="auto"/>
            </w:tcBorders>
            <w:tcMar>
              <w:left w:w="105" w:type="dxa"/>
              <w:right w:w="105" w:type="dxa"/>
            </w:tcMar>
          </w:tcPr>
          <w:p w14:paraId="069C370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behaviours</w:t>
            </w:r>
          </w:p>
          <w:p w14:paraId="31F6C6C1"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 xml:space="preserve">Changed impact of immediate crisis </w:t>
            </w:r>
          </w:p>
          <w:p w14:paraId="6333A617"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Changed skills</w:t>
            </w:r>
          </w:p>
          <w:p w14:paraId="4F77A13D"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Engagement with relevant support services</w:t>
            </w:r>
          </w:p>
        </w:tc>
        <w:tc>
          <w:tcPr>
            <w:tcW w:w="2812" w:type="dxa"/>
            <w:tcBorders>
              <w:top w:val="single" w:sz="6" w:space="0" w:color="auto"/>
              <w:left w:val="single" w:sz="6" w:space="0" w:color="auto"/>
              <w:bottom w:val="single" w:sz="6" w:space="0" w:color="auto"/>
              <w:right w:val="single" w:sz="6" w:space="0" w:color="auto"/>
            </w:tcBorders>
            <w:tcMar>
              <w:left w:w="105" w:type="dxa"/>
              <w:right w:w="105" w:type="dxa"/>
            </w:tcMar>
          </w:tcPr>
          <w:p w14:paraId="3B7175AE"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0ABC69DC"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7935C1A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414" w:type="dxa"/>
            <w:tcBorders>
              <w:top w:val="single" w:sz="6" w:space="0" w:color="auto"/>
              <w:left w:val="single" w:sz="6" w:space="0" w:color="auto"/>
              <w:bottom w:val="single" w:sz="6" w:space="0" w:color="auto"/>
              <w:right w:val="single" w:sz="6" w:space="0" w:color="auto"/>
            </w:tcBorders>
            <w:tcMar>
              <w:left w:w="105" w:type="dxa"/>
              <w:right w:w="105" w:type="dxa"/>
            </w:tcMar>
          </w:tcPr>
          <w:p w14:paraId="1E526435"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Community infrastructure and networks</w:t>
            </w:r>
          </w:p>
          <w:p w14:paraId="59DAFE93" w14:textId="77777777" w:rsidR="003C0F29" w:rsidRDefault="003C0F29" w:rsidP="003B6E13">
            <w:pPr>
              <w:pStyle w:val="ListParagraph"/>
              <w:widowControl w:val="0"/>
              <w:numPr>
                <w:ilvl w:val="0"/>
                <w:numId w:val="34"/>
              </w:numPr>
              <w:spacing w:before="60" w:after="60" w:line="288" w:lineRule="auto"/>
              <w:ind w:left="284" w:hanging="284"/>
              <w:rPr>
                <w:rFonts w:eastAsia="Arial" w:cs="Arial"/>
              </w:rPr>
            </w:pPr>
            <w:r w:rsidRPr="5DD29E56">
              <w:rPr>
                <w:rFonts w:eastAsia="Arial" w:cs="Arial"/>
              </w:rPr>
              <w:t>Group/community knowledge, skills, attitudes and behaviours</w:t>
            </w:r>
          </w:p>
        </w:tc>
      </w:tr>
    </w:tbl>
    <w:p w14:paraId="605D2A2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71279F11" w14:textId="4375595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80E3B26" w14:textId="77777777" w:rsidR="003C0F29" w:rsidRDefault="003C0F29" w:rsidP="00AD66B5">
      <w:pPr>
        <w:keepNext/>
        <w:keepLines/>
        <w:widowControl w:val="0"/>
        <w:spacing w:before="120" w:after="120" w:line="288" w:lineRule="auto"/>
        <w:ind w:left="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89"/>
        <w:gridCol w:w="7061"/>
      </w:tblGrid>
      <w:tr w:rsidR="003C0F29" w14:paraId="693563A3" w14:textId="77777777" w:rsidTr="00333497">
        <w:trPr>
          <w:trHeight w:val="555"/>
          <w:tblHeader/>
        </w:trPr>
        <w:tc>
          <w:tcPr>
            <w:tcW w:w="33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4FFF0E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08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C9AE6E"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 of service type use within this program activity</w:t>
            </w:r>
          </w:p>
        </w:tc>
      </w:tr>
      <w:tr w:rsidR="003C0F29" w14:paraId="27A031EC"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C4E77" w14:textId="77777777" w:rsidR="003C0F29" w:rsidRDefault="003C0F29" w:rsidP="00AD66B5">
            <w:pPr>
              <w:keepLines/>
              <w:spacing w:before="60" w:after="60" w:line="288" w:lineRule="auto"/>
              <w:rPr>
                <w:rFonts w:eastAsia="Arial" w:cs="Arial"/>
                <w:b/>
                <w:bCs/>
              </w:rPr>
            </w:pPr>
            <w:r w:rsidRPr="5DD29E56">
              <w:rPr>
                <w:rFonts w:eastAsia="Arial" w:cs="Arial"/>
                <w:b/>
                <w:bCs/>
              </w:rPr>
              <w:t>Intake and assessment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9AF46F" w14:textId="77777777" w:rsidR="003C0F29" w:rsidRDefault="003C0F29" w:rsidP="00AD66B5">
            <w:pPr>
              <w:keepLines/>
              <w:spacing w:before="60" w:after="60" w:line="288" w:lineRule="auto"/>
              <w:rPr>
                <w:rFonts w:eastAsia="Arial" w:cs="Arial"/>
              </w:rPr>
            </w:pPr>
            <w:r w:rsidRPr="5DD29E56">
              <w:rPr>
                <w:rFonts w:eastAsia="Arial" w:cs="Arial"/>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3C0F29" w14:paraId="3DB2EC7A"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A7FE47"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D2D7F1"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3C0F29" w14:paraId="44A030F4"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26D971" w14:textId="77777777" w:rsidR="003C0F29" w:rsidRDefault="003C0F29" w:rsidP="00AD66B5">
            <w:pPr>
              <w:spacing w:before="60" w:after="60" w:line="288" w:lineRule="auto"/>
              <w:rPr>
                <w:rFonts w:eastAsia="Arial" w:cs="Arial"/>
                <w:b/>
                <w:bCs/>
              </w:rPr>
            </w:pPr>
            <w:r w:rsidRPr="5DD29E56">
              <w:rPr>
                <w:rFonts w:eastAsia="Arial" w:cs="Arial"/>
                <w:b/>
                <w:bCs/>
              </w:rPr>
              <w:t>Education and skills training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084B7" w14:textId="77777777" w:rsidR="003C0F29" w:rsidRDefault="003C0F29" w:rsidP="00AD66B5">
            <w:pPr>
              <w:spacing w:before="60" w:after="60" w:line="288" w:lineRule="auto"/>
              <w:rPr>
                <w:rFonts w:eastAsia="Arial" w:cs="Arial"/>
              </w:rPr>
            </w:pPr>
            <w:r w:rsidRPr="5DD29E56">
              <w:rPr>
                <w:rFonts w:eastAsia="Arial" w:cs="Arial"/>
              </w:rPr>
              <w:t>Assisting a client in learning/building knowledge about a topic or developing/enhancing a skill that is relevant to the client’s circumstances. This includes accessing education and training, reengaging with the education system, emotional wisdom skills, social skills workshops, and/or mental health awareness seminars.</w:t>
            </w:r>
          </w:p>
        </w:tc>
      </w:tr>
      <w:tr w:rsidR="003C0F29" w14:paraId="283145DC"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82DDA0" w14:textId="77777777" w:rsidR="003C0F29" w:rsidRDefault="003C0F29" w:rsidP="00AD66B5">
            <w:pPr>
              <w:spacing w:before="60" w:after="60" w:line="288" w:lineRule="auto"/>
              <w:rPr>
                <w:rFonts w:eastAsia="Arial" w:cs="Arial"/>
                <w:b/>
                <w:bCs/>
              </w:rPr>
            </w:pPr>
            <w:r w:rsidRPr="5DD29E56">
              <w:rPr>
                <w:rFonts w:eastAsia="Arial" w:cs="Arial"/>
                <w:b/>
                <w:bCs/>
              </w:rPr>
              <w:t>Child/Youth focussed groups</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7D2CEC" w14:textId="77777777" w:rsidR="003C0F29" w:rsidRDefault="003C0F29" w:rsidP="00AD66B5">
            <w:pPr>
              <w:spacing w:before="60" w:after="60" w:line="288" w:lineRule="auto"/>
              <w:rPr>
                <w:rFonts w:eastAsia="Arial" w:cs="Arial"/>
              </w:rPr>
            </w:pPr>
            <w:r w:rsidRPr="5DD29E56">
              <w:rPr>
                <w:rFonts w:eastAsia="Arial" w:cs="Arial"/>
              </w:rPr>
              <w:t>Sessions targeted at children or youth and delivered in a group setting rather than on an individual basis. Examples include playgroups, breakfast clubs, school holiday activity groups and other similar services.</w:t>
            </w:r>
          </w:p>
        </w:tc>
      </w:tr>
      <w:tr w:rsidR="003C0F29" w14:paraId="1A5386F3"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1C086"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37F9D" w14:textId="77777777" w:rsidR="003C0F29" w:rsidRDefault="003C0F29" w:rsidP="00AD66B5">
            <w:pPr>
              <w:spacing w:before="60" w:after="60" w:line="288" w:lineRule="auto"/>
              <w:rPr>
                <w:rFonts w:eastAsia="Arial" w:cs="Arial"/>
              </w:rPr>
            </w:pPr>
            <w:r w:rsidRPr="5DD29E56">
              <w:rPr>
                <w:rFonts w:eastAsia="Arial" w:cs="Arial"/>
              </w:rPr>
              <w:t>Working through a particular issue such as relationship concerns or financial concerns, in-home family support, or grief and loss counselling. Counselling must be delivered by a qualified practitioner.</w:t>
            </w:r>
          </w:p>
        </w:tc>
      </w:tr>
      <w:tr w:rsidR="003C0F29" w14:paraId="51AEA74A"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6CD4BF"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2A6D45" w14:textId="77777777" w:rsidR="003C0F29" w:rsidRDefault="003C0F29" w:rsidP="00AD66B5">
            <w:pPr>
              <w:spacing w:before="60" w:after="60" w:line="288" w:lineRule="auto"/>
              <w:rPr>
                <w:rFonts w:eastAsia="Arial" w:cs="Arial"/>
              </w:rPr>
            </w:pPr>
            <w:r w:rsidRPr="5DD29E56">
              <w:rPr>
                <w:rFonts w:eastAsia="Arial" w:cs="Arial"/>
              </w:rPr>
              <w:t>Advocating on a client’s behalf to an entity such as a government body, or where support to the client was given in a particular circumstance such as a court appearance.</w:t>
            </w:r>
          </w:p>
        </w:tc>
      </w:tr>
      <w:tr w:rsidR="003C0F29" w14:paraId="52D3AF74"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5496B4"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26428C" w14:textId="77777777" w:rsidR="003C0F29" w:rsidRDefault="003C0F29" w:rsidP="00AD66B5">
            <w:pPr>
              <w:spacing w:before="60" w:after="60" w:line="288" w:lineRule="auto"/>
              <w:rPr>
                <w:rFonts w:eastAsia="Arial" w:cs="Arial"/>
              </w:rPr>
            </w:pPr>
            <w:r w:rsidRPr="5DD29E56">
              <w:rPr>
                <w:rFonts w:eastAsia="Arial" w:cs="Arial"/>
              </w:rPr>
              <w:t>Development of a community’s skills/cohesion or understanding of a topic. Community capacity activities are delivered to a group of people rather than an individual. Examples include Harmony Day, Karoonda Farm Fair, Mental Health week, RUOK?, Mental Health Awareness at schools, and Children’s week/day events. These types of activities should be for the purpose of building effective referral networks or initiating contact with potential participants.</w:t>
            </w:r>
          </w:p>
        </w:tc>
      </w:tr>
      <w:tr w:rsidR="003C0F29" w14:paraId="5006788B"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D0A1" w14:textId="77777777" w:rsidR="003C0F29" w:rsidRDefault="003C0F29" w:rsidP="00AD66B5">
            <w:pPr>
              <w:spacing w:before="60" w:after="60" w:line="288" w:lineRule="auto"/>
              <w:rPr>
                <w:rFonts w:eastAsia="Arial" w:cs="Arial"/>
                <w:b/>
                <w:bCs/>
              </w:rPr>
            </w:pPr>
            <w:r w:rsidRPr="5DD29E56">
              <w:rPr>
                <w:rFonts w:eastAsia="Arial" w:cs="Arial"/>
                <w:b/>
                <w:bCs/>
              </w:rPr>
              <w:t>Family capacity building</w:t>
            </w:r>
          </w:p>
        </w:tc>
        <w:tc>
          <w:tcPr>
            <w:tcW w:w="70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68202" w14:textId="77777777" w:rsidR="003C0F29" w:rsidRDefault="003C0F29" w:rsidP="00AD66B5">
            <w:pPr>
              <w:keepLines/>
              <w:spacing w:before="60" w:after="60" w:line="288" w:lineRule="auto"/>
              <w:rPr>
                <w:rFonts w:eastAsia="Arial" w:cs="Arial"/>
              </w:rPr>
            </w:pPr>
            <w:r w:rsidRPr="5DD29E56">
              <w:rPr>
                <w:rFonts w:eastAsia="Arial" w:cs="Arial"/>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3C0F29" w14:paraId="64A5A751" w14:textId="77777777" w:rsidTr="00F61150">
        <w:trPr>
          <w:trHeight w:val="555"/>
        </w:trPr>
        <w:tc>
          <w:tcPr>
            <w:tcW w:w="339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34B42F7" w14:textId="77777777" w:rsidR="003C0F29" w:rsidRDefault="003C0F29" w:rsidP="00AD66B5">
            <w:pPr>
              <w:keepNext/>
              <w:keepLines/>
              <w:spacing w:before="60" w:after="60" w:line="288" w:lineRule="auto"/>
              <w:rPr>
                <w:rFonts w:eastAsia="Arial" w:cs="Arial"/>
                <w:b/>
                <w:bCs/>
              </w:rPr>
            </w:pPr>
            <w:r w:rsidRPr="5DD29E56">
              <w:rPr>
                <w:rFonts w:eastAsia="Arial" w:cs="Arial"/>
                <w:b/>
                <w:bCs/>
              </w:rPr>
              <w:t>Mentoring/Peer Support</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954C8BD" w14:textId="77777777" w:rsidR="003C0F29" w:rsidRDefault="003C0F29" w:rsidP="00AD66B5">
            <w:pPr>
              <w:keepNext/>
              <w:keepLines/>
              <w:spacing w:before="60" w:after="60" w:line="288" w:lineRule="auto"/>
              <w:rPr>
                <w:rFonts w:eastAsia="Arial" w:cs="Arial"/>
              </w:rPr>
            </w:pPr>
            <w:r w:rsidRPr="5DD29E56">
              <w:rPr>
                <w:rFonts w:eastAsia="Arial" w:cs="Arial"/>
              </w:rPr>
              <w:t>Group work offering participants support through discussion and activities. Generally</w:t>
            </w:r>
            <w:r>
              <w:rPr>
                <w:rFonts w:eastAsia="Arial" w:cs="Arial"/>
              </w:rPr>
              <w:t>,</w:t>
            </w:r>
            <w:r w:rsidRPr="5DD29E56">
              <w:rPr>
                <w:rFonts w:eastAsia="Arial" w:cs="Arial"/>
              </w:rPr>
              <w:t xml:space="preserve"> </w:t>
            </w:r>
            <w:r>
              <w:rPr>
                <w:rFonts w:eastAsia="Arial" w:cs="Arial"/>
              </w:rPr>
              <w:t xml:space="preserve">this will </w:t>
            </w:r>
            <w:r w:rsidRPr="5DD29E56">
              <w:rPr>
                <w:rFonts w:eastAsia="Arial" w:cs="Arial"/>
              </w:rPr>
              <w:t>include a facilitator.</w:t>
            </w:r>
          </w:p>
        </w:tc>
      </w:tr>
      <w:tr w:rsidR="003C0F29" w14:paraId="375AFFB2" w14:textId="77777777" w:rsidTr="00F61150">
        <w:trPr>
          <w:trHeight w:val="555"/>
        </w:trPr>
        <w:tc>
          <w:tcPr>
            <w:tcW w:w="3390" w:type="dxa"/>
            <w:tcBorders>
              <w:top w:val="single" w:sz="6" w:space="0" w:color="auto"/>
              <w:left w:val="single" w:sz="6" w:space="0" w:color="auto"/>
              <w:bottom w:val="single" w:sz="6" w:space="0" w:color="auto"/>
              <w:right w:val="single" w:sz="6" w:space="0" w:color="04617B" w:themeColor="accent6"/>
            </w:tcBorders>
            <w:shd w:val="clear" w:color="auto" w:fill="FFFFFF" w:themeFill="background1"/>
            <w:tcMar>
              <w:left w:w="105" w:type="dxa"/>
              <w:right w:w="105" w:type="dxa"/>
            </w:tcMar>
            <w:vAlign w:val="center"/>
          </w:tcPr>
          <w:p w14:paraId="4210B228" w14:textId="77777777" w:rsidR="003C0F29" w:rsidRDefault="003C0F29" w:rsidP="00AD66B5">
            <w:pPr>
              <w:keepNext/>
              <w:keepLines/>
              <w:spacing w:before="60" w:after="60" w:line="288" w:lineRule="auto"/>
              <w:rPr>
                <w:rFonts w:eastAsia="Arial" w:cs="Arial"/>
                <w:b/>
                <w:bCs/>
              </w:rPr>
            </w:pPr>
            <w:r w:rsidRPr="5DD29E56">
              <w:rPr>
                <w:rFonts w:eastAsia="Arial" w:cs="Arial"/>
                <w:b/>
                <w:bCs/>
              </w:rPr>
              <w:t>Exit Interview</w:t>
            </w:r>
          </w:p>
        </w:tc>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58F794F" w14:textId="77777777" w:rsidR="003C0F29" w:rsidRDefault="003C0F29" w:rsidP="00AD66B5">
            <w:pPr>
              <w:keepNext/>
              <w:keepLines/>
              <w:spacing w:before="60" w:after="60" w:line="288" w:lineRule="auto"/>
              <w:rPr>
                <w:rFonts w:eastAsia="Arial" w:cs="Arial"/>
              </w:rPr>
            </w:pPr>
            <w:r w:rsidRPr="5DD29E56">
              <w:rPr>
                <w:rFonts w:eastAsia="Arial" w:cs="Arial"/>
              </w:rPr>
              <w:t xml:space="preserve">A client is exiting the program and will no longer be receiving services. </w:t>
            </w:r>
          </w:p>
          <w:p w14:paraId="3C2D77D5" w14:textId="77777777" w:rsidR="003C0F29" w:rsidRDefault="003C0F29" w:rsidP="00AD66B5">
            <w:pPr>
              <w:keepNext/>
              <w:keepLines/>
              <w:spacing w:before="60" w:after="60" w:line="288" w:lineRule="auto"/>
              <w:rPr>
                <w:rFonts w:eastAsia="Arial" w:cs="Arial"/>
              </w:rPr>
            </w:pPr>
            <w:r w:rsidRPr="5DD29E56">
              <w:rPr>
                <w:rFonts w:eastAsia="Arial" w:cs="Arial"/>
              </w:rPr>
              <w:t>A SCORE assessment could be conducted at this time. Use the 'Exit Reason' field at the Case level to indicate why the client is exiting the program.</w:t>
            </w:r>
          </w:p>
        </w:tc>
      </w:tr>
    </w:tbl>
    <w:p w14:paraId="2971C6D9" w14:textId="3F24E301"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FA0C998" w14:textId="77777777" w:rsidR="003C0F29" w:rsidRDefault="003C0F29" w:rsidP="00AD66B5">
      <w:pPr>
        <w:pStyle w:val="Heading4"/>
        <w:rPr>
          <w:rFonts w:eastAsia="Georgia" w:cs="Georgia"/>
          <w:color w:val="04617B" w:themeColor="accent6"/>
          <w:szCs w:val="28"/>
        </w:rPr>
      </w:pPr>
      <w:bookmarkStart w:id="38" w:name="_Toc224042919"/>
      <w:r w:rsidRPr="5DD29E56">
        <w:t>Forced Adoption Support Services (FASS)</w:t>
      </w:r>
      <w:bookmarkEnd w:id="38"/>
    </w:p>
    <w:p w14:paraId="266280AC" w14:textId="77777777" w:rsidR="003C0F29" w:rsidRDefault="003C0F29" w:rsidP="00AD66B5">
      <w:pPr>
        <w:rPr>
          <w:rFonts w:eastAsia="Arial" w:cs="Arial"/>
          <w:color w:val="000000" w:themeColor="text1"/>
          <w:lang w:val="en-US"/>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58">
        <w:r w:rsidRPr="5DD29E56">
          <w:rPr>
            <w:rStyle w:val="Hyperlink"/>
            <w:rFonts w:eastAsia="Arial" w:cs="Arial"/>
            <w:lang w:val="en-US"/>
          </w:rPr>
          <w:t>Data Exchange Protocols</w:t>
        </w:r>
      </w:hyperlink>
      <w:r w:rsidRPr="5DD29E56">
        <w:rPr>
          <w:rFonts w:eastAsia="Arial" w:cs="Arial"/>
          <w:color w:val="000000" w:themeColor="text1"/>
          <w:lang w:val="en-US"/>
        </w:rPr>
        <w:t>.</w:t>
      </w:r>
    </w:p>
    <w:p w14:paraId="2BEF0B2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Description</w:t>
      </w:r>
    </w:p>
    <w:p w14:paraId="0C8BD65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Forced Adoption Support Services provide specialist support to people affected by forced adoption. The services complement and enhance existing services funded by state and territory governments and aim to improve access to peer support, professional counselling and records/family tracing.</w:t>
      </w:r>
    </w:p>
    <w:p w14:paraId="6BAB5AE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27CC33F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activity include anyone affected by forced adoption policies and practices. This can include mothers, fathers, adopted people and extended family members. The priority of service should be to those directly involved. Services to extended family members can also be accessed through warm referrals on to other relevant organisations and services.</w:t>
      </w:r>
    </w:p>
    <w:p w14:paraId="5FF16DC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4C0C70B6" w14:textId="77777777" w:rsidR="003C0F29" w:rsidRDefault="003C0F29" w:rsidP="00AD66B5">
      <w:pPr>
        <w:pStyle w:val="BodyText"/>
        <w:spacing w:before="120" w:after="120" w:line="288" w:lineRule="auto"/>
        <w:ind w:left="0" w:firstLine="284"/>
        <w:rPr>
          <w:rFonts w:cs="Arial"/>
          <w:color w:val="000000" w:themeColor="text1"/>
          <w:sz w:val="22"/>
          <w:szCs w:val="22"/>
          <w:lang w:val="en-AU"/>
        </w:rPr>
      </w:pPr>
      <w:r w:rsidRPr="5DD29E56">
        <w:rPr>
          <w:rFonts w:cs="Arial"/>
          <w:color w:val="000000" w:themeColor="text1"/>
          <w:sz w:val="22"/>
          <w:szCs w:val="22"/>
          <w:lang w:val="en-AU"/>
        </w:rPr>
        <w:t>People affected by forced adoption policies and practices.</w:t>
      </w:r>
    </w:p>
    <w:p w14:paraId="144CC9AA"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60E1468A"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D5BF66C"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59">
        <w:r w:rsidRPr="5DD29E56">
          <w:rPr>
            <w:rStyle w:val="Hyperlink"/>
            <w:rFonts w:eastAsia="Arial" w:cs="Arial"/>
          </w:rPr>
          <w:t>website</w:t>
        </w:r>
      </w:hyperlink>
      <w:r w:rsidRPr="5DD29E56">
        <w:rPr>
          <w:rFonts w:eastAsia="Arial" w:cs="Arial"/>
          <w:color w:val="000000" w:themeColor="text1"/>
        </w:rPr>
        <w:t>.</w:t>
      </w:r>
    </w:p>
    <w:p w14:paraId="0C09625B"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5F0EFDB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5D2872AE"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6DD4A57" w14:textId="77777777" w:rsidR="00957C27" w:rsidRPr="008920E0" w:rsidRDefault="00957C27" w:rsidP="00AD66B5">
      <w:pPr>
        <w:pStyle w:val="Heading5"/>
        <w:jc w:val="left"/>
      </w:pPr>
      <w:r w:rsidRPr="008920E0">
        <w:t>Group session census</w:t>
      </w:r>
    </w:p>
    <w:p w14:paraId="022BD06F"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5E7EF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DCF0AFC"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AE51F2A" w14:textId="77777777" w:rsidR="00AD4788" w:rsidRPr="00AD4788" w:rsidRDefault="00AD4788" w:rsidP="00AD4788">
      <w:pPr>
        <w:ind w:left="284"/>
        <w:rPr>
          <w:rFonts w:eastAsia="Arial" w:cs="Arial"/>
        </w:rPr>
      </w:pPr>
      <w:r w:rsidRPr="00AD4788">
        <w:rPr>
          <w:rFonts w:eastAsia="Arial" w:cs="Arial"/>
        </w:rPr>
        <w:t xml:space="preserve">NOTE: </w:t>
      </w:r>
    </w:p>
    <w:p w14:paraId="22E98240" w14:textId="77777777" w:rsidR="00AD4788" w:rsidRPr="00AD4788" w:rsidRDefault="00AD4788" w:rsidP="00707D00">
      <w:pPr>
        <w:numPr>
          <w:ilvl w:val="0"/>
          <w:numId w:val="11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368B9E" w14:textId="77777777" w:rsidR="00AD4788" w:rsidRPr="00AD4788" w:rsidRDefault="00AD4788" w:rsidP="00707D00">
      <w:pPr>
        <w:numPr>
          <w:ilvl w:val="0"/>
          <w:numId w:val="11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971959"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0" w:history="1">
        <w:r w:rsidRPr="00AD4788">
          <w:rPr>
            <w:rStyle w:val="Hyperlink"/>
            <w:rFonts w:eastAsia="Arial" w:cs="Arial"/>
            <w:lang w:val="en-US"/>
          </w:rPr>
          <w:t>Data Exchange Protocols</w:t>
        </w:r>
      </w:hyperlink>
      <w:r w:rsidRPr="00AD4788">
        <w:rPr>
          <w:rFonts w:eastAsia="Arial" w:cs="Arial"/>
        </w:rPr>
        <w:t xml:space="preserve"> for more information.</w:t>
      </w:r>
    </w:p>
    <w:p w14:paraId="73C45A32"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The Partnership Approach </w:t>
      </w:r>
    </w:p>
    <w:p w14:paraId="4EC519F6"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7A81DE7C"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63413F5E"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928F0F5"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12B0D1DB" w14:textId="77777777" w:rsidR="003C0F29" w:rsidRDefault="003C0F29" w:rsidP="003B6E13">
      <w:pPr>
        <w:pStyle w:val="ListParagraph"/>
        <w:numPr>
          <w:ilvl w:val="0"/>
          <w:numId w:val="39"/>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246F72C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29353A5"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48FCDDD9"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6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27D79FCE"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161A70BD"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organisations are required to collect and record SCORE assessments for the domains outlined below, as relevant to the services </w:t>
      </w:r>
      <w:r w:rsidRPr="00F66FAA">
        <w:rPr>
          <w:rFonts w:eastAsia="Arial" w:cs="Arial"/>
          <w:color w:val="000000" w:themeColor="text1"/>
        </w:rPr>
        <w:t>delivered (i.e. must complete at least 1</w:t>
      </w:r>
      <w:r w:rsidRPr="00F66FAA">
        <w:rPr>
          <w:rFonts w:cs="Arial"/>
          <w:color w:val="000000" w:themeColor="text1"/>
        </w:rPr>
        <w:t> </w:t>
      </w:r>
      <w:r w:rsidRPr="00F66FAA">
        <w:rPr>
          <w:rFonts w:eastAsia="Arial" w:cs="Arial"/>
          <w:color w:val="000000" w:themeColor="text1"/>
        </w:rPr>
        <w:t>circumstances domain, at least 1 goals domain and at least 1 satisfaction domain).</w:t>
      </w:r>
      <w:r w:rsidRPr="5DD29E56">
        <w:rPr>
          <w:rFonts w:eastAsia="Arial" w:cs="Arial"/>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10"/>
        <w:gridCol w:w="2610"/>
        <w:gridCol w:w="2610"/>
        <w:gridCol w:w="2610"/>
      </w:tblGrid>
      <w:tr w:rsidR="003C0F29" w14:paraId="78F76353" w14:textId="77777777" w:rsidTr="00F61150">
        <w:trPr>
          <w:trHeight w:val="390"/>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F63C06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0D8FCA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F62106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01B0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76B1E952" w14:textId="77777777" w:rsidTr="00F61150">
        <w:trPr>
          <w:trHeight w:val="3375"/>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5AA51BD"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Community participation and networks</w:t>
            </w:r>
          </w:p>
          <w:p w14:paraId="320E9528"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Family functioning</w:t>
            </w:r>
          </w:p>
          <w:p w14:paraId="752A94B6" w14:textId="6011C87E"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D980F69"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knowledge and access to information</w:t>
            </w:r>
          </w:p>
          <w:p w14:paraId="4D9434BE"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lang w:val="en-US"/>
              </w:rPr>
            </w:pPr>
            <w:r w:rsidRPr="00EB61FC">
              <w:rPr>
                <w:rFonts w:eastAsia="Arial" w:cs="Arial"/>
              </w:rPr>
              <w:t>Empowerment, choice and control to make own decisions</w:t>
            </w:r>
          </w:p>
          <w:p w14:paraId="49B831C4" w14:textId="77777777" w:rsidR="003C0F29" w:rsidRPr="00EB61FC"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Changed impact of immediate crisis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3A5A16C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 xml:space="preserve">I am better able to deal with issues that I sought help with </w:t>
            </w:r>
          </w:p>
          <w:p w14:paraId="2D27A8D4"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I am satisfied with the services I have received</w:t>
            </w:r>
          </w:p>
          <w:p w14:paraId="6584A820" w14:textId="77777777" w:rsidR="003C0F29" w:rsidRPr="00EB61FC" w:rsidRDefault="003C0F29" w:rsidP="003B6E13">
            <w:pPr>
              <w:pStyle w:val="ListParagraph"/>
              <w:widowControl w:val="0"/>
              <w:numPr>
                <w:ilvl w:val="0"/>
                <w:numId w:val="20"/>
              </w:numPr>
              <w:spacing w:before="60" w:after="60" w:line="288" w:lineRule="auto"/>
              <w:ind w:left="318" w:hanging="284"/>
              <w:rPr>
                <w:rFonts w:eastAsia="Arial" w:cs="Arial"/>
              </w:rPr>
            </w:pPr>
            <w:r w:rsidRPr="00EB61FC">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13D45F8" w14:textId="540624D9" w:rsidR="003C0F29" w:rsidRPr="00F66FAA" w:rsidRDefault="003C0F29"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Group/community knowledge, skills, attitudes and behaviours</w:t>
            </w:r>
          </w:p>
        </w:tc>
      </w:tr>
    </w:tbl>
    <w:p w14:paraId="2250F1C4"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 xml:space="preserve">Service Types </w:t>
      </w:r>
    </w:p>
    <w:p w14:paraId="1657B32A"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3D810642"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20"/>
        <w:gridCol w:w="7330"/>
      </w:tblGrid>
      <w:tr w:rsidR="003C0F29" w14:paraId="773769B0" w14:textId="77777777" w:rsidTr="00333497">
        <w:trPr>
          <w:trHeight w:val="450"/>
          <w:tblHeader/>
        </w:trPr>
        <w:tc>
          <w:tcPr>
            <w:tcW w:w="312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9D9EE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3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588EBEB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2A58586E"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DE84C4" w14:textId="77777777" w:rsidR="003C0F29" w:rsidRDefault="003C0F29" w:rsidP="00AD66B5">
            <w:pPr>
              <w:spacing w:before="60" w:after="60" w:line="288" w:lineRule="auto"/>
              <w:rPr>
                <w:rFonts w:eastAsia="Arial" w:cs="Arial"/>
                <w:b/>
                <w:bCs/>
              </w:rPr>
            </w:pPr>
            <w:r w:rsidRPr="5DD29E56">
              <w:rPr>
                <w:rFonts w:eastAsia="Arial" w:cs="Arial"/>
                <w:b/>
                <w:bCs/>
              </w:rPr>
              <w:t>Intake and assessment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98288C" w14:textId="77777777" w:rsidR="003C0F29" w:rsidRDefault="003C0F29" w:rsidP="00AD66B5">
            <w:pPr>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41DE078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53813"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4E8A6" w14:textId="0AC0791E" w:rsidR="003C0F29" w:rsidRDefault="003C0F29" w:rsidP="00AD66B5">
            <w:pPr>
              <w:spacing w:before="60" w:after="60" w:line="288" w:lineRule="auto"/>
              <w:rPr>
                <w:rFonts w:eastAsia="Arial" w:cs="Arial"/>
              </w:rPr>
            </w:pPr>
            <w:r>
              <w:rPr>
                <w:rFonts w:eastAsia="Arial" w:cs="Arial"/>
              </w:rPr>
              <w:t>P</w:t>
            </w:r>
            <w:r w:rsidRPr="5DD29E56">
              <w:rPr>
                <w:rFonts w:eastAsia="Arial" w:cs="Arial"/>
              </w:rPr>
              <w:t>rovision of standard advice/guidance or information in relation to a specific topic or where a warm referral is made to another service within or external to the organisation.</w:t>
            </w:r>
          </w:p>
        </w:tc>
      </w:tr>
      <w:tr w:rsidR="003C0F29" w14:paraId="6D6C26F6"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D40DE0"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2534EC" w14:textId="77777777" w:rsidR="003C0F29" w:rsidRDefault="003C0F29" w:rsidP="00AD66B5">
            <w:pPr>
              <w:spacing w:before="60" w:after="60" w:line="288" w:lineRule="auto"/>
              <w:rPr>
                <w:rFonts w:eastAsia="Arial" w:cs="Arial"/>
              </w:rPr>
            </w:pPr>
            <w:r w:rsidRPr="5DD29E56">
              <w:rPr>
                <w:rFonts w:eastAsia="Arial" w:cs="Arial"/>
              </w:rPr>
              <w:t>General counselling and emotional support – may include therapeutic counselling where services have expertise and capacity to deliver this.</w:t>
            </w:r>
          </w:p>
        </w:tc>
      </w:tr>
      <w:tr w:rsidR="003C0F29" w14:paraId="0252FC0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F946A" w14:textId="77777777" w:rsidR="003C0F29" w:rsidRDefault="003C0F29" w:rsidP="00AD66B5">
            <w:pPr>
              <w:keepLines/>
              <w:spacing w:before="60" w:after="60" w:line="288" w:lineRule="auto"/>
              <w:rPr>
                <w:rFonts w:eastAsia="Arial" w:cs="Arial"/>
                <w:b/>
                <w:bCs/>
              </w:rPr>
            </w:pPr>
            <w:r w:rsidRPr="5DD29E56">
              <w:rPr>
                <w:rFonts w:eastAsia="Arial" w:cs="Arial"/>
                <w:b/>
                <w:bCs/>
              </w:rPr>
              <w:t>Advocacy/Support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8D99D2" w14:textId="77777777" w:rsidR="003C0F29" w:rsidRDefault="003C0F29" w:rsidP="00AD66B5">
            <w:pPr>
              <w:keepLines/>
              <w:spacing w:before="60" w:after="60" w:line="288" w:lineRule="auto"/>
              <w:rPr>
                <w:rFonts w:eastAsia="Arial" w:cs="Arial"/>
              </w:rPr>
            </w:pPr>
            <w:r w:rsidRPr="5DD29E56">
              <w:rPr>
                <w:rFonts w:eastAsia="Arial" w:cs="Arial"/>
              </w:rPr>
              <w:t xml:space="preserve">Advocacy on behalf of the client to an entity such as a state government body, or another service, or other support of the client including assistance with family searching and intermediary services to help find and connect with family. </w:t>
            </w:r>
          </w:p>
        </w:tc>
      </w:tr>
      <w:tr w:rsidR="003C0F29" w14:paraId="2748DA9A"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9BAAB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18A06" w14:textId="77777777" w:rsidR="003C0F29" w:rsidRDefault="003C0F29" w:rsidP="00AD66B5">
            <w:pPr>
              <w:spacing w:before="60" w:after="60" w:line="288" w:lineRule="auto"/>
              <w:rPr>
                <w:rFonts w:eastAsia="Arial" w:cs="Arial"/>
              </w:rPr>
            </w:pPr>
            <w:r w:rsidRPr="5DD29E56">
              <w:rPr>
                <w:rFonts w:eastAsia="Arial" w:cs="Arial"/>
              </w:rPr>
              <w:t xml:space="preserve">Contact with the client regarding records and records research on behalf of the client. </w:t>
            </w:r>
          </w:p>
        </w:tc>
      </w:tr>
      <w:tr w:rsidR="003C0F29" w14:paraId="30B18E40"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F7184B"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6BC0A1" w14:textId="77777777" w:rsidR="003C0F29" w:rsidRDefault="003C0F29" w:rsidP="00AD66B5">
            <w:pPr>
              <w:spacing w:before="60" w:after="60" w:line="288" w:lineRule="auto"/>
              <w:rPr>
                <w:rFonts w:eastAsia="Arial" w:cs="Arial"/>
              </w:rPr>
            </w:pPr>
            <w:r w:rsidRPr="5DD29E56">
              <w:rPr>
                <w:rFonts w:eastAsia="Arial" w:cs="Arial"/>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4AC989A0" w14:textId="77777777" w:rsidR="003C0F29" w:rsidRDefault="003C0F29" w:rsidP="00AD66B5">
            <w:pPr>
              <w:spacing w:before="60" w:after="60" w:line="288" w:lineRule="auto"/>
              <w:rPr>
                <w:rFonts w:eastAsia="Arial" w:cs="Arial"/>
              </w:rPr>
            </w:pPr>
            <w:r w:rsidRPr="5DD29E56">
              <w:rPr>
                <w:rFonts w:eastAsia="Arial" w:cs="Arial"/>
              </w:rPr>
              <w:t>Examples of activities include group and therapeutic workshops, Apology anniversary commemorations, memorials, and community events. This does not include administration of Small Grants activities as these are reported directly to the Funding Arrangement Managers.</w:t>
            </w:r>
          </w:p>
        </w:tc>
      </w:tr>
      <w:tr w:rsidR="003C0F29" w14:paraId="64654395" w14:textId="77777777" w:rsidTr="00F61150">
        <w:trPr>
          <w:trHeight w:val="555"/>
        </w:trPr>
        <w:tc>
          <w:tcPr>
            <w:tcW w:w="31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FFE6" w14:textId="77777777" w:rsidR="003C0F29" w:rsidRDefault="003C0F29" w:rsidP="00AD66B5">
            <w:pPr>
              <w:spacing w:before="60" w:after="60" w:line="288" w:lineRule="auto"/>
              <w:rPr>
                <w:rFonts w:eastAsia="Arial" w:cs="Arial"/>
                <w:b/>
                <w:bCs/>
              </w:rPr>
            </w:pPr>
            <w:r w:rsidRPr="5DD29E56">
              <w:rPr>
                <w:rFonts w:eastAsia="Arial" w:cs="Arial"/>
                <w:b/>
                <w:bCs/>
              </w:rPr>
              <w:t>Mentoring/Peer support</w:t>
            </w:r>
          </w:p>
        </w:tc>
        <w:tc>
          <w:tcPr>
            <w:tcW w:w="73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27DB72"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591A636D" w14:textId="77777777" w:rsidR="003C0F29" w:rsidRDefault="003C0F29" w:rsidP="00AD66B5">
            <w:pPr>
              <w:spacing w:before="60" w:after="60" w:line="288" w:lineRule="auto"/>
              <w:rPr>
                <w:rFonts w:eastAsia="Arial" w:cs="Arial"/>
              </w:rPr>
            </w:pPr>
            <w:r w:rsidRPr="5DD29E56">
              <w:rPr>
                <w:rFonts w:eastAsia="Arial" w:cs="Arial"/>
              </w:rPr>
              <w:t>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w:t>
            </w:r>
          </w:p>
        </w:tc>
      </w:tr>
    </w:tbl>
    <w:p w14:paraId="05256E97" w14:textId="2EC465FA"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49CC071" w14:textId="77777777" w:rsidR="003C0F29" w:rsidRDefault="003C0F29" w:rsidP="00AD66B5">
      <w:pPr>
        <w:pStyle w:val="Heading4"/>
        <w:rPr>
          <w:rFonts w:eastAsia="Georgia" w:cs="Georgia"/>
          <w:color w:val="04617B" w:themeColor="accent6"/>
          <w:szCs w:val="28"/>
        </w:rPr>
      </w:pPr>
      <w:bookmarkStart w:id="39" w:name="_Toc224042920"/>
      <w:r w:rsidRPr="5DD29E56">
        <w:t>Home Interaction Program for Parents and Youngsters (HIPPY)</w:t>
      </w:r>
      <w:bookmarkEnd w:id="39"/>
    </w:p>
    <w:p w14:paraId="3C8FB59F"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2">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7037774A"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1AE84C9E"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HIPPY is a two-year, home-based, early learning and parenting program for families with young children.</w:t>
      </w:r>
    </w:p>
    <w:p w14:paraId="5CD01141"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3532CBD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The primary clients for this program are children aged three and four years, parents/carers and tutors (who may also be parents/carers in the program).</w:t>
      </w:r>
    </w:p>
    <w:p w14:paraId="78C3FB0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 the key client characteristics?</w:t>
      </w:r>
    </w:p>
    <w:p w14:paraId="11816321" w14:textId="77777777" w:rsidR="003C0F29" w:rsidRDefault="003C0F29" w:rsidP="00AD66B5">
      <w:pPr>
        <w:spacing w:before="120" w:after="120" w:line="24" w:lineRule="atLeast"/>
        <w:ind w:left="284"/>
        <w:rPr>
          <w:rFonts w:eastAsia="Arial" w:cs="Arial"/>
          <w:color w:val="000000" w:themeColor="text1"/>
        </w:rPr>
      </w:pPr>
      <w:r w:rsidRPr="5DD29E56">
        <w:rPr>
          <w:rFonts w:eastAsia="Arial" w:cs="Arial"/>
          <w:color w:val="000000" w:themeColor="text1"/>
        </w:rPr>
        <w:t>Children aged three - four years old and their parents/carers:</w:t>
      </w:r>
    </w:p>
    <w:p w14:paraId="2BC4B5F1"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low Socio-economic Indexes for Areas (SEIFA) area</w:t>
      </w:r>
    </w:p>
    <w:p w14:paraId="3484A6EF"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residing in a rural or remote area</w:t>
      </w:r>
    </w:p>
    <w:p w14:paraId="6004E422"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identifying as Aboriginal or Torres Strait Islander, and/or</w:t>
      </w:r>
    </w:p>
    <w:p w14:paraId="36B0C6DE" w14:textId="77777777" w:rsidR="003C0F29" w:rsidRDefault="003C0F29" w:rsidP="003B6E13">
      <w:pPr>
        <w:pStyle w:val="ListParagraph"/>
        <w:widowControl w:val="0"/>
        <w:numPr>
          <w:ilvl w:val="0"/>
          <w:numId w:val="43"/>
        </w:numPr>
        <w:tabs>
          <w:tab w:val="left" w:pos="808"/>
          <w:tab w:val="left" w:pos="809"/>
        </w:tabs>
        <w:spacing w:before="120" w:after="120" w:line="24" w:lineRule="atLeast"/>
        <w:ind w:left="1145" w:hanging="425"/>
        <w:contextualSpacing w:val="0"/>
        <w:rPr>
          <w:rFonts w:eastAsia="Arial" w:cs="Arial"/>
          <w:color w:val="000000" w:themeColor="text1"/>
        </w:rPr>
      </w:pPr>
      <w:r w:rsidRPr="5DD29E56">
        <w:rPr>
          <w:rFonts w:eastAsia="Arial" w:cs="Arial"/>
          <w:color w:val="000000" w:themeColor="text1"/>
        </w:rPr>
        <w:t>from a cultural and linguistically diverse background</w:t>
      </w:r>
    </w:p>
    <w:p w14:paraId="36C9F6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CFB0F5C" w14:textId="77777777" w:rsidR="003C0F29" w:rsidRDefault="003C0F29" w:rsidP="00AD66B5">
      <w:pPr>
        <w:pStyle w:val="BodyText"/>
        <w:spacing w:before="174"/>
        <w:ind w:left="284"/>
        <w:rPr>
          <w:rFonts w:cs="Arial"/>
          <w:color w:val="000000" w:themeColor="text1"/>
          <w:sz w:val="22"/>
          <w:szCs w:val="22"/>
          <w:lang w:val="en-AU"/>
        </w:rPr>
      </w:pPr>
      <w:r w:rsidRPr="5DD29E56">
        <w:rPr>
          <w:rFonts w:cs="Arial"/>
          <w:color w:val="000000" w:themeColor="text1"/>
          <w:sz w:val="22"/>
          <w:szCs w:val="22"/>
          <w:lang w:val="en-AU"/>
        </w:rPr>
        <w:t>For this program activity, support persons are not relevant.</w:t>
      </w:r>
    </w:p>
    <w:p w14:paraId="46893462"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18AB661A"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The recommended case structure for this program activity is the family unit, in order to collect demographic information for all family members and groups within the same case. Cases should include one parent and one child as a minimum.</w:t>
      </w:r>
    </w:p>
    <w:p w14:paraId="0278A667"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72E182F" w14:textId="77777777" w:rsidR="00957C27" w:rsidRPr="008920E0" w:rsidRDefault="00957C27" w:rsidP="00AD66B5">
      <w:pPr>
        <w:pStyle w:val="Heading5"/>
        <w:jc w:val="left"/>
      </w:pPr>
      <w:r w:rsidRPr="008920E0">
        <w:t>Group session census</w:t>
      </w:r>
    </w:p>
    <w:p w14:paraId="3DF1647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0A7CB8C"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0389B0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6A0BF1A" w14:textId="77777777" w:rsidR="00AD4788" w:rsidRPr="00AD4788" w:rsidRDefault="00AD4788" w:rsidP="00AD4788">
      <w:pPr>
        <w:ind w:left="284"/>
        <w:rPr>
          <w:rFonts w:eastAsia="Arial" w:cs="Arial"/>
        </w:rPr>
      </w:pPr>
      <w:r w:rsidRPr="00AD4788">
        <w:rPr>
          <w:rFonts w:eastAsia="Arial" w:cs="Arial"/>
        </w:rPr>
        <w:t xml:space="preserve">NOTE: </w:t>
      </w:r>
    </w:p>
    <w:p w14:paraId="1FD014A6" w14:textId="77777777" w:rsidR="00AD4788" w:rsidRPr="00AD4788" w:rsidRDefault="00AD4788" w:rsidP="00707D00">
      <w:pPr>
        <w:numPr>
          <w:ilvl w:val="0"/>
          <w:numId w:val="11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CB4F3BB" w14:textId="77777777" w:rsidR="00AD4788" w:rsidRPr="00AD4788" w:rsidRDefault="00AD4788" w:rsidP="00707D00">
      <w:pPr>
        <w:numPr>
          <w:ilvl w:val="0"/>
          <w:numId w:val="11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4F7151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63" w:history="1">
        <w:r w:rsidRPr="00AD4788">
          <w:rPr>
            <w:rStyle w:val="Hyperlink"/>
            <w:rFonts w:eastAsia="Arial" w:cs="Arial"/>
            <w:lang w:val="en-US"/>
          </w:rPr>
          <w:t>Data Exchange Protocols</w:t>
        </w:r>
      </w:hyperlink>
      <w:r w:rsidRPr="00AD4788">
        <w:rPr>
          <w:rFonts w:eastAsia="Arial" w:cs="Arial"/>
        </w:rPr>
        <w:t xml:space="preserve"> for more information.</w:t>
      </w:r>
    </w:p>
    <w:p w14:paraId="69945E4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BF2F2EF" w14:textId="77777777" w:rsidR="003C0F29" w:rsidRDefault="003C0F29" w:rsidP="00AD66B5">
      <w:pPr>
        <w:widowControl w:val="0"/>
        <w:spacing w:before="120" w:after="120" w:line="288" w:lineRule="auto"/>
        <w:ind w:left="383" w:right="218"/>
        <w:rPr>
          <w:rFonts w:eastAsia="Arial" w:cs="Arial"/>
          <w:color w:val="000000" w:themeColor="text1"/>
        </w:rPr>
      </w:pPr>
      <w:r w:rsidRPr="5DD29E56">
        <w:rPr>
          <w:rFonts w:eastAsia="Arial" w:cs="Arial"/>
          <w:color w:val="000000" w:themeColor="text1"/>
        </w:rPr>
        <w:t xml:space="preserve"> 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325EC3CB"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788A1E15"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65B0F593"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0CA029C" w14:textId="77777777" w:rsidR="003C0F29" w:rsidRDefault="003C0F29" w:rsidP="003B6E13">
      <w:pPr>
        <w:pStyle w:val="ListParagraph"/>
        <w:widowControl w:val="0"/>
        <w:numPr>
          <w:ilvl w:val="0"/>
          <w:numId w:val="44"/>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0D2FE53"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973A651"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14C06E7C"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6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355B4498"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 for this program activity?</w:t>
      </w:r>
    </w:p>
    <w:p w14:paraId="096341E1"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 For this program activity, organisations are required to collect and record SCORE assessments for the domains outlined below, as relevant to the services delivered.</w:t>
      </w:r>
    </w:p>
    <w:tbl>
      <w:tblPr>
        <w:tblW w:w="0" w:type="auto"/>
        <w:tblInd w:w="-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88"/>
        <w:gridCol w:w="3489"/>
        <w:gridCol w:w="3488"/>
      </w:tblGrid>
      <w:tr w:rsidR="003C0F29" w14:paraId="322E6A7B" w14:textId="77777777" w:rsidTr="00F61150">
        <w:trPr>
          <w:trHeight w:val="390"/>
        </w:trPr>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FE3133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348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056584A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3488"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29E68FD"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r>
      <w:tr w:rsidR="003C0F29" w14:paraId="67103D3B" w14:textId="77777777" w:rsidTr="00F61150">
        <w:trPr>
          <w:trHeight w:val="1965"/>
        </w:trPr>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39B7CFD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Age-appropriate development</w:t>
            </w:r>
          </w:p>
          <w:p w14:paraId="5BAD5F2B"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Education and skills training</w:t>
            </w:r>
          </w:p>
          <w:p w14:paraId="2528DC53" w14:textId="77777777" w:rsidR="003C0F29" w:rsidRDefault="003C0F29" w:rsidP="003B6E13">
            <w:pPr>
              <w:pStyle w:val="ListParagraph"/>
              <w:widowControl w:val="0"/>
              <w:numPr>
                <w:ilvl w:val="0"/>
                <w:numId w:val="42"/>
              </w:numPr>
              <w:spacing w:before="60" w:after="60" w:line="288" w:lineRule="auto"/>
              <w:ind w:left="392" w:right="193"/>
              <w:rPr>
                <w:rFonts w:eastAsia="Arial" w:cs="Arial"/>
              </w:rPr>
            </w:pPr>
            <w:r w:rsidRPr="5DD29E56">
              <w:rPr>
                <w:rFonts w:eastAsia="Arial" w:cs="Arial"/>
              </w:rPr>
              <w:t>Family functioning</w:t>
            </w:r>
          </w:p>
        </w:tc>
        <w:tc>
          <w:tcPr>
            <w:tcW w:w="3489" w:type="dxa"/>
            <w:tcBorders>
              <w:top w:val="single" w:sz="6" w:space="0" w:color="auto"/>
              <w:left w:val="single" w:sz="6" w:space="0" w:color="auto"/>
              <w:bottom w:val="single" w:sz="6" w:space="0" w:color="auto"/>
              <w:right w:val="single" w:sz="6" w:space="0" w:color="auto"/>
            </w:tcBorders>
            <w:tcMar>
              <w:left w:w="105" w:type="dxa"/>
              <w:right w:w="105" w:type="dxa"/>
            </w:tcMar>
          </w:tcPr>
          <w:p w14:paraId="2B991E9E"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behaviours</w:t>
            </w:r>
          </w:p>
          <w:p w14:paraId="2C384B4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knowledge and access to information</w:t>
            </w:r>
          </w:p>
          <w:p w14:paraId="06AD696C"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Changed skills</w:t>
            </w:r>
          </w:p>
          <w:p w14:paraId="45B1FA4C" w14:textId="77777777" w:rsidR="003C0F29" w:rsidRDefault="003C0F29" w:rsidP="003B6E13">
            <w:pPr>
              <w:pStyle w:val="ListParagraph"/>
              <w:numPr>
                <w:ilvl w:val="0"/>
                <w:numId w:val="42"/>
              </w:numPr>
              <w:tabs>
                <w:tab w:val="left" w:pos="391"/>
              </w:tabs>
              <w:spacing w:before="60" w:after="60" w:line="288" w:lineRule="auto"/>
              <w:ind w:left="392" w:right="193"/>
              <w:rPr>
                <w:rFonts w:eastAsia="Arial" w:cs="Arial"/>
              </w:rPr>
            </w:pPr>
            <w:r w:rsidRPr="5DD29E56">
              <w:rPr>
                <w:rFonts w:eastAsia="Arial" w:cs="Arial"/>
              </w:rPr>
              <w:t>Engagement with relevant support services</w:t>
            </w:r>
          </w:p>
        </w:tc>
        <w:tc>
          <w:tcPr>
            <w:tcW w:w="3488" w:type="dxa"/>
            <w:tcBorders>
              <w:top w:val="single" w:sz="6" w:space="0" w:color="auto"/>
              <w:left w:val="single" w:sz="6" w:space="0" w:color="auto"/>
              <w:bottom w:val="single" w:sz="6" w:space="0" w:color="auto"/>
              <w:right w:val="single" w:sz="6" w:space="0" w:color="auto"/>
            </w:tcBorders>
            <w:tcMar>
              <w:left w:w="105" w:type="dxa"/>
              <w:right w:w="105" w:type="dxa"/>
            </w:tcMar>
          </w:tcPr>
          <w:p w14:paraId="57DC19F0"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I am satisfied with the services I have received</w:t>
            </w:r>
          </w:p>
          <w:p w14:paraId="31DBEE58" w14:textId="77777777" w:rsidR="003C0F29" w:rsidRDefault="003C0F29" w:rsidP="003B6E13">
            <w:pPr>
              <w:pStyle w:val="TableParagraph"/>
              <w:numPr>
                <w:ilvl w:val="0"/>
                <w:numId w:val="42"/>
              </w:numPr>
              <w:tabs>
                <w:tab w:val="left" w:pos="391"/>
              </w:tabs>
              <w:spacing w:before="60" w:after="60" w:line="288" w:lineRule="auto"/>
              <w:ind w:left="392" w:right="193"/>
            </w:pPr>
            <w:r w:rsidRPr="5DD29E56">
              <w:rPr>
                <w:lang w:val="en-AU"/>
              </w:rPr>
              <w:t>The service listened to me and understood my issues</w:t>
            </w:r>
          </w:p>
          <w:p w14:paraId="5D537DDC" w14:textId="77777777" w:rsidR="003C0F29" w:rsidRDefault="003C0F29" w:rsidP="003B6E13">
            <w:pPr>
              <w:pStyle w:val="ListParagraph"/>
              <w:numPr>
                <w:ilvl w:val="0"/>
                <w:numId w:val="42"/>
              </w:numPr>
              <w:spacing w:before="60" w:after="60" w:line="288" w:lineRule="auto"/>
              <w:ind w:left="392" w:right="193"/>
              <w:rPr>
                <w:rFonts w:eastAsia="Arial" w:cs="Arial"/>
              </w:rPr>
            </w:pPr>
            <w:r w:rsidRPr="5DD29E56">
              <w:rPr>
                <w:rFonts w:eastAsia="Arial" w:cs="Arial"/>
              </w:rPr>
              <w:t>I am better able to deal with issues that I sought help with</w:t>
            </w:r>
          </w:p>
        </w:tc>
      </w:tr>
    </w:tbl>
    <w:p w14:paraId="089DE508" w14:textId="77777777" w:rsidR="00306F80" w:rsidRDefault="00306F80" w:rsidP="00AD66B5">
      <w:pPr>
        <w:rPr>
          <w:rFonts w:eastAsia="Arial" w:cs="Times New Roman"/>
          <w:b/>
          <w:sz w:val="24"/>
          <w:szCs w:val="20"/>
        </w:rPr>
      </w:pPr>
      <w:bookmarkStart w:id="40" w:name="_Hlk218840710"/>
      <w:r>
        <w:br w:type="page"/>
      </w:r>
    </w:p>
    <w:p w14:paraId="7509F83E" w14:textId="17D60581" w:rsidR="003C0F29" w:rsidRPr="008E6D77" w:rsidRDefault="003C0F29" w:rsidP="00AD66B5">
      <w:pPr>
        <w:pStyle w:val="Heading5"/>
        <w:spacing w:before="360"/>
        <w:jc w:val="left"/>
      </w:pPr>
      <w:r w:rsidRPr="008E6D77">
        <w:t>Completing a Circumstances SCORE assessment</w:t>
      </w:r>
    </w:p>
    <w:p w14:paraId="1A854D60"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bookmarkStart w:id="41" w:name="_Hlk218840525"/>
      <w:bookmarkStart w:id="42" w:name="_Hlk218842144"/>
      <w:r w:rsidRPr="5DD29E56">
        <w:rPr>
          <w:rFonts w:eastAsia="Arial" w:cs="Arial"/>
          <w:color w:val="000000" w:themeColor="text1"/>
        </w:rPr>
        <w:t xml:space="preserve">Organisations should refer to </w:t>
      </w:r>
      <w:hyperlink r:id="rId6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1"/>
      <w:r w:rsidRPr="5DD29E56">
        <w:rPr>
          <w:rFonts w:eastAsia="Arial" w:cs="Arial"/>
          <w:color w:val="000000" w:themeColor="text1"/>
        </w:rPr>
        <w:t>.</w:t>
      </w:r>
      <w:bookmarkEnd w:id="42"/>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3C0F29" w:rsidRPr="005D47C8" w14:paraId="3D0EA9E3" w14:textId="77777777" w:rsidTr="00F61150">
        <w:trPr>
          <w:cantSplit/>
          <w:trHeight w:val="515"/>
          <w:tblHeader/>
        </w:trPr>
        <w:tc>
          <w:tcPr>
            <w:tcW w:w="1748" w:type="dxa"/>
            <w:shd w:val="clear" w:color="auto" w:fill="04607A"/>
          </w:tcPr>
          <w:p w14:paraId="06F61041" w14:textId="77777777" w:rsidR="003C0F29" w:rsidRPr="00C72404" w:rsidRDefault="003C0F29" w:rsidP="00AD66B5">
            <w:pPr>
              <w:pStyle w:val="BodyText"/>
              <w:spacing w:before="120" w:after="120" w:line="288" w:lineRule="auto"/>
              <w:ind w:left="0"/>
              <w:rPr>
                <w:b/>
                <w:color w:val="FFFFFF" w:themeColor="background1"/>
                <w:sz w:val="24"/>
                <w:lang w:val="en-AU"/>
              </w:rPr>
            </w:pPr>
            <w:bookmarkStart w:id="43" w:name="_Hlk218842498"/>
            <w:bookmarkEnd w:id="40"/>
            <w:r w:rsidRPr="00C72404">
              <w:rPr>
                <w:rFonts w:cs="Arial"/>
                <w:b/>
                <w:color w:val="FFFFFF" w:themeColor="background1"/>
                <w:sz w:val="24"/>
                <w:lang w:val="en-AU"/>
              </w:rPr>
              <w:t>Circumstances</w:t>
            </w:r>
          </w:p>
        </w:tc>
        <w:tc>
          <w:tcPr>
            <w:tcW w:w="1748" w:type="dxa"/>
            <w:shd w:val="clear" w:color="auto" w:fill="04607A"/>
          </w:tcPr>
          <w:p w14:paraId="28DA3FD1"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7CF033A"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3BBB9AC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72E259B"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30656634" w14:textId="77777777" w:rsidR="003C0F29" w:rsidRPr="00C72404" w:rsidRDefault="003C0F29" w:rsidP="00AD66B5">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3C0F29" w:rsidRPr="005D47C8" w14:paraId="0978220B" w14:textId="77777777" w:rsidTr="00F61150">
        <w:trPr>
          <w:cantSplit/>
          <w:trHeight w:val="2354"/>
        </w:trPr>
        <w:tc>
          <w:tcPr>
            <w:tcW w:w="1748" w:type="dxa"/>
          </w:tcPr>
          <w:p w14:paraId="769850DD" w14:textId="77777777" w:rsidR="003C0F29" w:rsidRPr="00B575AB" w:rsidRDefault="003C0F29" w:rsidP="00AD66B5">
            <w:pPr>
              <w:pStyle w:val="TableParagraph"/>
              <w:spacing w:before="54" w:line="288" w:lineRule="auto"/>
              <w:rPr>
                <w:b/>
                <w:lang w:val="en-AU"/>
              </w:rPr>
            </w:pPr>
            <w:r w:rsidRPr="00B575AB">
              <w:rPr>
                <w:b/>
                <w:spacing w:val="-2"/>
                <w:lang w:val="en-AU"/>
              </w:rPr>
              <w:t>Age-appropriate development</w:t>
            </w:r>
          </w:p>
          <w:p w14:paraId="4C632199" w14:textId="77777777" w:rsidR="003C0F29" w:rsidRPr="00B575AB" w:rsidRDefault="003C0F29" w:rsidP="00AD66B5">
            <w:pPr>
              <w:pStyle w:val="TableParagraph"/>
              <w:spacing w:before="65" w:line="285" w:lineRule="auto"/>
              <w:ind w:right="123"/>
              <w:rPr>
                <w:lang w:val="en-AU"/>
              </w:rPr>
            </w:pPr>
            <w:r w:rsidRPr="00B575AB">
              <w:rPr>
                <w:lang w:val="en-AU"/>
              </w:rPr>
              <w:t>(HIPPY children)</w:t>
            </w:r>
          </w:p>
          <w:p w14:paraId="120CD967" w14:textId="77777777" w:rsidR="003C0F29" w:rsidRPr="00B575AB" w:rsidRDefault="003C0F29" w:rsidP="00AD66B5">
            <w:pPr>
              <w:pStyle w:val="TableParagraph"/>
              <w:spacing w:before="64" w:line="288" w:lineRule="auto"/>
              <w:ind w:right="95"/>
              <w:rPr>
                <w:lang w:val="en-AU"/>
              </w:rPr>
            </w:pPr>
            <w:r w:rsidRPr="00B575AB">
              <w:rPr>
                <w:lang w:val="en-AU"/>
              </w:rPr>
              <w:t>It</w:t>
            </w:r>
            <w:r w:rsidRPr="00B575AB">
              <w:rPr>
                <w:spacing w:val="-10"/>
                <w:lang w:val="en-AU"/>
              </w:rPr>
              <w:t xml:space="preserve"> </w:t>
            </w:r>
            <w:r w:rsidRPr="00B575AB">
              <w:rPr>
                <w:lang w:val="en-AU"/>
              </w:rPr>
              <w:t>is</w:t>
            </w:r>
            <w:r w:rsidRPr="00B575AB">
              <w:rPr>
                <w:spacing w:val="-9"/>
                <w:lang w:val="en-AU"/>
              </w:rPr>
              <w:t xml:space="preserve"> </w:t>
            </w:r>
            <w:r w:rsidRPr="00B575AB">
              <w:rPr>
                <w:lang w:val="en-AU"/>
              </w:rPr>
              <w:t>preferred</w:t>
            </w:r>
            <w:r w:rsidRPr="00B575AB">
              <w:rPr>
                <w:spacing w:val="-9"/>
                <w:lang w:val="en-AU"/>
              </w:rPr>
              <w:t xml:space="preserve"> </w:t>
            </w:r>
            <w:r w:rsidRPr="00B575AB">
              <w:rPr>
                <w:lang w:val="en-AU"/>
              </w:rPr>
              <w:t>that</w:t>
            </w:r>
            <w:r w:rsidRPr="00B575AB">
              <w:rPr>
                <w:spacing w:val="-10"/>
                <w:lang w:val="en-AU"/>
              </w:rPr>
              <w:t xml:space="preserve"> </w:t>
            </w:r>
            <w:r w:rsidRPr="00B575AB">
              <w:rPr>
                <w:lang w:val="en-AU"/>
              </w:rPr>
              <w:t>a validated tool be used</w:t>
            </w:r>
            <w:r w:rsidRPr="00B575AB">
              <w:rPr>
                <w:spacing w:val="-2"/>
                <w:lang w:val="en-AU"/>
              </w:rPr>
              <w:t xml:space="preserve"> </w:t>
            </w:r>
            <w:r w:rsidRPr="00B575AB">
              <w:rPr>
                <w:lang w:val="en-AU"/>
              </w:rPr>
              <w:t>to</w:t>
            </w:r>
            <w:r w:rsidRPr="00B575AB">
              <w:rPr>
                <w:spacing w:val="-5"/>
                <w:lang w:val="en-AU"/>
              </w:rPr>
              <w:t xml:space="preserve"> </w:t>
            </w:r>
            <w:r w:rsidRPr="00B575AB">
              <w:rPr>
                <w:lang w:val="en-AU"/>
              </w:rPr>
              <w:t>assess</w:t>
            </w:r>
            <w:r w:rsidRPr="00B575AB">
              <w:rPr>
                <w:spacing w:val="-3"/>
                <w:lang w:val="en-AU"/>
              </w:rPr>
              <w:t xml:space="preserve"> </w:t>
            </w:r>
            <w:r w:rsidRPr="00B575AB">
              <w:rPr>
                <w:lang w:val="en-AU"/>
              </w:rPr>
              <w:t xml:space="preserve">this </w:t>
            </w:r>
            <w:r w:rsidRPr="00B575AB">
              <w:rPr>
                <w:spacing w:val="-2"/>
                <w:lang w:val="en-AU"/>
              </w:rPr>
              <w:t>domain</w:t>
            </w:r>
          </w:p>
        </w:tc>
        <w:tc>
          <w:tcPr>
            <w:tcW w:w="1748" w:type="dxa"/>
          </w:tcPr>
          <w:p w14:paraId="11FD10B3" w14:textId="77777777" w:rsidR="003C0F29" w:rsidRPr="00B575AB" w:rsidRDefault="003C0F29" w:rsidP="00AD66B5">
            <w:pPr>
              <w:pStyle w:val="TableParagraph"/>
              <w:spacing w:line="288" w:lineRule="auto"/>
              <w:ind w:right="95"/>
              <w:rPr>
                <w:lang w:val="en-AU"/>
              </w:rPr>
            </w:pPr>
            <w:r w:rsidRPr="00B575AB">
              <w:rPr>
                <w:lang w:val="en-AU"/>
              </w:rPr>
              <w:t>My child always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9" w:type="dxa"/>
          </w:tcPr>
          <w:p w14:paraId="3476530F" w14:textId="77777777" w:rsidR="003C0F29" w:rsidRPr="00B575AB" w:rsidRDefault="003C0F29" w:rsidP="00AD66B5">
            <w:pPr>
              <w:pStyle w:val="TableParagraph"/>
              <w:spacing w:line="288" w:lineRule="auto"/>
              <w:ind w:left="71" w:right="137"/>
              <w:rPr>
                <w:lang w:val="en-AU"/>
              </w:rPr>
            </w:pPr>
            <w:r w:rsidRPr="00B575AB">
              <w:rPr>
                <w:lang w:val="en-AU"/>
              </w:rPr>
              <w:t>My child often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8" w:type="dxa"/>
          </w:tcPr>
          <w:p w14:paraId="3A5D2A7C" w14:textId="77777777" w:rsidR="003C0F29" w:rsidRPr="00B575AB" w:rsidRDefault="003C0F29" w:rsidP="00AD66B5">
            <w:pPr>
              <w:pStyle w:val="TableParagraph"/>
              <w:spacing w:line="288" w:lineRule="auto"/>
              <w:ind w:right="121"/>
              <w:rPr>
                <w:lang w:val="en-AU"/>
              </w:rPr>
            </w:pPr>
            <w:r w:rsidRPr="00B575AB">
              <w:rPr>
                <w:lang w:val="en-AU"/>
              </w:rPr>
              <w:t xml:space="preserve">My child </w:t>
            </w:r>
            <w:r w:rsidRPr="00B575AB">
              <w:rPr>
                <w:spacing w:val="-2"/>
                <w:lang w:val="en-AU"/>
              </w:rPr>
              <w:t xml:space="preserve">sometimes </w:t>
            </w:r>
            <w:r w:rsidRPr="00B575AB">
              <w:rPr>
                <w:lang w:val="en-AU"/>
              </w:rPr>
              <w:t>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8" w:type="dxa"/>
          </w:tcPr>
          <w:p w14:paraId="2333AE31" w14:textId="77777777" w:rsidR="003C0F29" w:rsidRPr="00B575AB" w:rsidRDefault="003C0F29" w:rsidP="00AD66B5">
            <w:pPr>
              <w:pStyle w:val="TableParagraph"/>
              <w:spacing w:line="288" w:lineRule="auto"/>
              <w:ind w:left="108" w:right="121"/>
              <w:rPr>
                <w:lang w:val="en-AU"/>
              </w:rPr>
            </w:pPr>
            <w:r w:rsidRPr="00B575AB">
              <w:rPr>
                <w:lang w:val="en-AU"/>
              </w:rPr>
              <w:t>My child rarely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c>
          <w:tcPr>
            <w:tcW w:w="1749" w:type="dxa"/>
          </w:tcPr>
          <w:p w14:paraId="10AE4ACC" w14:textId="77777777" w:rsidR="003C0F29" w:rsidRPr="00B575AB" w:rsidRDefault="003C0F29" w:rsidP="00AD66B5">
            <w:pPr>
              <w:pStyle w:val="TableParagraph"/>
              <w:spacing w:line="288" w:lineRule="auto"/>
              <w:ind w:left="109" w:right="91"/>
              <w:rPr>
                <w:lang w:val="en-AU"/>
              </w:rPr>
            </w:pPr>
            <w:r w:rsidRPr="00B575AB">
              <w:rPr>
                <w:lang w:val="en-AU"/>
              </w:rPr>
              <w:t>My child never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Pr>
                <w:lang w:val="en-AU"/>
              </w:rPr>
              <w:t xml:space="preserve"> you would expect for their age</w:t>
            </w:r>
          </w:p>
        </w:tc>
      </w:tr>
      <w:bookmarkEnd w:id="43"/>
      <w:tr w:rsidR="003C0F29" w:rsidRPr="005D47C8" w14:paraId="537ABA7A" w14:textId="77777777" w:rsidTr="00F61150">
        <w:trPr>
          <w:cantSplit/>
          <w:trHeight w:val="1451"/>
        </w:trPr>
        <w:tc>
          <w:tcPr>
            <w:tcW w:w="1748" w:type="dxa"/>
          </w:tcPr>
          <w:p w14:paraId="60BEC0BC" w14:textId="77777777" w:rsidR="003C0F29" w:rsidRPr="00B575AB" w:rsidRDefault="003C0F29" w:rsidP="00AD66B5">
            <w:pPr>
              <w:pStyle w:val="TableParagraph"/>
              <w:spacing w:before="56" w:line="285" w:lineRule="auto"/>
              <w:rPr>
                <w:lang w:val="en-AU"/>
              </w:rPr>
            </w:pPr>
            <w:r w:rsidRPr="00B575AB">
              <w:rPr>
                <w:b/>
                <w:lang w:val="en-AU"/>
              </w:rPr>
              <w:t>Education and Skills</w:t>
            </w:r>
            <w:r w:rsidRPr="00B575AB">
              <w:rPr>
                <w:b/>
                <w:spacing w:val="-15"/>
                <w:lang w:val="en-AU"/>
              </w:rPr>
              <w:t xml:space="preserve"> </w:t>
            </w:r>
            <w:r w:rsidRPr="00B575AB">
              <w:rPr>
                <w:lang w:val="en-AU"/>
              </w:rPr>
              <w:t>(for</w:t>
            </w:r>
            <w:r w:rsidRPr="00B575AB">
              <w:rPr>
                <w:spacing w:val="-12"/>
                <w:lang w:val="en-AU"/>
              </w:rPr>
              <w:t xml:space="preserve"> </w:t>
            </w:r>
            <w:r w:rsidRPr="00B575AB">
              <w:rPr>
                <w:lang w:val="en-AU"/>
              </w:rPr>
              <w:t>tutors)</w:t>
            </w:r>
          </w:p>
        </w:tc>
        <w:tc>
          <w:tcPr>
            <w:tcW w:w="1748" w:type="dxa"/>
          </w:tcPr>
          <w:p w14:paraId="10F4C3BE" w14:textId="77777777" w:rsidR="003C0F29" w:rsidRPr="00B575AB" w:rsidRDefault="003C0F29" w:rsidP="00AD66B5">
            <w:pPr>
              <w:pStyle w:val="TableParagraph"/>
              <w:spacing w:before="61" w:line="288" w:lineRule="auto"/>
              <w:ind w:right="95"/>
              <w:rPr>
                <w:lang w:val="en-AU"/>
              </w:rPr>
            </w:pPr>
            <w:r w:rsidRPr="00B575AB">
              <w:rPr>
                <w:lang w:val="en-AU"/>
              </w:rPr>
              <w:t>I have not yet learned any new skills and knowledge about early childhood development</w:t>
            </w:r>
          </w:p>
        </w:tc>
        <w:tc>
          <w:tcPr>
            <w:tcW w:w="1749" w:type="dxa"/>
          </w:tcPr>
          <w:p w14:paraId="19060287" w14:textId="77777777" w:rsidR="003C0F29" w:rsidRPr="00B575AB" w:rsidRDefault="003C0F29" w:rsidP="00AD66B5">
            <w:pPr>
              <w:pStyle w:val="TableParagraph"/>
              <w:spacing w:before="61" w:line="288" w:lineRule="auto"/>
              <w:ind w:left="71" w:right="137"/>
              <w:rPr>
                <w:lang w:val="en-AU"/>
              </w:rPr>
            </w:pPr>
            <w:r w:rsidRPr="00B575AB">
              <w:rPr>
                <w:lang w:val="en-AU"/>
              </w:rPr>
              <w:t>I have only learned a few new skills and knowledge about early childhood development</w:t>
            </w:r>
          </w:p>
        </w:tc>
        <w:tc>
          <w:tcPr>
            <w:tcW w:w="1748" w:type="dxa"/>
          </w:tcPr>
          <w:p w14:paraId="169BB8DB" w14:textId="77777777" w:rsidR="003C0F29" w:rsidRPr="00B575AB" w:rsidRDefault="003C0F29" w:rsidP="00AD66B5">
            <w:pPr>
              <w:pStyle w:val="TableParagraph"/>
              <w:spacing w:before="61" w:line="288" w:lineRule="auto"/>
              <w:ind w:right="120"/>
              <w:rPr>
                <w:lang w:val="en-AU"/>
              </w:rPr>
            </w:pPr>
            <w:r w:rsidRPr="00B575AB">
              <w:rPr>
                <w:lang w:val="en-AU"/>
              </w:rPr>
              <w:t>I have learned some new skills and knowledge about early childhood development</w:t>
            </w:r>
          </w:p>
        </w:tc>
        <w:tc>
          <w:tcPr>
            <w:tcW w:w="1748" w:type="dxa"/>
          </w:tcPr>
          <w:p w14:paraId="6F0F6BCB" w14:textId="77777777" w:rsidR="003C0F29" w:rsidRPr="00B575AB" w:rsidRDefault="003C0F29" w:rsidP="00AD66B5">
            <w:pPr>
              <w:pStyle w:val="TableParagraph"/>
              <w:spacing w:before="61" w:line="288" w:lineRule="auto"/>
              <w:ind w:left="108" w:right="137"/>
              <w:rPr>
                <w:lang w:val="en-AU"/>
              </w:rPr>
            </w:pPr>
            <w:r w:rsidRPr="00B575AB">
              <w:rPr>
                <w:lang w:val="en-AU"/>
              </w:rPr>
              <w:t>I have learned many new skills and knowledge about early childhood development</w:t>
            </w:r>
          </w:p>
        </w:tc>
        <w:tc>
          <w:tcPr>
            <w:tcW w:w="1749" w:type="dxa"/>
          </w:tcPr>
          <w:p w14:paraId="3DA73A77" w14:textId="77777777" w:rsidR="003C0F29" w:rsidRPr="00B575AB" w:rsidRDefault="003C0F29" w:rsidP="00AD66B5">
            <w:pPr>
              <w:pStyle w:val="TableParagraph"/>
              <w:spacing w:before="61" w:line="288" w:lineRule="auto"/>
              <w:ind w:left="109" w:right="91"/>
              <w:rPr>
                <w:lang w:val="en-AU"/>
              </w:rPr>
            </w:pPr>
            <w:r w:rsidRPr="00B575AB">
              <w:rPr>
                <w:lang w:val="en-AU"/>
              </w:rPr>
              <w:t>I have learned a lot of new skills and knowledge about early childhood development</w:t>
            </w:r>
          </w:p>
        </w:tc>
      </w:tr>
      <w:tr w:rsidR="003C0F29" w:rsidRPr="005D47C8" w14:paraId="323320A7" w14:textId="77777777" w:rsidTr="00F61150">
        <w:trPr>
          <w:cantSplit/>
          <w:trHeight w:val="2603"/>
        </w:trPr>
        <w:tc>
          <w:tcPr>
            <w:tcW w:w="1748" w:type="dxa"/>
          </w:tcPr>
          <w:p w14:paraId="2650AC98" w14:textId="77777777" w:rsidR="003C0F29" w:rsidRPr="00B575AB" w:rsidRDefault="003C0F29" w:rsidP="00AD66B5">
            <w:pPr>
              <w:pStyle w:val="TableParagraph"/>
              <w:spacing w:before="54" w:line="276" w:lineRule="auto"/>
              <w:ind w:right="278"/>
              <w:rPr>
                <w:b/>
                <w:bCs/>
                <w:lang w:val="en-AU"/>
              </w:rPr>
            </w:pPr>
            <w:r w:rsidRPr="00B575AB">
              <w:rPr>
                <w:b/>
                <w:bCs/>
                <w:spacing w:val="-2"/>
                <w:lang w:val="en-AU"/>
              </w:rPr>
              <w:t>Parent engagement (Family Functioning)</w:t>
            </w:r>
          </w:p>
        </w:tc>
        <w:tc>
          <w:tcPr>
            <w:tcW w:w="1748" w:type="dxa"/>
          </w:tcPr>
          <w:p w14:paraId="7FFA07A0" w14:textId="77777777" w:rsidR="003C0F29" w:rsidRPr="00B575AB" w:rsidRDefault="003C0F29" w:rsidP="00AD66B5">
            <w:pPr>
              <w:pStyle w:val="TableParagraph"/>
              <w:spacing w:line="288" w:lineRule="auto"/>
              <w:ind w:right="95"/>
              <w:rPr>
                <w:lang w:val="en-AU"/>
              </w:rPr>
            </w:pPr>
            <w:r w:rsidRPr="00B575AB">
              <w:rPr>
                <w:lang w:val="en-AU"/>
              </w:rPr>
              <w:t>I</w:t>
            </w:r>
            <w:r w:rsidRPr="00B575AB">
              <w:rPr>
                <w:spacing w:val="-13"/>
                <w:lang w:val="en-AU"/>
              </w:rPr>
              <w:t xml:space="preserve"> </w:t>
            </w:r>
            <w:r w:rsidRPr="00B575AB">
              <w:rPr>
                <w:lang w:val="en-AU"/>
              </w:rPr>
              <w:t>never</w:t>
            </w:r>
            <w:r w:rsidRPr="00B575AB">
              <w:rPr>
                <w:spacing w:val="-11"/>
                <w:lang w:val="en-AU"/>
              </w:rPr>
              <w:t xml:space="preserve"> </w:t>
            </w:r>
            <w:r w:rsidRPr="00B575AB">
              <w:rPr>
                <w:lang w:val="en-AU"/>
              </w:rPr>
              <w:t>spend</w:t>
            </w:r>
            <w:r w:rsidRPr="00B575AB">
              <w:rPr>
                <w:spacing w:val="-13"/>
                <w:lang w:val="en-AU"/>
              </w:rPr>
              <w:t xml:space="preserve"> </w:t>
            </w:r>
            <w:r w:rsidRPr="00B575AB">
              <w:rPr>
                <w:lang w:val="en-AU"/>
              </w:rPr>
              <w:t>time with my 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36037F1C" w14:textId="77777777" w:rsidR="003C0F29" w:rsidRPr="00B575AB" w:rsidRDefault="003C0F29" w:rsidP="00AD66B5">
            <w:pPr>
              <w:pStyle w:val="TableParagraph"/>
              <w:spacing w:line="288" w:lineRule="auto"/>
              <w:ind w:left="71" w:right="137"/>
              <w:rPr>
                <w:lang w:val="en-AU"/>
              </w:rPr>
            </w:pPr>
            <w:r w:rsidRPr="00B575AB">
              <w:rPr>
                <w:lang w:val="en-AU"/>
              </w:rPr>
              <w:t>I</w:t>
            </w:r>
            <w:r w:rsidRPr="00B575AB">
              <w:rPr>
                <w:spacing w:val="-13"/>
                <w:lang w:val="en-AU"/>
              </w:rPr>
              <w:t xml:space="preserve"> </w:t>
            </w:r>
            <w:r w:rsidRPr="00B575AB">
              <w:rPr>
                <w:lang w:val="en-AU"/>
              </w:rPr>
              <w:t>rarely</w:t>
            </w:r>
            <w:r w:rsidRPr="00B575AB">
              <w:rPr>
                <w:spacing w:val="-12"/>
                <w:lang w:val="en-AU"/>
              </w:rPr>
              <w:t xml:space="preserve"> </w:t>
            </w:r>
            <w:r w:rsidRPr="00B575AB">
              <w:rPr>
                <w:lang w:val="en-AU"/>
              </w:rPr>
              <w:t>spend</w:t>
            </w:r>
            <w:r w:rsidRPr="00B575AB">
              <w:rPr>
                <w:spacing w:val="-11"/>
                <w:lang w:val="en-AU"/>
              </w:rPr>
              <w:t xml:space="preserve"> </w:t>
            </w:r>
            <w:r w:rsidRPr="00B575AB">
              <w:rPr>
                <w:lang w:val="en-AU"/>
              </w:rPr>
              <w:t>time with my child(ren) on educational activities in the home E.g. solving puzzles, playing games, readin</w:t>
            </w:r>
            <w:r>
              <w:rPr>
                <w:lang w:val="en-AU"/>
              </w:rPr>
              <w:t>g, counting, musical games, etc</w:t>
            </w:r>
          </w:p>
        </w:tc>
        <w:tc>
          <w:tcPr>
            <w:tcW w:w="1748" w:type="dxa"/>
          </w:tcPr>
          <w:p w14:paraId="3F3023EC" w14:textId="77777777" w:rsidR="003C0F29" w:rsidRPr="00B575AB" w:rsidRDefault="003C0F29" w:rsidP="00AD66B5">
            <w:pPr>
              <w:pStyle w:val="TableParagraph"/>
              <w:spacing w:line="288" w:lineRule="auto"/>
              <w:ind w:right="60"/>
              <w:rPr>
                <w:lang w:val="en-AU"/>
              </w:rPr>
            </w:pPr>
            <w:r w:rsidRPr="00B575AB">
              <w:rPr>
                <w:lang w:val="en-AU"/>
              </w:rPr>
              <w:t>I</w:t>
            </w:r>
            <w:r w:rsidRPr="00B575AB">
              <w:rPr>
                <w:spacing w:val="-15"/>
                <w:lang w:val="en-AU"/>
              </w:rPr>
              <w:t xml:space="preserve"> </w:t>
            </w:r>
            <w:r w:rsidRPr="00B575AB">
              <w:rPr>
                <w:lang w:val="en-AU"/>
              </w:rPr>
              <w:t>sometimes</w:t>
            </w:r>
            <w:r w:rsidRPr="00B575AB">
              <w:rPr>
                <w:spacing w:val="-12"/>
                <w:lang w:val="en-AU"/>
              </w:rPr>
              <w:t xml:space="preserve"> </w:t>
            </w:r>
            <w:r w:rsidRPr="00B575AB">
              <w:rPr>
                <w:lang w:val="en-AU"/>
              </w:rPr>
              <w:t xml:space="preserve">spend time with my child(ren) on </w:t>
            </w:r>
            <w:r w:rsidRPr="00B575AB">
              <w:rPr>
                <w:spacing w:val="-2"/>
                <w:lang w:val="en-AU"/>
              </w:rPr>
              <w:t xml:space="preserve">educational </w:t>
            </w:r>
            <w:r w:rsidRPr="00B575AB">
              <w:rPr>
                <w:lang w:val="en-AU"/>
              </w:rPr>
              <w:t>activities in the home E.g. solving puzzles, playing games, readin</w:t>
            </w:r>
            <w:r>
              <w:rPr>
                <w:lang w:val="en-AU"/>
              </w:rPr>
              <w:t>g, counting, musical games, etc</w:t>
            </w:r>
          </w:p>
        </w:tc>
        <w:tc>
          <w:tcPr>
            <w:tcW w:w="1748" w:type="dxa"/>
          </w:tcPr>
          <w:p w14:paraId="34DEEAE7"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12"/>
                <w:lang w:val="en-AU"/>
              </w:rPr>
              <w:t xml:space="preserve"> </w:t>
            </w:r>
            <w:r w:rsidRPr="00B575AB">
              <w:rPr>
                <w:lang w:val="en-AU"/>
              </w:rPr>
              <w:t>often</w:t>
            </w:r>
            <w:r w:rsidRPr="00B575AB">
              <w:rPr>
                <w:spacing w:val="-12"/>
                <w:lang w:val="en-AU"/>
              </w:rPr>
              <w:t xml:space="preserve"> </w:t>
            </w:r>
            <w:r w:rsidRPr="00B575AB">
              <w:rPr>
                <w:lang w:val="en-AU"/>
              </w:rPr>
              <w:t>spend</w:t>
            </w:r>
            <w:r w:rsidRPr="00B575AB">
              <w:rPr>
                <w:spacing w:val="-13"/>
                <w:lang w:val="en-AU"/>
              </w:rPr>
              <w:t xml:space="preserve"> </w:t>
            </w:r>
            <w:r w:rsidRPr="00B575AB">
              <w:rPr>
                <w:lang w:val="en-AU"/>
              </w:rPr>
              <w:t>time with</w:t>
            </w:r>
            <w:r w:rsidRPr="00B575AB">
              <w:rPr>
                <w:spacing w:val="-7"/>
                <w:lang w:val="en-AU"/>
              </w:rPr>
              <w:t xml:space="preserve"> </w:t>
            </w:r>
            <w:r w:rsidRPr="00B575AB">
              <w:rPr>
                <w:lang w:val="en-AU"/>
              </w:rPr>
              <w:t>my</w:t>
            </w:r>
            <w:r w:rsidRPr="00B575AB">
              <w:rPr>
                <w:spacing w:val="-9"/>
                <w:lang w:val="en-AU"/>
              </w:rPr>
              <w:t xml:space="preserve"> </w:t>
            </w:r>
            <w:r w:rsidRPr="00B575AB">
              <w:rPr>
                <w:lang w:val="en-AU"/>
              </w:rPr>
              <w:t>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Pr>
                <w:lang w:val="en-AU"/>
              </w:rPr>
              <w:t>g, counting, musical games, etc</w:t>
            </w:r>
          </w:p>
        </w:tc>
        <w:tc>
          <w:tcPr>
            <w:tcW w:w="1749" w:type="dxa"/>
          </w:tcPr>
          <w:p w14:paraId="66E67569" w14:textId="77777777" w:rsidR="003C0F29" w:rsidRPr="00B575AB" w:rsidRDefault="003C0F29" w:rsidP="00AD66B5">
            <w:pPr>
              <w:pStyle w:val="TableParagraph"/>
              <w:spacing w:line="288" w:lineRule="auto"/>
              <w:ind w:left="109" w:right="91"/>
              <w:rPr>
                <w:lang w:val="en-AU"/>
              </w:rPr>
            </w:pPr>
            <w:r w:rsidRPr="00B575AB">
              <w:rPr>
                <w:lang w:val="en-AU"/>
              </w:rPr>
              <w:t xml:space="preserve">I routinely spend time with my child(ren) on </w:t>
            </w:r>
            <w:r w:rsidRPr="00B575AB">
              <w:rPr>
                <w:spacing w:val="-2"/>
                <w:lang w:val="en-AU"/>
              </w:rPr>
              <w:t xml:space="preserve">educational </w:t>
            </w:r>
            <w:r w:rsidRPr="00B575AB">
              <w:rPr>
                <w:lang w:val="en-AU"/>
              </w:rPr>
              <w:t>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reading, counting, m</w:t>
            </w:r>
            <w:r>
              <w:rPr>
                <w:lang w:val="en-AU"/>
              </w:rPr>
              <w:t>usical games, etc</w:t>
            </w:r>
          </w:p>
        </w:tc>
      </w:tr>
    </w:tbl>
    <w:p w14:paraId="3407FD4A" w14:textId="77777777" w:rsidR="00306F80" w:rsidRDefault="00306F80" w:rsidP="00AD66B5">
      <w:pPr>
        <w:rPr>
          <w:rFonts w:eastAsia="Arial" w:cs="Times New Roman"/>
          <w:b/>
          <w:sz w:val="24"/>
          <w:szCs w:val="20"/>
        </w:rPr>
      </w:pPr>
      <w:bookmarkStart w:id="44" w:name="_Hlk218840730"/>
      <w:r>
        <w:br w:type="page"/>
      </w:r>
    </w:p>
    <w:p w14:paraId="6E786288" w14:textId="0C4451EF" w:rsidR="003C0F29" w:rsidRPr="008E6D77" w:rsidRDefault="003C0F29" w:rsidP="00AD66B5">
      <w:pPr>
        <w:pStyle w:val="Heading5"/>
        <w:spacing w:before="360"/>
        <w:jc w:val="left"/>
      </w:pPr>
      <w:r w:rsidRPr="008E6D77">
        <w:t>Completing a Goals SCORE assessment</w:t>
      </w:r>
    </w:p>
    <w:p w14:paraId="1B6900A2" w14:textId="77777777" w:rsidR="003C0F29" w:rsidRPr="00BD0DA3" w:rsidRDefault="003C0F29"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bookmarkStart w:id="45" w:name="_Hlk218841762"/>
      <w:bookmarkStart w:id="46" w:name="_Hlk218841309"/>
      <w:r w:rsidRPr="5DD29E56">
        <w:rPr>
          <w:rFonts w:eastAsia="Arial" w:cs="Arial"/>
          <w:color w:val="000000" w:themeColor="text1"/>
        </w:rPr>
        <w:t xml:space="preserve">Organisations should refer to </w:t>
      </w:r>
      <w:hyperlink r:id="rId6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bookmarkEnd w:id="45"/>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843"/>
        <w:gridCol w:w="1656"/>
        <w:gridCol w:w="1748"/>
        <w:gridCol w:w="1748"/>
        <w:gridCol w:w="1748"/>
        <w:gridCol w:w="1747"/>
      </w:tblGrid>
      <w:tr w:rsidR="003C0F29" w:rsidRPr="005D47C8" w14:paraId="67C207A3" w14:textId="77777777" w:rsidTr="00F61150">
        <w:trPr>
          <w:cantSplit/>
          <w:trHeight w:val="515"/>
          <w:tblHeader/>
        </w:trPr>
        <w:tc>
          <w:tcPr>
            <w:tcW w:w="1843" w:type="dxa"/>
            <w:shd w:val="clear" w:color="auto" w:fill="04607A"/>
          </w:tcPr>
          <w:p w14:paraId="2649F8D5" w14:textId="67262425" w:rsidR="003C0F29" w:rsidRPr="00AB0683" w:rsidRDefault="00AB0683" w:rsidP="00AD66B5">
            <w:pPr>
              <w:pStyle w:val="BodyText"/>
              <w:keepNext/>
              <w:spacing w:before="120" w:after="120" w:line="288" w:lineRule="auto"/>
              <w:ind w:left="0"/>
              <w:rPr>
                <w:rFonts w:cs="Arial"/>
                <w:b/>
                <w:bCs/>
                <w:color w:val="FFFFFF" w:themeColor="background1"/>
                <w:sz w:val="22"/>
                <w:szCs w:val="22"/>
                <w:lang w:val="en-AU"/>
              </w:rPr>
            </w:pPr>
            <w:bookmarkStart w:id="47" w:name="_Hlk218842514"/>
            <w:bookmarkEnd w:id="44"/>
            <w:bookmarkEnd w:id="46"/>
            <w:r>
              <w:rPr>
                <w:rFonts w:cs="Arial"/>
                <w:b/>
                <w:bCs/>
                <w:color w:val="FFFFFF" w:themeColor="background1"/>
                <w:sz w:val="22"/>
                <w:szCs w:val="22"/>
                <w:lang w:val="en-AU"/>
              </w:rPr>
              <w:t xml:space="preserve"> </w:t>
            </w:r>
            <w:r w:rsidR="003C0F29" w:rsidRPr="00AB0683">
              <w:rPr>
                <w:rFonts w:cs="Arial"/>
                <w:b/>
                <w:bCs/>
                <w:color w:val="FFFFFF" w:themeColor="background1"/>
                <w:sz w:val="22"/>
                <w:szCs w:val="22"/>
                <w:lang w:val="en-AU"/>
              </w:rPr>
              <w:t>Goals</w:t>
            </w:r>
          </w:p>
        </w:tc>
        <w:tc>
          <w:tcPr>
            <w:tcW w:w="1656" w:type="dxa"/>
            <w:shd w:val="clear" w:color="auto" w:fill="04607A"/>
          </w:tcPr>
          <w:p w14:paraId="7EDBBCC5"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1748" w:type="dxa"/>
            <w:shd w:val="clear" w:color="auto" w:fill="04607A"/>
          </w:tcPr>
          <w:p w14:paraId="4EE5D70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1748" w:type="dxa"/>
            <w:shd w:val="clear" w:color="auto" w:fill="04607A"/>
          </w:tcPr>
          <w:p w14:paraId="62767B42"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1748" w:type="dxa"/>
            <w:shd w:val="clear" w:color="auto" w:fill="04607A"/>
          </w:tcPr>
          <w:p w14:paraId="766385C4"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1747" w:type="dxa"/>
            <w:shd w:val="clear" w:color="auto" w:fill="04607A"/>
          </w:tcPr>
          <w:p w14:paraId="630F9488"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3C0F29" w:rsidRPr="005D47C8" w14:paraId="39D14CE8" w14:textId="77777777" w:rsidTr="00F61150">
        <w:trPr>
          <w:cantSplit/>
          <w:trHeight w:val="2226"/>
        </w:trPr>
        <w:tc>
          <w:tcPr>
            <w:tcW w:w="1843" w:type="dxa"/>
          </w:tcPr>
          <w:p w14:paraId="19ABD714" w14:textId="77777777" w:rsidR="003C0F29" w:rsidRPr="00B575AB" w:rsidRDefault="003C0F29" w:rsidP="00AD66B5">
            <w:pPr>
              <w:pStyle w:val="TableParagraph"/>
              <w:spacing w:before="54" w:line="288" w:lineRule="auto"/>
              <w:rPr>
                <w:b/>
                <w:lang w:val="en-AU"/>
              </w:rPr>
            </w:pPr>
            <w:r w:rsidRPr="00B575AB">
              <w:rPr>
                <w:b/>
                <w:spacing w:val="-2"/>
                <w:lang w:val="en-AU"/>
              </w:rPr>
              <w:t>Changed behaviours development</w:t>
            </w:r>
          </w:p>
          <w:p w14:paraId="7066CC17" w14:textId="77777777" w:rsidR="003C0F29" w:rsidRPr="00B575AB" w:rsidRDefault="003C0F29" w:rsidP="00AD66B5">
            <w:pPr>
              <w:pStyle w:val="TableParagraph"/>
              <w:spacing w:before="64" w:line="290"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32B0868B" w14:textId="77777777" w:rsidR="003C0F29" w:rsidRPr="00B575AB" w:rsidRDefault="003C0F29" w:rsidP="00AD66B5">
            <w:pPr>
              <w:pStyle w:val="TableParagraph"/>
              <w:spacing w:line="288" w:lineRule="auto"/>
              <w:rPr>
                <w:lang w:val="en-AU"/>
              </w:rPr>
            </w:pPr>
            <w:r w:rsidRPr="00B575AB">
              <w:rPr>
                <w:lang w:val="en-AU"/>
              </w:rPr>
              <w:t>I am not at all involved</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my child’s learning</w:t>
            </w:r>
            <w:r>
              <w:rPr>
                <w:lang w:val="en-AU"/>
              </w:rPr>
              <w:t>.</w:t>
            </w:r>
          </w:p>
          <w:p w14:paraId="39264376"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no</w:t>
            </w:r>
            <w:r w:rsidRPr="00B575AB">
              <w:rPr>
                <w:spacing w:val="-11"/>
                <w:lang w:val="en-AU"/>
              </w:rPr>
              <w:t xml:space="preserve"> </w:t>
            </w:r>
            <w:r w:rsidRPr="00B575AB">
              <w:rPr>
                <w:lang w:val="en-AU"/>
              </w:rPr>
              <w:t>goals</w:t>
            </w:r>
            <w:r w:rsidRPr="00B575AB">
              <w:rPr>
                <w:spacing w:val="-10"/>
                <w:lang w:val="en-AU"/>
              </w:rPr>
              <w:t xml:space="preserve"> </w:t>
            </w:r>
            <w:r w:rsidRPr="00B575AB">
              <w:rPr>
                <w:lang w:val="en-AU"/>
              </w:rPr>
              <w:t>in place to change my behaviour</w:t>
            </w:r>
            <w:r>
              <w:rPr>
                <w:lang w:val="en-AU"/>
              </w:rPr>
              <w:t>.</w:t>
            </w:r>
          </w:p>
        </w:tc>
        <w:tc>
          <w:tcPr>
            <w:tcW w:w="1748" w:type="dxa"/>
          </w:tcPr>
          <w:p w14:paraId="0BF6CBDB" w14:textId="77777777" w:rsidR="003C0F29" w:rsidRPr="00B575AB" w:rsidRDefault="003C0F29" w:rsidP="00AD66B5">
            <w:pPr>
              <w:pStyle w:val="TableParagraph"/>
              <w:spacing w:line="288" w:lineRule="auto"/>
              <w:ind w:left="71" w:right="137"/>
              <w:rPr>
                <w:lang w:val="en-AU"/>
              </w:rPr>
            </w:pPr>
            <w:r w:rsidRPr="00B575AB">
              <w:rPr>
                <w:lang w:val="en-AU"/>
              </w:rPr>
              <w:t>I am not very involved in my child’s</w:t>
            </w:r>
            <w:r w:rsidRPr="00B575AB">
              <w:rPr>
                <w:spacing w:val="-2"/>
                <w:lang w:val="en-AU"/>
              </w:rPr>
              <w:t xml:space="preserve"> learning</w:t>
            </w:r>
            <w:r>
              <w:rPr>
                <w:spacing w:val="-2"/>
                <w:lang w:val="en-AU"/>
              </w:rPr>
              <w:t>.</w:t>
            </w:r>
          </w:p>
          <w:p w14:paraId="15F736B3" w14:textId="77777777" w:rsidR="003C0F29" w:rsidRPr="00B575AB" w:rsidRDefault="003C0F29" w:rsidP="00AD66B5">
            <w:pPr>
              <w:pStyle w:val="TableParagraph"/>
              <w:spacing w:line="288" w:lineRule="auto"/>
              <w:ind w:left="71" w:right="60"/>
              <w:rPr>
                <w:lang w:val="en-AU"/>
              </w:rPr>
            </w:pPr>
            <w:r w:rsidRPr="00B575AB">
              <w:rPr>
                <w:lang w:val="en-AU"/>
              </w:rPr>
              <w:t>I have started to identify</w:t>
            </w:r>
            <w:r w:rsidRPr="00B575AB">
              <w:rPr>
                <w:spacing w:val="-15"/>
                <w:lang w:val="en-AU"/>
              </w:rPr>
              <w:t xml:space="preserve"> </w:t>
            </w:r>
            <w:r w:rsidRPr="00B575AB">
              <w:rPr>
                <w:lang w:val="en-AU"/>
              </w:rPr>
              <w:t>some</w:t>
            </w:r>
            <w:r w:rsidRPr="00B575AB">
              <w:rPr>
                <w:spacing w:val="-12"/>
                <w:lang w:val="en-AU"/>
              </w:rPr>
              <w:t xml:space="preserve"> </w:t>
            </w:r>
            <w:r w:rsidRPr="00B575AB">
              <w:rPr>
                <w:lang w:val="en-AU"/>
              </w:rPr>
              <w:t>goals that</w:t>
            </w:r>
            <w:r w:rsidRPr="00B575AB">
              <w:rPr>
                <w:spacing w:val="-9"/>
                <w:lang w:val="en-AU"/>
              </w:rPr>
              <w:t xml:space="preserve"> </w:t>
            </w:r>
            <w:r w:rsidRPr="00B575AB">
              <w:rPr>
                <w:lang w:val="en-AU"/>
              </w:rPr>
              <w:t>will</w:t>
            </w:r>
            <w:r w:rsidRPr="00B575AB">
              <w:rPr>
                <w:spacing w:val="-9"/>
                <w:lang w:val="en-AU"/>
              </w:rPr>
              <w:t xml:space="preserve"> </w:t>
            </w:r>
            <w:r w:rsidRPr="00B575AB">
              <w:rPr>
                <w:lang w:val="en-AU"/>
              </w:rPr>
              <w:t>change</w:t>
            </w:r>
            <w:r w:rsidRPr="00B575AB">
              <w:rPr>
                <w:spacing w:val="-10"/>
                <w:lang w:val="en-AU"/>
              </w:rPr>
              <w:t xml:space="preserve"> </w:t>
            </w:r>
            <w:r w:rsidRPr="00B575AB">
              <w:rPr>
                <w:lang w:val="en-AU"/>
              </w:rPr>
              <w:t xml:space="preserve">my </w:t>
            </w:r>
            <w:r w:rsidRPr="00B575AB">
              <w:rPr>
                <w:spacing w:val="-2"/>
                <w:lang w:val="en-AU"/>
              </w:rPr>
              <w:t>behaviour</w:t>
            </w:r>
            <w:r>
              <w:rPr>
                <w:spacing w:val="-2"/>
                <w:lang w:val="en-AU"/>
              </w:rPr>
              <w:t>.</w:t>
            </w:r>
          </w:p>
        </w:tc>
        <w:tc>
          <w:tcPr>
            <w:tcW w:w="1748" w:type="dxa"/>
          </w:tcPr>
          <w:p w14:paraId="47FA35F6" w14:textId="77777777" w:rsidR="003C0F29" w:rsidRPr="00B575AB" w:rsidRDefault="003C0F29" w:rsidP="00AD66B5">
            <w:pPr>
              <w:pStyle w:val="TableParagraph"/>
              <w:spacing w:line="288" w:lineRule="auto"/>
              <w:ind w:right="137"/>
              <w:rPr>
                <w:lang w:val="en-AU"/>
              </w:rPr>
            </w:pPr>
            <w:r w:rsidRPr="00B575AB">
              <w:rPr>
                <w:lang w:val="en-AU"/>
              </w:rPr>
              <w:t>I am involved in some</w:t>
            </w:r>
            <w:r w:rsidRPr="00B575AB">
              <w:rPr>
                <w:spacing w:val="-12"/>
                <w:lang w:val="en-AU"/>
              </w:rPr>
              <w:t xml:space="preserve"> </w:t>
            </w:r>
            <w:r w:rsidRPr="00B575AB">
              <w:rPr>
                <w:lang w:val="en-AU"/>
              </w:rPr>
              <w:t>parts</w:t>
            </w:r>
            <w:r w:rsidRPr="00B575AB">
              <w:rPr>
                <w:spacing w:val="-12"/>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64F4FC66" w14:textId="77777777" w:rsidR="003C0F29" w:rsidRPr="00B575AB" w:rsidRDefault="003C0F29" w:rsidP="00AD66B5">
            <w:pPr>
              <w:pStyle w:val="TableParagraph"/>
              <w:spacing w:line="288" w:lineRule="auto"/>
              <w:ind w:right="237"/>
              <w:rPr>
                <w:lang w:val="en-AU"/>
              </w:rPr>
            </w:pPr>
            <w:r w:rsidRPr="00B575AB">
              <w:rPr>
                <w:lang w:val="en-AU"/>
              </w:rPr>
              <w:t>I am making progress</w:t>
            </w:r>
            <w:r w:rsidRPr="00B575AB">
              <w:rPr>
                <w:spacing w:val="-13"/>
                <w:lang w:val="en-AU"/>
              </w:rPr>
              <w:t xml:space="preserve"> </w:t>
            </w:r>
            <w:r w:rsidRPr="00B575AB">
              <w:rPr>
                <w:lang w:val="en-AU"/>
              </w:rPr>
              <w:t>towards achieving some goals to change my behaviour</w:t>
            </w:r>
            <w:r>
              <w:rPr>
                <w:lang w:val="en-AU"/>
              </w:rPr>
              <w:t>.</w:t>
            </w:r>
          </w:p>
        </w:tc>
        <w:tc>
          <w:tcPr>
            <w:tcW w:w="1748" w:type="dxa"/>
          </w:tcPr>
          <w:p w14:paraId="2583D3AF" w14:textId="77777777" w:rsidR="003C0F29" w:rsidRPr="00B575AB" w:rsidRDefault="003C0F29" w:rsidP="00AD66B5">
            <w:pPr>
              <w:pStyle w:val="TableParagraph"/>
              <w:spacing w:line="288" w:lineRule="auto"/>
              <w:ind w:left="108" w:right="137"/>
              <w:rPr>
                <w:lang w:val="en-AU"/>
              </w:rPr>
            </w:pPr>
            <w:r w:rsidRPr="00B575AB">
              <w:rPr>
                <w:lang w:val="en-AU"/>
              </w:rPr>
              <w:t>I am involved in most</w:t>
            </w:r>
            <w:r w:rsidRPr="00B575AB">
              <w:rPr>
                <w:spacing w:val="-13"/>
                <w:lang w:val="en-AU"/>
              </w:rPr>
              <w:t xml:space="preserve"> </w:t>
            </w:r>
            <w:r w:rsidRPr="00B575AB">
              <w:rPr>
                <w:lang w:val="en-AU"/>
              </w:rPr>
              <w:t>parts</w:t>
            </w:r>
            <w:r w:rsidRPr="00B575AB">
              <w:rPr>
                <w:spacing w:val="-11"/>
                <w:lang w:val="en-AU"/>
              </w:rPr>
              <w:t xml:space="preserve"> </w:t>
            </w:r>
            <w:r w:rsidRPr="00B575AB">
              <w:rPr>
                <w:lang w:val="en-AU"/>
              </w:rPr>
              <w:t>of</w:t>
            </w:r>
            <w:r w:rsidRPr="00B575AB">
              <w:rPr>
                <w:spacing w:val="-12"/>
                <w:lang w:val="en-AU"/>
              </w:rPr>
              <w:t xml:space="preserve"> </w:t>
            </w:r>
            <w:r w:rsidRPr="00B575AB">
              <w:rPr>
                <w:lang w:val="en-AU"/>
              </w:rPr>
              <w:t>my child’s learning</w:t>
            </w:r>
            <w:r>
              <w:rPr>
                <w:lang w:val="en-AU"/>
              </w:rPr>
              <w:t>.</w:t>
            </w:r>
          </w:p>
          <w:p w14:paraId="4D5CB95D"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goals</w:t>
            </w:r>
            <w:r w:rsidRPr="00B575AB">
              <w:rPr>
                <w:spacing w:val="-12"/>
                <w:lang w:val="en-AU"/>
              </w:rPr>
              <w:t xml:space="preserve"> </w:t>
            </w:r>
            <w:r w:rsidRPr="00B575AB">
              <w:rPr>
                <w:lang w:val="en-AU"/>
              </w:rPr>
              <w:t>are</w:t>
            </w:r>
            <w:r w:rsidRPr="00B575AB">
              <w:rPr>
                <w:spacing w:val="-11"/>
                <w:lang w:val="en-AU"/>
              </w:rPr>
              <w:t xml:space="preserve"> </w:t>
            </w:r>
            <w:r w:rsidRPr="00B575AB">
              <w:rPr>
                <w:lang w:val="en-AU"/>
              </w:rPr>
              <w:t>on track to be achieved</w:t>
            </w:r>
            <w:r w:rsidRPr="00B575AB">
              <w:rPr>
                <w:spacing w:val="-4"/>
                <w:lang w:val="en-AU"/>
              </w:rPr>
              <w:t xml:space="preserve"> </w:t>
            </w:r>
            <w:r w:rsidRPr="00B575AB">
              <w:rPr>
                <w:lang w:val="en-AU"/>
              </w:rPr>
              <w:t>as</w:t>
            </w:r>
            <w:r w:rsidRPr="00B575AB">
              <w:rPr>
                <w:spacing w:val="-3"/>
                <w:lang w:val="en-AU"/>
              </w:rPr>
              <w:t xml:space="preserve"> </w:t>
            </w:r>
            <w:r w:rsidRPr="00B575AB">
              <w:rPr>
                <w:lang w:val="en-AU"/>
              </w:rPr>
              <w:t xml:space="preserve">my behaviour is </w:t>
            </w:r>
            <w:r w:rsidRPr="00B575AB">
              <w:rPr>
                <w:spacing w:val="-2"/>
                <w:lang w:val="en-AU"/>
              </w:rPr>
              <w:t>changing</w:t>
            </w:r>
            <w:r>
              <w:rPr>
                <w:spacing w:val="-2"/>
                <w:lang w:val="en-AU"/>
              </w:rPr>
              <w:t>.</w:t>
            </w:r>
          </w:p>
        </w:tc>
        <w:tc>
          <w:tcPr>
            <w:tcW w:w="1747" w:type="dxa"/>
          </w:tcPr>
          <w:p w14:paraId="794007FD" w14:textId="77777777" w:rsidR="003C0F29" w:rsidRPr="00B575AB" w:rsidRDefault="003C0F29" w:rsidP="00AD66B5">
            <w:pPr>
              <w:pStyle w:val="TableParagraph"/>
              <w:spacing w:line="288" w:lineRule="auto"/>
              <w:ind w:left="109" w:right="91"/>
              <w:rPr>
                <w:lang w:val="en-AU"/>
              </w:rPr>
            </w:pPr>
            <w:r w:rsidRPr="00B575AB">
              <w:rPr>
                <w:lang w:val="en-AU"/>
              </w:rPr>
              <w:t>I</w:t>
            </w:r>
            <w:r w:rsidRPr="00B575AB">
              <w:rPr>
                <w:spacing w:val="-13"/>
                <w:lang w:val="en-AU"/>
              </w:rPr>
              <w:t xml:space="preserve"> </w:t>
            </w:r>
            <w:r w:rsidRPr="00B575AB">
              <w:rPr>
                <w:lang w:val="en-AU"/>
              </w:rPr>
              <w:t>am</w:t>
            </w:r>
            <w:r w:rsidRPr="00B575AB">
              <w:rPr>
                <w:spacing w:val="-12"/>
                <w:lang w:val="en-AU"/>
              </w:rPr>
              <w:t xml:space="preserve"> </w:t>
            </w:r>
            <w:r w:rsidRPr="00B575AB">
              <w:rPr>
                <w:lang w:val="en-AU"/>
              </w:rPr>
              <w:t>very</w:t>
            </w:r>
            <w:r w:rsidRPr="00B575AB">
              <w:rPr>
                <w:spacing w:val="-13"/>
                <w:lang w:val="en-AU"/>
              </w:rPr>
              <w:t xml:space="preserve"> </w:t>
            </w:r>
            <w:r w:rsidRPr="00B575AB">
              <w:rPr>
                <w:lang w:val="en-AU"/>
              </w:rPr>
              <w:t xml:space="preserve">involved in my child’s </w:t>
            </w:r>
            <w:r w:rsidRPr="00B575AB">
              <w:rPr>
                <w:spacing w:val="-2"/>
                <w:lang w:val="en-AU"/>
              </w:rPr>
              <w:t>learning</w:t>
            </w:r>
            <w:r>
              <w:rPr>
                <w:spacing w:val="-2"/>
                <w:lang w:val="en-AU"/>
              </w:rPr>
              <w:t>.</w:t>
            </w:r>
          </w:p>
          <w:p w14:paraId="287F61A2" w14:textId="77777777" w:rsidR="003C0F29" w:rsidRPr="00B575AB" w:rsidRDefault="003C0F29" w:rsidP="00AD66B5">
            <w:pPr>
              <w:pStyle w:val="TableParagraph"/>
              <w:spacing w:line="288" w:lineRule="auto"/>
              <w:ind w:left="109" w:right="168"/>
              <w:rPr>
                <w:lang w:val="en-AU"/>
              </w:rPr>
            </w:pPr>
            <w:r w:rsidRPr="00B575AB">
              <w:rPr>
                <w:lang w:val="en-AU"/>
              </w:rPr>
              <w:t>I</w:t>
            </w:r>
            <w:r w:rsidRPr="00B575AB">
              <w:rPr>
                <w:spacing w:val="-15"/>
                <w:lang w:val="en-AU"/>
              </w:rPr>
              <w:t xml:space="preserve"> </w:t>
            </w:r>
            <w:r w:rsidRPr="00B575AB">
              <w:rPr>
                <w:lang w:val="en-AU"/>
              </w:rPr>
              <w:t>have</w:t>
            </w:r>
            <w:r w:rsidRPr="00B575AB">
              <w:rPr>
                <w:spacing w:val="-12"/>
                <w:lang w:val="en-AU"/>
              </w:rPr>
              <w:t xml:space="preserve"> </w:t>
            </w:r>
            <w:r w:rsidRPr="00B575AB">
              <w:rPr>
                <w:lang w:val="en-AU"/>
              </w:rPr>
              <w:t xml:space="preserve">achieved my goals and changed my </w:t>
            </w:r>
            <w:r w:rsidRPr="00B575AB">
              <w:rPr>
                <w:spacing w:val="-2"/>
                <w:lang w:val="en-AU"/>
              </w:rPr>
              <w:t>behaviour</w:t>
            </w:r>
            <w:r>
              <w:rPr>
                <w:spacing w:val="-2"/>
                <w:lang w:val="en-AU"/>
              </w:rPr>
              <w:t>.</w:t>
            </w:r>
          </w:p>
        </w:tc>
      </w:tr>
      <w:bookmarkEnd w:id="47"/>
      <w:tr w:rsidR="003C0F29" w:rsidRPr="005D47C8" w14:paraId="0457E5AB" w14:textId="77777777" w:rsidTr="00F61150">
        <w:trPr>
          <w:cantSplit/>
          <w:trHeight w:val="2376"/>
        </w:trPr>
        <w:tc>
          <w:tcPr>
            <w:tcW w:w="1843" w:type="dxa"/>
          </w:tcPr>
          <w:p w14:paraId="2D803DF1" w14:textId="77777777" w:rsidR="003C0F29" w:rsidRPr="00B575AB" w:rsidRDefault="003C0F29" w:rsidP="00AD66B5">
            <w:pPr>
              <w:pStyle w:val="TableParagraph"/>
              <w:spacing w:before="54" w:line="288" w:lineRule="auto"/>
              <w:ind w:right="258"/>
              <w:rPr>
                <w:b/>
                <w:lang w:val="en-AU"/>
              </w:rPr>
            </w:pPr>
            <w:r w:rsidRPr="00B575AB">
              <w:rPr>
                <w:b/>
                <w:spacing w:val="-2"/>
                <w:lang w:val="en-AU"/>
              </w:rPr>
              <w:t xml:space="preserve">Changed </w:t>
            </w:r>
            <w:r w:rsidRPr="00B575AB">
              <w:rPr>
                <w:b/>
                <w:lang w:val="en-AU"/>
              </w:rPr>
              <w:t>knowledge</w:t>
            </w:r>
            <w:r w:rsidRPr="00B575AB">
              <w:rPr>
                <w:b/>
                <w:spacing w:val="-13"/>
                <w:lang w:val="en-AU"/>
              </w:rPr>
              <w:t xml:space="preserve"> </w:t>
            </w:r>
            <w:r w:rsidRPr="00B575AB">
              <w:rPr>
                <w:b/>
                <w:lang w:val="en-AU"/>
              </w:rPr>
              <w:t xml:space="preserve">and access to </w:t>
            </w:r>
            <w:r w:rsidRPr="00B575AB">
              <w:rPr>
                <w:b/>
                <w:spacing w:val="-2"/>
                <w:lang w:val="en-AU"/>
              </w:rPr>
              <w:t>information</w:t>
            </w:r>
          </w:p>
          <w:p w14:paraId="2BD52257" w14:textId="77777777" w:rsidR="003C0F29" w:rsidRPr="00B575AB" w:rsidRDefault="003C0F29" w:rsidP="00AD66B5">
            <w:pPr>
              <w:pStyle w:val="TableParagraph"/>
              <w:spacing w:before="65" w:line="285"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2A932AA4" w14:textId="77777777" w:rsidR="003C0F29" w:rsidRPr="00B575AB" w:rsidRDefault="003C0F29" w:rsidP="00AD66B5">
            <w:pPr>
              <w:pStyle w:val="TableParagraph"/>
              <w:spacing w:line="288" w:lineRule="auto"/>
              <w:ind w:right="95"/>
              <w:rPr>
                <w:lang w:val="en-AU"/>
              </w:rPr>
            </w:pPr>
            <w:r w:rsidRPr="00B575AB">
              <w:rPr>
                <w:lang w:val="en-AU"/>
              </w:rPr>
              <w:t>I know nothing about</w:t>
            </w:r>
            <w:r w:rsidRPr="00B575AB">
              <w:rPr>
                <w:spacing w:val="-15"/>
                <w:lang w:val="en-AU"/>
              </w:rPr>
              <w:t xml:space="preserve"> </w:t>
            </w:r>
            <w:r w:rsidRPr="00B575AB">
              <w:rPr>
                <w:lang w:val="en-AU"/>
              </w:rPr>
              <w:t>teaching</w:t>
            </w:r>
            <w:r w:rsidRPr="00B575AB">
              <w:rPr>
                <w:spacing w:val="-12"/>
                <w:lang w:val="en-AU"/>
              </w:rPr>
              <w:t xml:space="preserve"> </w:t>
            </w:r>
            <w:r>
              <w:rPr>
                <w:lang w:val="en-AU"/>
              </w:rPr>
              <w:t>my child at home.</w:t>
            </w:r>
          </w:p>
          <w:p w14:paraId="6AD7908B" w14:textId="77777777" w:rsidR="003C0F29" w:rsidRPr="00B575AB" w:rsidRDefault="003C0F29" w:rsidP="00AD66B5">
            <w:pPr>
              <w:pStyle w:val="TableParagraph"/>
              <w:spacing w:line="288" w:lineRule="auto"/>
              <w:ind w:right="278"/>
              <w:rPr>
                <w:lang w:val="en-AU"/>
              </w:rPr>
            </w:pPr>
            <w:r w:rsidRPr="00B575AB">
              <w:rPr>
                <w:lang w:val="en-AU"/>
              </w:rPr>
              <w:t>For example</w:t>
            </w:r>
            <w:r>
              <w:rPr>
                <w:lang w:val="en-AU"/>
              </w:rPr>
              <w:t>,</w:t>
            </w:r>
            <w:r w:rsidRPr="00B575AB">
              <w:rPr>
                <w:lang w:val="en-AU"/>
              </w:rPr>
              <w:t xml:space="preserve"> I don’t</w:t>
            </w:r>
            <w:r w:rsidRPr="00B575AB">
              <w:rPr>
                <w:spacing w:val="-13"/>
                <w:lang w:val="en-AU"/>
              </w:rPr>
              <w:t xml:space="preserve"> </w:t>
            </w:r>
            <w:r w:rsidRPr="00B575AB">
              <w:rPr>
                <w:lang w:val="en-AU"/>
              </w:rPr>
              <w:t>read</w:t>
            </w:r>
            <w:r w:rsidRPr="00B575AB">
              <w:rPr>
                <w:spacing w:val="-12"/>
                <w:lang w:val="en-AU"/>
              </w:rPr>
              <w:t xml:space="preserve"> </w:t>
            </w:r>
            <w:r w:rsidRPr="00B575AB">
              <w:rPr>
                <w:lang w:val="en-AU"/>
              </w:rPr>
              <w:t>to</w:t>
            </w:r>
            <w:r w:rsidRPr="00B575AB">
              <w:rPr>
                <w:spacing w:val="-13"/>
                <w:lang w:val="en-AU"/>
              </w:rPr>
              <w:t xml:space="preserve"> </w:t>
            </w:r>
            <w:r w:rsidRPr="00B575AB">
              <w:rPr>
                <w:lang w:val="en-AU"/>
              </w:rPr>
              <w:t xml:space="preserve">my </w:t>
            </w:r>
            <w:r w:rsidRPr="00B575AB">
              <w:rPr>
                <w:spacing w:val="-2"/>
                <w:lang w:val="en-AU"/>
              </w:rPr>
              <w:t>child</w:t>
            </w:r>
            <w:r>
              <w:rPr>
                <w:spacing w:val="-2"/>
                <w:lang w:val="en-AU"/>
              </w:rPr>
              <w:t>.</w:t>
            </w:r>
          </w:p>
        </w:tc>
        <w:tc>
          <w:tcPr>
            <w:tcW w:w="1748" w:type="dxa"/>
          </w:tcPr>
          <w:p w14:paraId="6AD122D3" w14:textId="77777777" w:rsidR="003C0F29" w:rsidRPr="00B575AB" w:rsidRDefault="003C0F29" w:rsidP="00AD66B5">
            <w:pPr>
              <w:pStyle w:val="TableParagraph"/>
              <w:spacing w:line="288" w:lineRule="auto"/>
              <w:ind w:left="71" w:right="137"/>
              <w:rPr>
                <w:lang w:val="en-AU"/>
              </w:rPr>
            </w:pPr>
            <w:r w:rsidRPr="00B575AB">
              <w:rPr>
                <w:lang w:val="en-AU"/>
              </w:rPr>
              <w:t>I know a little bit about</w:t>
            </w:r>
            <w:r w:rsidRPr="00B575AB">
              <w:rPr>
                <w:spacing w:val="-13"/>
                <w:lang w:val="en-AU"/>
              </w:rPr>
              <w:t xml:space="preserve"> </w:t>
            </w:r>
            <w:r w:rsidRPr="00B575AB">
              <w:rPr>
                <w:lang w:val="en-AU"/>
              </w:rPr>
              <w:t>what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 xml:space="preserve">need to enable me to teach my child at </w:t>
            </w:r>
            <w:r>
              <w:rPr>
                <w:spacing w:val="-2"/>
                <w:lang w:val="en-AU"/>
              </w:rPr>
              <w:t>home.</w:t>
            </w:r>
          </w:p>
          <w:p w14:paraId="7431DC14" w14:textId="77777777" w:rsidR="003C0F29" w:rsidRPr="00B575AB" w:rsidRDefault="003C0F29" w:rsidP="00AD66B5">
            <w:pPr>
              <w:pStyle w:val="TableParagraph"/>
              <w:spacing w:line="288" w:lineRule="auto"/>
              <w:ind w:left="71" w:right="148"/>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1 or 2 days a week</w:t>
            </w:r>
          </w:p>
        </w:tc>
        <w:tc>
          <w:tcPr>
            <w:tcW w:w="1748" w:type="dxa"/>
          </w:tcPr>
          <w:p w14:paraId="37D4ECF8" w14:textId="77777777" w:rsidR="003C0F29" w:rsidRPr="00B575AB" w:rsidRDefault="003C0F29" w:rsidP="00AD66B5">
            <w:pPr>
              <w:pStyle w:val="TableParagraph"/>
              <w:spacing w:line="288" w:lineRule="auto"/>
              <w:ind w:right="131"/>
              <w:rPr>
                <w:lang w:val="en-AU"/>
              </w:rPr>
            </w:pPr>
            <w:r w:rsidRPr="00B575AB">
              <w:rPr>
                <w:lang w:val="en-AU"/>
              </w:rPr>
              <w:t>I have a reasonable</w:t>
            </w:r>
            <w:r w:rsidRPr="00B575AB">
              <w:rPr>
                <w:spacing w:val="-15"/>
                <w:lang w:val="en-AU"/>
              </w:rPr>
              <w:t xml:space="preserve"> </w:t>
            </w:r>
            <w:r w:rsidRPr="00B575AB">
              <w:rPr>
                <w:lang w:val="en-AU"/>
              </w:rPr>
              <w:t>/</w:t>
            </w:r>
            <w:r w:rsidRPr="00B575AB">
              <w:rPr>
                <w:spacing w:val="-12"/>
                <w:lang w:val="en-AU"/>
              </w:rPr>
              <w:t xml:space="preserve"> </w:t>
            </w:r>
            <w:r w:rsidRPr="00B575AB">
              <w:rPr>
                <w:lang w:val="en-AU"/>
              </w:rPr>
              <w:t>some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7E93A9C0" w14:textId="77777777" w:rsidR="003C0F29" w:rsidRPr="00B575AB" w:rsidRDefault="003C0F29" w:rsidP="00AD66B5">
            <w:pPr>
              <w:pStyle w:val="TableParagraph"/>
              <w:spacing w:before="60" w:line="288" w:lineRule="auto"/>
              <w:ind w:right="110"/>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3 or 4 days a week</w:t>
            </w:r>
            <w:r>
              <w:rPr>
                <w:lang w:val="en-AU"/>
              </w:rPr>
              <w:t>.</w:t>
            </w:r>
          </w:p>
        </w:tc>
        <w:tc>
          <w:tcPr>
            <w:tcW w:w="1748" w:type="dxa"/>
          </w:tcPr>
          <w:p w14:paraId="01E42BC8" w14:textId="77777777" w:rsidR="003C0F29" w:rsidRPr="00B575AB" w:rsidRDefault="003C0F29" w:rsidP="00AD66B5">
            <w:pPr>
              <w:pStyle w:val="TableParagraph"/>
              <w:spacing w:line="288" w:lineRule="auto"/>
              <w:ind w:left="108" w:right="130"/>
              <w:rPr>
                <w:lang w:val="en-AU"/>
              </w:rPr>
            </w:pPr>
            <w:r w:rsidRPr="00B575AB">
              <w:rPr>
                <w:lang w:val="en-AU"/>
              </w:rPr>
              <w:t>I have a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Pr>
                <w:lang w:val="en-AU"/>
              </w:rPr>
              <w:t>le me to teach my child at home.</w:t>
            </w:r>
          </w:p>
          <w:p w14:paraId="2970430B" w14:textId="77777777" w:rsidR="003C0F29" w:rsidRPr="00B575AB" w:rsidRDefault="003C0F29" w:rsidP="00AD66B5">
            <w:pPr>
              <w:pStyle w:val="TableParagraph"/>
              <w:spacing w:line="288" w:lineRule="auto"/>
              <w:ind w:left="108" w:right="109"/>
              <w:rPr>
                <w:lang w:val="en-AU"/>
              </w:rPr>
            </w:pPr>
            <w:r w:rsidRPr="00B575AB">
              <w:rPr>
                <w:lang w:val="en-AU"/>
              </w:rPr>
              <w:t>For</w:t>
            </w:r>
            <w:r w:rsidRPr="00B575AB">
              <w:rPr>
                <w:spacing w:val="-13"/>
                <w:lang w:val="en-AU"/>
              </w:rPr>
              <w:t xml:space="preserve"> </w:t>
            </w:r>
            <w:r w:rsidRPr="00B575AB">
              <w:rPr>
                <w:lang w:val="en-AU"/>
              </w:rPr>
              <w:t>example</w:t>
            </w:r>
            <w:r>
              <w:rPr>
                <w:lang w:val="en-AU"/>
              </w:rPr>
              <w:t>,</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5 or 6 days a week</w:t>
            </w:r>
            <w:r>
              <w:rPr>
                <w:lang w:val="en-AU"/>
              </w:rPr>
              <w:t>.</w:t>
            </w:r>
          </w:p>
        </w:tc>
        <w:tc>
          <w:tcPr>
            <w:tcW w:w="1747" w:type="dxa"/>
          </w:tcPr>
          <w:p w14:paraId="52C8B6FE" w14:textId="77777777" w:rsidR="003C0F29" w:rsidRPr="00B575AB" w:rsidRDefault="003C0F29" w:rsidP="00AD66B5">
            <w:pPr>
              <w:pStyle w:val="TableParagraph"/>
              <w:spacing w:line="288" w:lineRule="auto"/>
              <w:ind w:left="109" w:right="128"/>
              <w:rPr>
                <w:lang w:val="en-AU"/>
              </w:rPr>
            </w:pPr>
            <w:r w:rsidRPr="00B575AB">
              <w:rPr>
                <w:lang w:val="en-AU"/>
              </w:rPr>
              <w:t>I have very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w:t>
            </w:r>
            <w:r>
              <w:rPr>
                <w:lang w:val="en-AU"/>
              </w:rPr>
              <w:t>nable me to teach my child at home.</w:t>
            </w:r>
          </w:p>
          <w:p w14:paraId="79210F61" w14:textId="77777777" w:rsidR="003C0F29" w:rsidRPr="00B575AB" w:rsidRDefault="003C0F29" w:rsidP="00AD66B5">
            <w:pPr>
              <w:pStyle w:val="TableParagraph"/>
              <w:spacing w:line="290" w:lineRule="auto"/>
              <w:ind w:left="109" w:right="91"/>
              <w:rPr>
                <w:lang w:val="en-AU"/>
              </w:rPr>
            </w:pPr>
            <w:r w:rsidRPr="00B575AB">
              <w:rPr>
                <w:lang w:val="en-AU"/>
              </w:rPr>
              <w:t>I</w:t>
            </w:r>
            <w:r w:rsidRPr="00B575AB">
              <w:rPr>
                <w:spacing w:val="-8"/>
                <w:lang w:val="en-AU"/>
              </w:rPr>
              <w:t xml:space="preserve"> </w:t>
            </w:r>
            <w:r w:rsidRPr="00B575AB">
              <w:rPr>
                <w:lang w:val="en-AU"/>
              </w:rPr>
              <w:t>read</w:t>
            </w:r>
            <w:r w:rsidRPr="00B575AB">
              <w:rPr>
                <w:spacing w:val="-10"/>
                <w:lang w:val="en-AU"/>
              </w:rPr>
              <w:t xml:space="preserve"> </w:t>
            </w:r>
            <w:r w:rsidRPr="00B575AB">
              <w:rPr>
                <w:lang w:val="en-AU"/>
              </w:rPr>
              <w:t>to</w:t>
            </w:r>
            <w:r w:rsidRPr="00B575AB">
              <w:rPr>
                <w:spacing w:val="-8"/>
                <w:lang w:val="en-AU"/>
              </w:rPr>
              <w:t xml:space="preserve"> </w:t>
            </w:r>
            <w:r w:rsidRPr="00B575AB">
              <w:rPr>
                <w:lang w:val="en-AU"/>
              </w:rPr>
              <w:t>my</w:t>
            </w:r>
            <w:r w:rsidRPr="00B575AB">
              <w:rPr>
                <w:spacing w:val="-12"/>
                <w:lang w:val="en-AU"/>
              </w:rPr>
              <w:t xml:space="preserve"> </w:t>
            </w:r>
            <w:r w:rsidRPr="00B575AB">
              <w:rPr>
                <w:lang w:val="en-AU"/>
              </w:rPr>
              <w:t>child every day</w:t>
            </w:r>
            <w:r>
              <w:rPr>
                <w:lang w:val="en-AU"/>
              </w:rPr>
              <w:t>.</w:t>
            </w:r>
          </w:p>
        </w:tc>
      </w:tr>
      <w:tr w:rsidR="003C0F29" w:rsidRPr="005D47C8" w14:paraId="3567A9E0" w14:textId="77777777" w:rsidTr="00F61150">
        <w:trPr>
          <w:cantSplit/>
          <w:trHeight w:val="1113"/>
        </w:trPr>
        <w:tc>
          <w:tcPr>
            <w:tcW w:w="1843" w:type="dxa"/>
          </w:tcPr>
          <w:p w14:paraId="3B12741D" w14:textId="77777777" w:rsidR="003C0F29" w:rsidRPr="00B575AB" w:rsidRDefault="003C0F29" w:rsidP="00AD66B5">
            <w:pPr>
              <w:pStyle w:val="TableParagraph"/>
              <w:spacing w:before="54"/>
              <w:rPr>
                <w:b/>
                <w:lang w:val="en-AU"/>
              </w:rPr>
            </w:pPr>
            <w:r w:rsidRPr="00B575AB">
              <w:rPr>
                <w:b/>
                <w:lang w:val="en-AU"/>
              </w:rPr>
              <w:t>Changed</w:t>
            </w:r>
            <w:r w:rsidRPr="00B575AB">
              <w:rPr>
                <w:b/>
                <w:spacing w:val="-9"/>
                <w:lang w:val="en-AU"/>
              </w:rPr>
              <w:t xml:space="preserve"> </w:t>
            </w:r>
            <w:r w:rsidRPr="00B575AB">
              <w:rPr>
                <w:b/>
                <w:spacing w:val="-2"/>
                <w:lang w:val="en-AU"/>
              </w:rPr>
              <w:t>Skills</w:t>
            </w:r>
          </w:p>
          <w:p w14:paraId="4DFD4FB4" w14:textId="77777777" w:rsidR="003C0F29" w:rsidRPr="00B575AB" w:rsidRDefault="003C0F29" w:rsidP="00AD66B5">
            <w:pPr>
              <w:pStyle w:val="TableParagraph"/>
              <w:spacing w:before="107"/>
              <w:rPr>
                <w:lang w:val="en-AU"/>
              </w:rPr>
            </w:pPr>
            <w:r w:rsidRPr="00B575AB">
              <w:rPr>
                <w:lang w:val="en-AU"/>
              </w:rPr>
              <w:t>(HIPPY</w:t>
            </w:r>
            <w:r w:rsidRPr="00B575AB">
              <w:rPr>
                <w:spacing w:val="-3"/>
                <w:lang w:val="en-AU"/>
              </w:rPr>
              <w:t xml:space="preserve"> </w:t>
            </w:r>
            <w:r w:rsidRPr="00B575AB">
              <w:rPr>
                <w:spacing w:val="-2"/>
                <w:lang w:val="en-AU"/>
              </w:rPr>
              <w:t>children)</w:t>
            </w:r>
          </w:p>
        </w:tc>
        <w:tc>
          <w:tcPr>
            <w:tcW w:w="1656" w:type="dxa"/>
          </w:tcPr>
          <w:p w14:paraId="09E79E0F" w14:textId="77777777" w:rsidR="003C0F29" w:rsidRPr="00B575AB" w:rsidRDefault="003C0F29" w:rsidP="00AD66B5">
            <w:pPr>
              <w:pStyle w:val="TableParagraph"/>
              <w:spacing w:line="288" w:lineRule="auto"/>
              <w:ind w:right="177"/>
              <w:rPr>
                <w:lang w:val="en-AU"/>
              </w:rPr>
            </w:pPr>
            <w:r w:rsidRPr="00B575AB">
              <w:rPr>
                <w:lang w:val="en-AU"/>
              </w:rPr>
              <w:t>My</w:t>
            </w:r>
            <w:r w:rsidRPr="00B575AB">
              <w:rPr>
                <w:spacing w:val="-13"/>
                <w:lang w:val="en-AU"/>
              </w:rPr>
              <w:t xml:space="preserve"> </w:t>
            </w:r>
            <w:r w:rsidRPr="00B575AB">
              <w:rPr>
                <w:lang w:val="en-AU"/>
              </w:rPr>
              <w:t>child</w:t>
            </w:r>
            <w:r w:rsidRPr="00B575AB">
              <w:rPr>
                <w:spacing w:val="-11"/>
                <w:lang w:val="en-AU"/>
              </w:rPr>
              <w:t xml:space="preserve"> </w:t>
            </w:r>
            <w:r w:rsidRPr="00B575AB">
              <w:rPr>
                <w:lang w:val="en-AU"/>
              </w:rPr>
              <w:t>does</w:t>
            </w:r>
            <w:r w:rsidRPr="00B575AB">
              <w:rPr>
                <w:spacing w:val="-13"/>
                <w:lang w:val="en-AU"/>
              </w:rPr>
              <w:t xml:space="preserve"> </w:t>
            </w:r>
            <w:r w:rsidRPr="00B575AB">
              <w:rPr>
                <w:lang w:val="en-AU"/>
              </w:rPr>
              <w:t xml:space="preserve">not have the skills to be ready for </w:t>
            </w:r>
            <w:r w:rsidRPr="00B575AB">
              <w:rPr>
                <w:spacing w:val="-2"/>
                <w:lang w:val="en-AU"/>
              </w:rPr>
              <w:t>school</w:t>
            </w:r>
            <w:r>
              <w:rPr>
                <w:spacing w:val="-2"/>
                <w:lang w:val="en-AU"/>
              </w:rPr>
              <w:t>.</w:t>
            </w:r>
          </w:p>
        </w:tc>
        <w:tc>
          <w:tcPr>
            <w:tcW w:w="1748" w:type="dxa"/>
          </w:tcPr>
          <w:p w14:paraId="15A76DFC" w14:textId="77777777" w:rsidR="003C0F29" w:rsidRPr="00B575AB" w:rsidRDefault="003C0F29" w:rsidP="00AD66B5">
            <w:pPr>
              <w:pStyle w:val="TableParagraph"/>
              <w:spacing w:line="288" w:lineRule="auto"/>
              <w:ind w:left="71" w:right="237"/>
              <w:rPr>
                <w:lang w:val="en-AU"/>
              </w:rPr>
            </w:pPr>
            <w:r w:rsidRPr="00B575AB">
              <w:rPr>
                <w:lang w:val="en-AU"/>
              </w:rPr>
              <w:t>My child has limited</w:t>
            </w:r>
            <w:r w:rsidRPr="00B575AB">
              <w:rPr>
                <w:spacing w:val="-13"/>
                <w:lang w:val="en-AU"/>
              </w:rPr>
              <w:t xml:space="preserve"> </w:t>
            </w:r>
            <w:r w:rsidRPr="00B575AB">
              <w:rPr>
                <w:lang w:val="en-AU"/>
              </w:rPr>
              <w:t>skills</w:t>
            </w:r>
            <w:r w:rsidRPr="00B575AB">
              <w:rPr>
                <w:spacing w:val="-11"/>
                <w:lang w:val="en-AU"/>
              </w:rPr>
              <w:t xml:space="preserve"> </w:t>
            </w:r>
            <w:r w:rsidRPr="00B575AB">
              <w:rPr>
                <w:lang w:val="en-AU"/>
              </w:rPr>
              <w:t>to</w:t>
            </w:r>
            <w:r w:rsidRPr="00B575AB">
              <w:rPr>
                <w:spacing w:val="-10"/>
                <w:lang w:val="en-AU"/>
              </w:rPr>
              <w:t xml:space="preserve"> </w:t>
            </w:r>
            <w:r w:rsidRPr="00B575AB">
              <w:rPr>
                <w:lang w:val="en-AU"/>
              </w:rPr>
              <w:t>be ready for school</w:t>
            </w:r>
            <w:r>
              <w:rPr>
                <w:lang w:val="en-AU"/>
              </w:rPr>
              <w:t>.</w:t>
            </w:r>
          </w:p>
        </w:tc>
        <w:tc>
          <w:tcPr>
            <w:tcW w:w="1748" w:type="dxa"/>
          </w:tcPr>
          <w:p w14:paraId="5333096E" w14:textId="77777777" w:rsidR="003C0F29" w:rsidRPr="00B575AB" w:rsidRDefault="003C0F29" w:rsidP="00AD66B5">
            <w:pPr>
              <w:pStyle w:val="TableParagraph"/>
              <w:spacing w:line="288" w:lineRule="auto"/>
              <w:ind w:right="121"/>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some of the skills to be ready for school</w:t>
            </w:r>
            <w:r>
              <w:rPr>
                <w:lang w:val="en-AU"/>
              </w:rPr>
              <w:t>.</w:t>
            </w:r>
          </w:p>
        </w:tc>
        <w:tc>
          <w:tcPr>
            <w:tcW w:w="1748" w:type="dxa"/>
          </w:tcPr>
          <w:p w14:paraId="67FD933B" w14:textId="77777777" w:rsidR="003C0F29" w:rsidRPr="00B575AB" w:rsidRDefault="003C0F29" w:rsidP="00AD66B5">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most of the skills to be ready for school</w:t>
            </w:r>
            <w:r>
              <w:rPr>
                <w:lang w:val="en-AU"/>
              </w:rPr>
              <w:t>.</w:t>
            </w:r>
          </w:p>
        </w:tc>
        <w:tc>
          <w:tcPr>
            <w:tcW w:w="1747" w:type="dxa"/>
          </w:tcPr>
          <w:p w14:paraId="06062936" w14:textId="77777777" w:rsidR="003C0F29" w:rsidRPr="00B575AB" w:rsidRDefault="003C0F29" w:rsidP="00AD66B5">
            <w:pPr>
              <w:pStyle w:val="TableParagraph"/>
              <w:spacing w:line="290" w:lineRule="auto"/>
              <w:ind w:left="109" w:right="168"/>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is</w:t>
            </w:r>
            <w:r w:rsidRPr="00B575AB">
              <w:rPr>
                <w:spacing w:val="-11"/>
                <w:lang w:val="en-AU"/>
              </w:rPr>
              <w:t xml:space="preserve"> </w:t>
            </w:r>
            <w:r w:rsidRPr="00B575AB">
              <w:rPr>
                <w:lang w:val="en-AU"/>
              </w:rPr>
              <w:t>ready for school</w:t>
            </w:r>
            <w:r>
              <w:rPr>
                <w:lang w:val="en-AU"/>
              </w:rPr>
              <w:t>.</w:t>
            </w:r>
          </w:p>
        </w:tc>
      </w:tr>
      <w:tr w:rsidR="003C0F29" w:rsidRPr="005D47C8" w14:paraId="48B3F6C2" w14:textId="77777777" w:rsidTr="00F61150">
        <w:trPr>
          <w:cantSplit/>
          <w:trHeight w:val="1354"/>
        </w:trPr>
        <w:tc>
          <w:tcPr>
            <w:tcW w:w="1843" w:type="dxa"/>
          </w:tcPr>
          <w:p w14:paraId="64ECC51F" w14:textId="77777777" w:rsidR="003C0F29" w:rsidRPr="00B575AB" w:rsidRDefault="003C0F29" w:rsidP="00AD66B5">
            <w:pPr>
              <w:pStyle w:val="TableParagraph"/>
              <w:spacing w:before="54" w:line="290" w:lineRule="auto"/>
              <w:ind w:right="268"/>
              <w:rPr>
                <w:lang w:val="en-AU"/>
              </w:rPr>
            </w:pPr>
            <w:r w:rsidRPr="00B575AB">
              <w:rPr>
                <w:b/>
                <w:lang w:val="en-AU"/>
              </w:rPr>
              <w:t>Changed</w:t>
            </w:r>
            <w:r w:rsidRPr="00B575AB">
              <w:rPr>
                <w:b/>
                <w:spacing w:val="-13"/>
                <w:lang w:val="en-AU"/>
              </w:rPr>
              <w:t xml:space="preserve"> </w:t>
            </w:r>
            <w:r w:rsidRPr="00B575AB">
              <w:rPr>
                <w:b/>
                <w:lang w:val="en-AU"/>
              </w:rPr>
              <w:t xml:space="preserve">Skills </w:t>
            </w:r>
            <w:r w:rsidRPr="00B575AB">
              <w:rPr>
                <w:lang w:val="en-AU"/>
              </w:rPr>
              <w:t>(for parents of HIPPY</w:t>
            </w:r>
            <w:r w:rsidRPr="00B575AB">
              <w:rPr>
                <w:spacing w:val="-13"/>
                <w:lang w:val="en-AU"/>
              </w:rPr>
              <w:t xml:space="preserve"> </w:t>
            </w:r>
            <w:r w:rsidRPr="00B575AB">
              <w:rPr>
                <w:lang w:val="en-AU"/>
              </w:rPr>
              <w:t>children)</w:t>
            </w:r>
          </w:p>
        </w:tc>
        <w:tc>
          <w:tcPr>
            <w:tcW w:w="1656" w:type="dxa"/>
          </w:tcPr>
          <w:p w14:paraId="6A5332CA" w14:textId="77777777" w:rsidR="003C0F29" w:rsidRPr="00B575AB" w:rsidRDefault="003C0F29" w:rsidP="00AD66B5">
            <w:pPr>
              <w:pStyle w:val="TableParagraph"/>
              <w:spacing w:line="288" w:lineRule="auto"/>
              <w:ind w:right="177"/>
              <w:rPr>
                <w:lang w:val="en-AU"/>
              </w:rPr>
            </w:pPr>
            <w:r w:rsidRPr="00B575AB">
              <w:rPr>
                <w:lang w:val="en-AU"/>
              </w:rPr>
              <w:t>I</w:t>
            </w:r>
            <w:r w:rsidRPr="00B575AB">
              <w:rPr>
                <w:spacing w:val="-4"/>
                <w:lang w:val="en-AU"/>
              </w:rPr>
              <w:t xml:space="preserve"> </w:t>
            </w:r>
            <w:r w:rsidRPr="00B575AB">
              <w:rPr>
                <w:lang w:val="en-AU"/>
              </w:rPr>
              <w:t>feel</w:t>
            </w:r>
            <w:r w:rsidRPr="00B575AB">
              <w:rPr>
                <w:spacing w:val="-5"/>
                <w:lang w:val="en-AU"/>
              </w:rPr>
              <w:t xml:space="preserve"> </w:t>
            </w:r>
            <w:r w:rsidRPr="00B575AB">
              <w:rPr>
                <w:lang w:val="en-AU"/>
              </w:rPr>
              <w:t>I</w:t>
            </w:r>
            <w:r w:rsidRPr="00B575AB">
              <w:rPr>
                <w:spacing w:val="-3"/>
                <w:lang w:val="en-AU"/>
              </w:rPr>
              <w:t xml:space="preserve"> </w:t>
            </w:r>
            <w:r w:rsidRPr="00B575AB">
              <w:rPr>
                <w:lang w:val="en-AU"/>
              </w:rPr>
              <w:t>don’t</w:t>
            </w:r>
            <w:r w:rsidRPr="00B575AB">
              <w:rPr>
                <w:spacing w:val="-5"/>
                <w:lang w:val="en-AU"/>
              </w:rPr>
              <w:t xml:space="preserve"> </w:t>
            </w:r>
            <w:r w:rsidRPr="00B575AB">
              <w:rPr>
                <w:lang w:val="en-AU"/>
              </w:rPr>
              <w:t>have the skills to help improve my child to</w:t>
            </w:r>
            <w:r w:rsidRPr="00B575AB">
              <w:rPr>
                <w:spacing w:val="-15"/>
                <w:lang w:val="en-AU"/>
              </w:rPr>
              <w:t xml:space="preserve"> </w:t>
            </w:r>
            <w:r w:rsidRPr="00B575AB">
              <w:rPr>
                <w:lang w:val="en-AU"/>
              </w:rPr>
              <w:t>achieve</w:t>
            </w:r>
            <w:r w:rsidRPr="00B575AB">
              <w:rPr>
                <w:spacing w:val="-12"/>
                <w:lang w:val="en-AU"/>
              </w:rPr>
              <w:t xml:space="preserve"> </w:t>
            </w:r>
            <w:r w:rsidRPr="00B575AB">
              <w:rPr>
                <w:lang w:val="en-AU"/>
              </w:rPr>
              <w:t xml:space="preserve">school </w:t>
            </w:r>
            <w:r w:rsidRPr="00B575AB">
              <w:rPr>
                <w:spacing w:val="-2"/>
                <w:lang w:val="en-AU"/>
              </w:rPr>
              <w:t>readiness</w:t>
            </w:r>
            <w:r>
              <w:rPr>
                <w:spacing w:val="-2"/>
                <w:lang w:val="en-AU"/>
              </w:rPr>
              <w:t>.</w:t>
            </w:r>
          </w:p>
        </w:tc>
        <w:tc>
          <w:tcPr>
            <w:tcW w:w="1748" w:type="dxa"/>
          </w:tcPr>
          <w:p w14:paraId="14D06B3E" w14:textId="77777777" w:rsidR="003C0F29" w:rsidRPr="00B575AB" w:rsidRDefault="003C0F29" w:rsidP="00AD66B5">
            <w:pPr>
              <w:pStyle w:val="TableParagraph"/>
              <w:spacing w:line="288" w:lineRule="auto"/>
              <w:ind w:left="71" w:right="121"/>
              <w:rPr>
                <w:lang w:val="en-AU"/>
              </w:rPr>
            </w:pPr>
            <w:r w:rsidRPr="00B575AB">
              <w:rPr>
                <w:lang w:val="en-AU"/>
              </w:rPr>
              <w:t>I</w:t>
            </w:r>
            <w:r w:rsidRPr="00B575AB">
              <w:rPr>
                <w:spacing w:val="-5"/>
                <w:lang w:val="en-AU"/>
              </w:rPr>
              <w:t xml:space="preserve"> </w:t>
            </w:r>
            <w:r w:rsidRPr="00B575AB">
              <w:rPr>
                <w:lang w:val="en-AU"/>
              </w:rPr>
              <w:t>have</w:t>
            </w:r>
            <w:r w:rsidRPr="00B575AB">
              <w:rPr>
                <w:spacing w:val="-5"/>
                <w:lang w:val="en-AU"/>
              </w:rPr>
              <w:t xml:space="preserve"> </w:t>
            </w:r>
            <w:r w:rsidRPr="00B575AB">
              <w:rPr>
                <w:lang w:val="en-AU"/>
              </w:rPr>
              <w:t>limited</w:t>
            </w:r>
            <w:r w:rsidRPr="00B575AB">
              <w:rPr>
                <w:spacing w:val="-7"/>
                <w:lang w:val="en-AU"/>
              </w:rPr>
              <w:t xml:space="preserve"> </w:t>
            </w:r>
            <w:r w:rsidRPr="00B575AB">
              <w:rPr>
                <w:lang w:val="en-AU"/>
              </w:rPr>
              <w:t>skills to</w:t>
            </w:r>
            <w:r w:rsidRPr="00B575AB">
              <w:rPr>
                <w:spacing w:val="-13"/>
                <w:lang w:val="en-AU"/>
              </w:rPr>
              <w:t xml:space="preserve"> </w:t>
            </w:r>
            <w:r w:rsidRPr="00B575AB">
              <w:rPr>
                <w:lang w:val="en-AU"/>
              </w:rPr>
              <w:t>help</w:t>
            </w:r>
            <w:r w:rsidRPr="00B575AB">
              <w:rPr>
                <w:spacing w:val="-12"/>
                <w:lang w:val="en-AU"/>
              </w:rPr>
              <w:t xml:space="preserve"> </w:t>
            </w:r>
            <w:r w:rsidRPr="00B575AB">
              <w:rPr>
                <w:lang w:val="en-AU"/>
              </w:rPr>
              <w:t>improve</w:t>
            </w:r>
            <w:r w:rsidRPr="00B575AB">
              <w:rPr>
                <w:spacing w:val="-12"/>
                <w:lang w:val="en-AU"/>
              </w:rPr>
              <w:t xml:space="preserve"> </w:t>
            </w:r>
            <w:r w:rsidRPr="00B575AB">
              <w:rPr>
                <w:lang w:val="en-AU"/>
              </w:rPr>
              <w:t>my child to achieve school readiness</w:t>
            </w:r>
            <w:r>
              <w:rPr>
                <w:lang w:val="en-AU"/>
              </w:rPr>
              <w:t>.</w:t>
            </w:r>
          </w:p>
        </w:tc>
        <w:tc>
          <w:tcPr>
            <w:tcW w:w="1748" w:type="dxa"/>
          </w:tcPr>
          <w:p w14:paraId="1AAEE6AB" w14:textId="77777777" w:rsidR="003C0F29" w:rsidRPr="00B575AB" w:rsidRDefault="003C0F29" w:rsidP="00AD66B5">
            <w:pPr>
              <w:pStyle w:val="TableParagraph"/>
              <w:spacing w:line="288" w:lineRule="auto"/>
              <w:ind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some</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8" w:type="dxa"/>
          </w:tcPr>
          <w:p w14:paraId="42D3E9FD" w14:textId="77777777" w:rsidR="003C0F29" w:rsidRPr="00B575AB" w:rsidRDefault="003C0F29" w:rsidP="00AD66B5">
            <w:pPr>
              <w:pStyle w:val="TableParagraph"/>
              <w:spacing w:line="288" w:lineRule="auto"/>
              <w:ind w:left="108"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most</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r>
              <w:rPr>
                <w:lang w:val="en-AU"/>
              </w:rPr>
              <w:t>.</w:t>
            </w:r>
          </w:p>
        </w:tc>
        <w:tc>
          <w:tcPr>
            <w:tcW w:w="1747" w:type="dxa"/>
          </w:tcPr>
          <w:p w14:paraId="56C46DC5" w14:textId="77777777" w:rsidR="003C0F29" w:rsidRPr="00B575AB" w:rsidRDefault="003C0F29" w:rsidP="00AD66B5">
            <w:pPr>
              <w:pStyle w:val="TableParagraph"/>
              <w:spacing w:line="288" w:lineRule="auto"/>
              <w:ind w:left="109" w:right="156"/>
              <w:rPr>
                <w:lang w:val="en-AU"/>
              </w:rPr>
            </w:pPr>
            <w:r w:rsidRPr="00B575AB">
              <w:rPr>
                <w:lang w:val="en-AU"/>
              </w:rPr>
              <w:t>I</w:t>
            </w:r>
            <w:r w:rsidRPr="00B575AB">
              <w:rPr>
                <w:spacing w:val="-10"/>
                <w:lang w:val="en-AU"/>
              </w:rPr>
              <w:t xml:space="preserve"> </w:t>
            </w:r>
            <w:r w:rsidRPr="00B575AB">
              <w:rPr>
                <w:lang w:val="en-AU"/>
              </w:rPr>
              <w:t>have</w:t>
            </w:r>
            <w:r w:rsidRPr="00B575AB">
              <w:rPr>
                <w:spacing w:val="-10"/>
                <w:lang w:val="en-AU"/>
              </w:rPr>
              <w:t xml:space="preserve"> </w:t>
            </w:r>
            <w:r w:rsidRPr="00B575AB">
              <w:rPr>
                <w:lang w:val="en-AU"/>
              </w:rPr>
              <w:t>all</w:t>
            </w:r>
            <w:r w:rsidRPr="00B575AB">
              <w:rPr>
                <w:spacing w:val="-8"/>
                <w:lang w:val="en-AU"/>
              </w:rPr>
              <w:t xml:space="preserve"> </w:t>
            </w:r>
            <w:r w:rsidRPr="00B575AB">
              <w:rPr>
                <w:lang w:val="en-AU"/>
              </w:rPr>
              <w:t>the</w:t>
            </w:r>
            <w:r w:rsidRPr="00B575AB">
              <w:rPr>
                <w:spacing w:val="-10"/>
                <w:lang w:val="en-AU"/>
              </w:rPr>
              <w:t xml:space="preserve"> </w:t>
            </w:r>
            <w:r w:rsidRPr="00B575AB">
              <w:rPr>
                <w:lang w:val="en-AU"/>
              </w:rPr>
              <w:t>skills I need to help my child to achieve school readiness</w:t>
            </w:r>
            <w:r>
              <w:rPr>
                <w:lang w:val="en-AU"/>
              </w:rPr>
              <w:t>.</w:t>
            </w:r>
          </w:p>
        </w:tc>
      </w:tr>
      <w:tr w:rsidR="003C0F29" w:rsidRPr="005D47C8" w14:paraId="4302C9A1" w14:textId="77777777" w:rsidTr="00F61150">
        <w:trPr>
          <w:cantSplit/>
          <w:trHeight w:val="1903"/>
        </w:trPr>
        <w:tc>
          <w:tcPr>
            <w:tcW w:w="1843" w:type="dxa"/>
          </w:tcPr>
          <w:p w14:paraId="3B0E424D" w14:textId="77777777" w:rsidR="003C0F29" w:rsidRPr="00B575AB" w:rsidRDefault="003C0F29" w:rsidP="00AD66B5">
            <w:pPr>
              <w:pStyle w:val="TableParagraph"/>
              <w:spacing w:before="54" w:line="288" w:lineRule="auto"/>
              <w:ind w:left="167" w:right="122"/>
              <w:rPr>
                <w:b/>
                <w:lang w:val="en-AU"/>
              </w:rPr>
            </w:pPr>
            <w:r w:rsidRPr="00B575AB">
              <w:rPr>
                <w:b/>
                <w:spacing w:val="-2"/>
                <w:lang w:val="en-AU"/>
              </w:rPr>
              <w:t>Engagement</w:t>
            </w:r>
            <w:r w:rsidRPr="00B575AB">
              <w:rPr>
                <w:b/>
                <w:spacing w:val="40"/>
                <w:lang w:val="en-AU"/>
              </w:rPr>
              <w:t xml:space="preserve"> </w:t>
            </w:r>
            <w:r w:rsidRPr="00B575AB">
              <w:rPr>
                <w:b/>
                <w:lang w:val="en-AU"/>
              </w:rPr>
              <w:t>with relevant support</w:t>
            </w:r>
            <w:r w:rsidRPr="00B575AB">
              <w:rPr>
                <w:b/>
                <w:spacing w:val="-13"/>
                <w:lang w:val="en-AU"/>
              </w:rPr>
              <w:t xml:space="preserve"> </w:t>
            </w:r>
            <w:r w:rsidRPr="00B575AB">
              <w:rPr>
                <w:b/>
                <w:lang w:val="en-AU"/>
              </w:rPr>
              <w:t>services</w:t>
            </w:r>
          </w:p>
        </w:tc>
        <w:tc>
          <w:tcPr>
            <w:tcW w:w="1656" w:type="dxa"/>
          </w:tcPr>
          <w:p w14:paraId="2D1244F0" w14:textId="77777777" w:rsidR="003C0F29" w:rsidRPr="00B575AB" w:rsidRDefault="003C0F29" w:rsidP="00AD66B5">
            <w:pPr>
              <w:pStyle w:val="TableParagraph"/>
              <w:spacing w:line="288" w:lineRule="auto"/>
              <w:ind w:right="151"/>
              <w:rPr>
                <w:lang w:val="en-AU"/>
              </w:rPr>
            </w:pPr>
            <w:r w:rsidRPr="00B575AB">
              <w:rPr>
                <w:lang w:val="en-AU"/>
              </w:rPr>
              <w:t>I do not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8" w:type="dxa"/>
          </w:tcPr>
          <w:p w14:paraId="30EB712C" w14:textId="77777777" w:rsidR="003C0F29" w:rsidRPr="00B575AB" w:rsidRDefault="003C0F29" w:rsidP="00AD66B5">
            <w:pPr>
              <w:pStyle w:val="TableParagraph"/>
              <w:spacing w:line="288" w:lineRule="auto"/>
              <w:ind w:left="71" w:right="60"/>
              <w:rPr>
                <w:lang w:val="en-AU"/>
              </w:rPr>
            </w:pPr>
            <w:r w:rsidRPr="00B575AB">
              <w:rPr>
                <w:lang w:val="en-AU"/>
              </w:rPr>
              <w:t>I rarely feel confident about finding information on</w:t>
            </w:r>
            <w:r w:rsidRPr="00B575AB">
              <w:rPr>
                <w:spacing w:val="-15"/>
                <w:lang w:val="en-AU"/>
              </w:rPr>
              <w:t xml:space="preserve"> </w:t>
            </w:r>
            <w:r w:rsidRPr="00B575AB">
              <w:rPr>
                <w:lang w:val="en-AU"/>
              </w:rPr>
              <w:t>local</w:t>
            </w:r>
            <w:r w:rsidRPr="00B575AB">
              <w:rPr>
                <w:spacing w:val="-12"/>
                <w:lang w:val="en-AU"/>
              </w:rPr>
              <w:t xml:space="preserve"> </w:t>
            </w:r>
            <w:r w:rsidRPr="00B575AB">
              <w:rPr>
                <w:lang w:val="en-AU"/>
              </w:rPr>
              <w:t>community services when I need them</w:t>
            </w:r>
            <w:r>
              <w:rPr>
                <w:lang w:val="en-AU"/>
              </w:rPr>
              <w:t>.</w:t>
            </w:r>
          </w:p>
        </w:tc>
        <w:tc>
          <w:tcPr>
            <w:tcW w:w="1748" w:type="dxa"/>
          </w:tcPr>
          <w:p w14:paraId="5361717C" w14:textId="77777777" w:rsidR="003C0F29" w:rsidRPr="00B575AB" w:rsidRDefault="003C0F29" w:rsidP="00AD66B5">
            <w:pPr>
              <w:pStyle w:val="TableParagraph"/>
              <w:spacing w:line="288" w:lineRule="auto"/>
              <w:ind w:left="146" w:right="112"/>
              <w:rPr>
                <w:lang w:val="en-AU"/>
              </w:rPr>
            </w:pPr>
            <w:r w:rsidRPr="00B575AB">
              <w:rPr>
                <w:lang w:val="en-AU"/>
              </w:rPr>
              <w:t>I sometimes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8" w:type="dxa"/>
          </w:tcPr>
          <w:p w14:paraId="5C4B8D58" w14:textId="77777777" w:rsidR="003C0F29" w:rsidRPr="00B575AB" w:rsidRDefault="003C0F29" w:rsidP="00AD66B5">
            <w:pPr>
              <w:pStyle w:val="TableParagraph"/>
              <w:spacing w:line="288" w:lineRule="auto"/>
              <w:ind w:left="147" w:right="111"/>
              <w:rPr>
                <w:lang w:val="en-AU"/>
              </w:rPr>
            </w:pPr>
            <w:r w:rsidRPr="00B575AB">
              <w:rPr>
                <w:lang w:val="en-AU"/>
              </w:rPr>
              <w:t>I mostly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c>
          <w:tcPr>
            <w:tcW w:w="1747" w:type="dxa"/>
          </w:tcPr>
          <w:p w14:paraId="597A4701" w14:textId="77777777" w:rsidR="003C0F29" w:rsidRPr="00B575AB" w:rsidRDefault="003C0F29" w:rsidP="00AD66B5">
            <w:pPr>
              <w:pStyle w:val="TableParagraph"/>
              <w:spacing w:line="288" w:lineRule="auto"/>
              <w:ind w:left="148" w:right="109"/>
              <w:rPr>
                <w:lang w:val="en-AU"/>
              </w:rPr>
            </w:pPr>
            <w:r w:rsidRPr="00B575AB">
              <w:rPr>
                <w:lang w:val="en-AU"/>
              </w:rPr>
              <w:t>I am very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r>
              <w:rPr>
                <w:lang w:val="en-AU"/>
              </w:rPr>
              <w:t>.</w:t>
            </w:r>
          </w:p>
        </w:tc>
      </w:tr>
    </w:tbl>
    <w:p w14:paraId="5CFDFE47" w14:textId="77777777" w:rsidR="003C0F29" w:rsidRPr="001A2446" w:rsidRDefault="003C0F29" w:rsidP="00AD66B5">
      <w:pPr>
        <w:pStyle w:val="Heading5"/>
        <w:spacing w:before="360"/>
        <w:jc w:val="left"/>
      </w:pPr>
      <w:bookmarkStart w:id="48" w:name="_Hlk218840740"/>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710CD00" w14:textId="77777777" w:rsidR="003C0F29" w:rsidRDefault="003C0F29" w:rsidP="00AD66B5">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6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bookmarkEnd w:id="48"/>
    <w:p w14:paraId="7A953F5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4AAC7567"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5891CD2" w14:textId="44AA3B92"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3867"/>
        <w:gridCol w:w="6583"/>
      </w:tblGrid>
      <w:tr w:rsidR="003C0F29" w14:paraId="619855D2" w14:textId="77777777" w:rsidTr="003C0F29">
        <w:trPr>
          <w:trHeight w:val="555"/>
          <w:tblHeader/>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582389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607A"/>
            <w:vAlign w:val="center"/>
          </w:tcPr>
          <w:p w14:paraId="664E36C7"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Example</w:t>
            </w:r>
          </w:p>
        </w:tc>
      </w:tr>
      <w:tr w:rsidR="003C0F29" w14:paraId="313653F6" w14:textId="77777777" w:rsidTr="00F61150">
        <w:trPr>
          <w:trHeight w:val="433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2137DA" w14:textId="77777777" w:rsidR="003C0F29" w:rsidRDefault="003C0F29" w:rsidP="00AD66B5">
            <w:pPr>
              <w:pStyle w:val="TableParagraph"/>
              <w:spacing w:before="120" w:after="120" w:line="288" w:lineRule="auto"/>
              <w:ind w:left="57"/>
            </w:pPr>
            <w:r w:rsidRPr="5DD29E56">
              <w:rPr>
                <w:b/>
                <w:bCs/>
                <w:lang w:val="en-AU"/>
              </w:rPr>
              <w:t>Intake and assessment</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686284" w14:textId="77777777" w:rsidR="003C0F29" w:rsidRDefault="003C0F29" w:rsidP="00AD66B5">
            <w:pPr>
              <w:pStyle w:val="TableParagraph"/>
              <w:spacing w:before="120" w:after="120" w:line="288" w:lineRule="auto"/>
              <w:ind w:right="96"/>
            </w:pPr>
            <w:r w:rsidRPr="5DD29E5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6C981DE5" w14:textId="77777777" w:rsidR="003C0F29" w:rsidRDefault="003C0F29" w:rsidP="00AD66B5">
            <w:pPr>
              <w:pStyle w:val="TableParagraph"/>
              <w:spacing w:before="120" w:after="120" w:line="288" w:lineRule="auto"/>
              <w:ind w:right="104"/>
            </w:pPr>
            <w:r w:rsidRPr="5DD29E56">
              <w:rPr>
                <w:lang w:val="en-AU"/>
              </w:rPr>
              <w:t>Note: also use this service type when a Tutor has a ‘Staff Demographic information’ submitted.</w:t>
            </w:r>
          </w:p>
          <w:p w14:paraId="22BFC005" w14:textId="77777777" w:rsidR="003C0F29" w:rsidRDefault="003C0F29" w:rsidP="00AD66B5">
            <w:pPr>
              <w:pStyle w:val="TableParagraph"/>
              <w:spacing w:before="120" w:after="120" w:line="288" w:lineRule="auto"/>
              <w:ind w:right="92"/>
            </w:pPr>
            <w:r w:rsidRPr="5DD29E56">
              <w:rPr>
                <w:b/>
                <w:bCs/>
                <w:lang w:val="en-AU"/>
              </w:rPr>
              <w:t xml:space="preserve">Note </w:t>
            </w:r>
            <w:r w:rsidRPr="5DD29E56">
              <w:rPr>
                <w:lang w:val="en-AU"/>
              </w:rPr>
              <w:t>– if a HIPPY Parent/Carer/Child is not continuing into commencement; whether because they are not sure they want to continue or their circumstances may have changed, the Coordinator may engage in additional support-related activities before delivery to support their enrolment. These are to be recorded as the Information/Advice/Referral service type, even if unsuccessful in keeping them in the program.</w:t>
            </w:r>
          </w:p>
        </w:tc>
      </w:tr>
      <w:tr w:rsidR="003C0F29" w14:paraId="7D0628CF" w14:textId="77777777" w:rsidTr="00F61150">
        <w:trPr>
          <w:trHeight w:val="20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3FDD89" w14:textId="77777777" w:rsidR="003C0F29" w:rsidRDefault="003C0F29" w:rsidP="00AD66B5">
            <w:pPr>
              <w:pStyle w:val="TableParagraph"/>
              <w:spacing w:before="120" w:after="120" w:line="288" w:lineRule="auto"/>
              <w:ind w:left="57"/>
            </w:pPr>
            <w:r w:rsidRPr="5DD29E56">
              <w:rPr>
                <w:b/>
                <w:bCs/>
                <w:lang w:val="en-AU"/>
              </w:rPr>
              <w:t>Information/Advice/Referral</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28A18" w14:textId="77777777" w:rsidR="003C0F29" w:rsidRDefault="003C0F29" w:rsidP="00AD66B5">
            <w:pPr>
              <w:pStyle w:val="TableParagraph"/>
              <w:spacing w:before="120" w:after="120" w:line="288" w:lineRule="auto"/>
              <w:ind w:right="103"/>
            </w:pPr>
            <w:r w:rsidRPr="5DD29E56">
              <w:rPr>
                <w:lang w:val="en-AU"/>
              </w:rPr>
              <w:t>This service type is used when a HIPPY Parent/Carer/Child receives individualised specific information or a referral/service connection as part of family engagement with HIPPY.</w:t>
            </w:r>
          </w:p>
          <w:p w14:paraId="0D186C79" w14:textId="77777777" w:rsidR="003C0F29" w:rsidRDefault="003C0F29" w:rsidP="00AD66B5">
            <w:pPr>
              <w:pStyle w:val="TableParagraph"/>
              <w:spacing w:before="120" w:after="120" w:line="288" w:lineRule="auto"/>
              <w:ind w:right="100"/>
              <w:rPr>
                <w:sz w:val="24"/>
                <w:szCs w:val="24"/>
              </w:rPr>
            </w:pPr>
            <w:r w:rsidRPr="5DD29E56">
              <w:rPr>
                <w:b/>
                <w:bCs/>
                <w:lang w:val="en-AU"/>
              </w:rPr>
              <w:t>Note – report HIPPY promotional events attended by the general public such as information sessions and community participation events via Activity Work Plans</w:t>
            </w:r>
            <w:r w:rsidRPr="5DD29E56">
              <w:rPr>
                <w:b/>
                <w:bCs/>
                <w:sz w:val="24"/>
                <w:szCs w:val="24"/>
                <w:lang w:val="en-AU"/>
              </w:rPr>
              <w:t>.</w:t>
            </w:r>
          </w:p>
        </w:tc>
      </w:tr>
      <w:tr w:rsidR="003C0F29" w14:paraId="1C6EC9DA" w14:textId="77777777" w:rsidTr="00F61150">
        <w:trPr>
          <w:trHeight w:val="10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878A5" w14:textId="77777777" w:rsidR="003C0F29" w:rsidRDefault="003C0F29" w:rsidP="00AD66B5">
            <w:pPr>
              <w:pStyle w:val="TableParagraph"/>
              <w:spacing w:before="120" w:after="120" w:line="288" w:lineRule="auto"/>
              <w:ind w:left="57"/>
            </w:pPr>
            <w:r w:rsidRPr="5DD29E56">
              <w:rPr>
                <w:b/>
                <w:bCs/>
                <w:lang w:val="en-AU"/>
              </w:rPr>
              <w:t>Child Focused Activity</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193E11" w14:textId="77777777" w:rsidR="003C0F29" w:rsidRDefault="003C0F29" w:rsidP="00AD66B5">
            <w:pPr>
              <w:pStyle w:val="TableParagraph"/>
              <w:spacing w:before="120" w:after="120" w:line="288" w:lineRule="auto"/>
              <w:ind w:right="96"/>
            </w:pPr>
            <w:r w:rsidRPr="5DD29E56">
              <w:rPr>
                <w:lang w:val="en-AU"/>
              </w:rPr>
              <w:t>This service type is used for the sessions that involve activities that specifically focus on the HIPPY child, such as the delivery of HIPPY activity packs.</w:t>
            </w:r>
          </w:p>
        </w:tc>
      </w:tr>
      <w:tr w:rsidR="003C0F29" w14:paraId="64181B37" w14:textId="77777777" w:rsidTr="00F61150">
        <w:trPr>
          <w:trHeight w:val="8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26219" w14:textId="77777777" w:rsidR="003C0F29" w:rsidRDefault="003C0F29" w:rsidP="00AD66B5">
            <w:pPr>
              <w:pStyle w:val="TableParagraph"/>
              <w:spacing w:before="120" w:after="120" w:line="288" w:lineRule="auto"/>
              <w:ind w:left="57"/>
            </w:pPr>
            <w:r w:rsidRPr="5DD29E56">
              <w:rPr>
                <w:b/>
                <w:bCs/>
                <w:lang w:val="en-AU"/>
              </w:rPr>
              <w:t>Parenting Programs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BA31DF" w14:textId="77777777" w:rsidR="003C0F29" w:rsidRDefault="003C0F29" w:rsidP="00AD66B5">
            <w:pPr>
              <w:pStyle w:val="TableParagraph"/>
              <w:spacing w:before="120" w:after="120" w:line="288" w:lineRule="auto"/>
            </w:pPr>
            <w:r w:rsidRPr="5DD29E56">
              <w:rPr>
                <w:lang w:val="en-AU"/>
              </w:rPr>
              <w:t xml:space="preserve">This service type is used when a HIPPY </w:t>
            </w:r>
            <w:r w:rsidRPr="5DD29E56">
              <w:rPr>
                <w:b/>
                <w:bCs/>
                <w:lang w:val="en-AU"/>
              </w:rPr>
              <w:t>Parent/Carer</w:t>
            </w:r>
            <w:r w:rsidRPr="5DD29E56">
              <w:rPr>
                <w:lang w:val="en-AU"/>
              </w:rPr>
              <w:t xml:space="preserve"> attends a ‘standard’ HIPPY group meeting or gathering.</w:t>
            </w:r>
          </w:p>
        </w:tc>
      </w:tr>
      <w:tr w:rsidR="003C0F29" w14:paraId="0ADB3F22" w14:textId="77777777" w:rsidTr="00F61150">
        <w:trPr>
          <w:trHeight w:val="324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D8F9B4" w14:textId="77777777" w:rsidR="003C0F29" w:rsidRDefault="003C0F29" w:rsidP="00AD66B5">
            <w:pPr>
              <w:pStyle w:val="TableParagraph"/>
              <w:spacing w:before="120" w:after="120" w:line="288" w:lineRule="auto"/>
              <w:ind w:left="57"/>
            </w:pPr>
            <w:r w:rsidRPr="5DD29E56">
              <w:rPr>
                <w:b/>
                <w:bCs/>
                <w:lang w:val="en-AU"/>
              </w:rPr>
              <w:t>Service review</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F03760" w14:textId="77777777" w:rsidR="003C0F29" w:rsidRDefault="003C0F29" w:rsidP="00AD66B5">
            <w:pPr>
              <w:pStyle w:val="TableParagraph"/>
              <w:spacing w:before="120" w:after="120" w:line="288" w:lineRule="auto"/>
              <w:ind w:right="94"/>
            </w:pPr>
            <w:r w:rsidRPr="5DD29E56">
              <w:rPr>
                <w:lang w:val="en-AU"/>
              </w:rPr>
              <w:t xml:space="preserve">This service type is used when a HIPPY participant has completed </w:t>
            </w:r>
            <w:r w:rsidRPr="5DD29E56">
              <w:rPr>
                <w:b/>
                <w:bCs/>
                <w:lang w:val="en-AU"/>
              </w:rPr>
              <w:t xml:space="preserve">year one </w:t>
            </w:r>
            <w:r w:rsidRPr="5DD29E56">
              <w:rPr>
                <w:lang w:val="en-AU"/>
              </w:rPr>
              <w:t>of HIPPY, regardless of whether they continue on to year two of program or exit HIPPY at that time without completing the core components of the program.</w:t>
            </w:r>
          </w:p>
          <w:p w14:paraId="23890E35" w14:textId="77777777" w:rsidR="003C0F29" w:rsidRDefault="003C0F29" w:rsidP="00AD66B5">
            <w:pPr>
              <w:pStyle w:val="TableParagraph"/>
              <w:spacing w:before="120" w:after="120" w:line="288" w:lineRule="auto"/>
              <w:ind w:right="102"/>
            </w:pPr>
            <w:r w:rsidRPr="5DD29E56">
              <w:rPr>
                <w:lang w:val="en-AU"/>
              </w:rPr>
              <w:t>If the HIPPY participant is exiting before commencing year two of HIPPY, an exit interview and SCORE assessment should be completed.</w:t>
            </w:r>
          </w:p>
          <w:p w14:paraId="5BF2C0CC" w14:textId="77777777" w:rsidR="003C0F29" w:rsidRDefault="003C0F29" w:rsidP="00AD66B5">
            <w:pPr>
              <w:pStyle w:val="TableParagraph"/>
              <w:spacing w:before="120" w:after="120" w:line="288" w:lineRule="auto"/>
              <w:ind w:right="98"/>
            </w:pPr>
            <w:r w:rsidRPr="5DD29E56">
              <w:rPr>
                <w:b/>
                <w:bCs/>
                <w:lang w:val="en-AU"/>
              </w:rPr>
              <w:t xml:space="preserve">Note </w:t>
            </w:r>
            <w:r w:rsidRPr="5DD29E56">
              <w:rPr>
                <w:lang w:val="en-AU"/>
              </w:rPr>
              <w:t xml:space="preserve">– </w:t>
            </w:r>
            <w:r w:rsidRPr="5DD29E56">
              <w:rPr>
                <w:b/>
                <w:bCs/>
                <w:lang w:val="en-AU"/>
              </w:rPr>
              <w:t>This service review requires direct contact with the client (in person, by phone, or other form of interaction). It should not be used when there has not been direct contact with the client which could enable such a review.</w:t>
            </w:r>
          </w:p>
        </w:tc>
      </w:tr>
      <w:tr w:rsidR="003C0F29" w14:paraId="0CA9538D" w14:textId="77777777" w:rsidTr="00F61150">
        <w:trPr>
          <w:trHeight w:val="196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11B9D8" w14:textId="77777777" w:rsidR="003C0F29" w:rsidRDefault="003C0F29" w:rsidP="00AD66B5">
            <w:pPr>
              <w:pStyle w:val="TableParagraph"/>
              <w:spacing w:before="120" w:after="120" w:line="288" w:lineRule="auto"/>
              <w:ind w:left="57"/>
            </w:pPr>
            <w:r w:rsidRPr="5DD29E56">
              <w:rPr>
                <w:b/>
                <w:bCs/>
                <w:lang w:val="en-AU"/>
              </w:rPr>
              <w:t>Core component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359AC" w14:textId="77777777" w:rsidR="003C0F29" w:rsidRDefault="003C0F29" w:rsidP="00AD66B5">
            <w:pPr>
              <w:pStyle w:val="TableParagraph"/>
              <w:spacing w:before="120" w:after="120" w:line="288" w:lineRule="auto"/>
              <w:ind w:right="96"/>
            </w:pPr>
            <w:r w:rsidRPr="5DD29E56">
              <w:rPr>
                <w:b/>
                <w:bCs/>
                <w:lang w:val="en-AU"/>
              </w:rPr>
              <w:t xml:space="preserve">Completion of year two of HIPPY </w:t>
            </w:r>
            <w:r w:rsidRPr="5DD29E56">
              <w:rPr>
                <w:lang w:val="en-AU"/>
              </w:rPr>
              <w:t xml:space="preserve">- This service type is used to assess that a HIPPY participant has completed all the core components of the program at the time of the final session signifying the participant has completed </w:t>
            </w:r>
            <w:r w:rsidRPr="5DD29E56">
              <w:rPr>
                <w:b/>
                <w:bCs/>
                <w:lang w:val="en-AU"/>
              </w:rPr>
              <w:t xml:space="preserve">year two </w:t>
            </w:r>
            <w:r w:rsidRPr="5DD29E56">
              <w:rPr>
                <w:lang w:val="en-AU"/>
              </w:rPr>
              <w:t>of HIPPY.</w:t>
            </w:r>
          </w:p>
          <w:p w14:paraId="30642341" w14:textId="77777777" w:rsidR="003C0F29" w:rsidRDefault="003C0F29" w:rsidP="00AD66B5">
            <w:pPr>
              <w:pStyle w:val="TableParagraph"/>
              <w:spacing w:before="120" w:after="120" w:line="288" w:lineRule="auto"/>
              <w:ind w:right="94"/>
            </w:pPr>
            <w:r w:rsidRPr="5DD29E56">
              <w:rPr>
                <w:b/>
                <w:bCs/>
                <w:lang w:val="en-AU"/>
              </w:rPr>
              <w:t>Note – This would also be the point in time where an exit interview or SCORE outcomes assessment should be completed.</w:t>
            </w:r>
          </w:p>
        </w:tc>
      </w:tr>
      <w:tr w:rsidR="003C0F29" w14:paraId="6DB88C08" w14:textId="77777777" w:rsidTr="00F61150">
        <w:trPr>
          <w:trHeight w:val="1545"/>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F70104" w14:textId="77777777" w:rsidR="003C0F29" w:rsidRDefault="003C0F29" w:rsidP="00AD66B5">
            <w:pPr>
              <w:pStyle w:val="TableParagraph"/>
              <w:spacing w:before="120" w:after="120" w:line="288" w:lineRule="auto"/>
              <w:ind w:left="57"/>
            </w:pPr>
            <w:r w:rsidRPr="5DD29E56">
              <w:rPr>
                <w:b/>
                <w:bCs/>
                <w:lang w:val="en-AU"/>
              </w:rPr>
              <w:t>Education and skills training (for Tutors)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EEEA84" w14:textId="77777777" w:rsidR="003C0F29" w:rsidRDefault="003C0F29" w:rsidP="00AD66B5">
            <w:pPr>
              <w:pStyle w:val="TableParagraph"/>
              <w:spacing w:before="120" w:after="120" w:line="288" w:lineRule="auto"/>
            </w:pPr>
            <w:r w:rsidRPr="5DD29E56">
              <w:rPr>
                <w:lang w:val="en-AU"/>
              </w:rPr>
              <w:t>This service type is used when a HIPPY Tutor is undertaking education and skills training activities, including:</w:t>
            </w:r>
          </w:p>
          <w:p w14:paraId="7841E034" w14:textId="77777777" w:rsidR="00306F80" w:rsidRDefault="003C0F29" w:rsidP="003B6E13">
            <w:pPr>
              <w:pStyle w:val="TableParagraph"/>
              <w:numPr>
                <w:ilvl w:val="0"/>
                <w:numId w:val="41"/>
              </w:numPr>
              <w:tabs>
                <w:tab w:val="left" w:pos="827"/>
                <w:tab w:val="left" w:pos="828"/>
              </w:tabs>
              <w:spacing w:before="120" w:after="120" w:line="288" w:lineRule="auto"/>
              <w:ind w:hanging="361"/>
            </w:pPr>
            <w:r w:rsidRPr="5DD29E56">
              <w:rPr>
                <w:lang w:val="en-AU"/>
              </w:rPr>
              <w:t>tutor training (HIPPY program content/curriculum), and</w:t>
            </w:r>
          </w:p>
          <w:p w14:paraId="40573C7E" w14:textId="7EC21F90" w:rsidR="003C0F29" w:rsidRDefault="003C0F29" w:rsidP="003B6E13">
            <w:pPr>
              <w:pStyle w:val="TableParagraph"/>
              <w:numPr>
                <w:ilvl w:val="0"/>
                <w:numId w:val="41"/>
              </w:numPr>
              <w:tabs>
                <w:tab w:val="left" w:pos="827"/>
                <w:tab w:val="left" w:pos="828"/>
              </w:tabs>
              <w:spacing w:before="120" w:after="120" w:line="288" w:lineRule="auto"/>
              <w:ind w:hanging="361"/>
            </w:pPr>
            <w:r w:rsidRPr="00306F80">
              <w:rPr>
                <w:lang w:val="en-AU"/>
              </w:rPr>
              <w:t>supervised home visits and tutor reflection</w:t>
            </w:r>
          </w:p>
        </w:tc>
      </w:tr>
      <w:tr w:rsidR="003C0F29" w14:paraId="62973C63" w14:textId="77777777" w:rsidTr="00306F80">
        <w:trPr>
          <w:trHeight w:val="398"/>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0FC13" w14:textId="77777777" w:rsidR="003C0F29" w:rsidRDefault="003C0F29" w:rsidP="00AD66B5">
            <w:pPr>
              <w:pStyle w:val="TableParagraph"/>
              <w:spacing w:before="120" w:after="120" w:line="288" w:lineRule="auto"/>
              <w:ind w:left="57"/>
            </w:pPr>
            <w:r w:rsidRPr="5DD29E56">
              <w:rPr>
                <w:b/>
                <w:bCs/>
                <w:lang w:val="en-AU"/>
              </w:rPr>
              <w:t>Facilitate employment pathways</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357C4" w14:textId="77777777" w:rsidR="003C0F29" w:rsidRDefault="003C0F29" w:rsidP="00AD66B5">
            <w:pPr>
              <w:pStyle w:val="TableParagraph"/>
              <w:spacing w:before="120" w:after="120" w:line="288" w:lineRule="auto"/>
            </w:pPr>
            <w:r w:rsidRPr="5DD29E56">
              <w:rPr>
                <w:b/>
                <w:bCs/>
                <w:lang w:val="en-AU"/>
              </w:rPr>
              <w:t>For Tutors Only</w:t>
            </w:r>
            <w:r w:rsidRPr="5DD29E56">
              <w:rPr>
                <w:lang w:val="en-AU"/>
              </w:rPr>
              <w:t>: This service type is used when a HIPPY Tutor engages in the Pathways to Possibilities process, including:</w:t>
            </w:r>
          </w:p>
          <w:p w14:paraId="09BAE581"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professional development and training</w:t>
            </w:r>
          </w:p>
          <w:p w14:paraId="62033D8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(skills development activity)</w:t>
            </w:r>
          </w:p>
          <w:p w14:paraId="315C8909"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(review)</w:t>
            </w:r>
          </w:p>
          <w:p w14:paraId="4601F70F" w14:textId="77777777" w:rsidR="003C0F29" w:rsidRDefault="003C0F29" w:rsidP="003B6E13">
            <w:pPr>
              <w:pStyle w:val="TableParagraph"/>
              <w:numPr>
                <w:ilvl w:val="0"/>
                <w:numId w:val="40"/>
              </w:numPr>
              <w:tabs>
                <w:tab w:val="left" w:pos="827"/>
                <w:tab w:val="left" w:pos="828"/>
              </w:tabs>
              <w:spacing w:before="120" w:after="120" w:line="288" w:lineRule="auto"/>
              <w:ind w:hanging="361"/>
            </w:pPr>
            <w:r w:rsidRPr="5DD29E56">
              <w:rPr>
                <w:lang w:val="en-AU"/>
              </w:rPr>
              <w:t>Tutor Pathways to Possibilities (plan)</w:t>
            </w:r>
          </w:p>
          <w:p w14:paraId="546FDDA7" w14:textId="77777777" w:rsidR="003C0F29" w:rsidRDefault="003C0F29" w:rsidP="00AD66B5">
            <w:pPr>
              <w:pStyle w:val="TableParagraph"/>
              <w:spacing w:before="120" w:after="120" w:line="288" w:lineRule="auto"/>
              <w:ind w:right="94"/>
            </w:pPr>
            <w:r w:rsidRPr="5DD29E56">
              <w:rPr>
                <w:lang w:val="en-AU"/>
              </w:rPr>
              <w:t>HIPPY tutors participate in the Pathways to Possibilities (P2P) 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3C0F29" w14:paraId="68D38E3C" w14:textId="77777777" w:rsidTr="00F61150">
        <w:trPr>
          <w:trHeight w:val="900"/>
        </w:trPr>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F4914F" w14:textId="77777777" w:rsidR="003C0F29" w:rsidRDefault="003C0F29" w:rsidP="00AD66B5">
            <w:pPr>
              <w:pStyle w:val="TableParagraph"/>
              <w:spacing w:before="120" w:after="120" w:line="288" w:lineRule="auto"/>
              <w:ind w:left="57"/>
            </w:pPr>
            <w:r w:rsidRPr="5DD29E56">
              <w:rPr>
                <w:b/>
                <w:bCs/>
                <w:lang w:val="en-AU"/>
              </w:rPr>
              <w:t>Tutor training completed</w:t>
            </w:r>
          </w:p>
        </w:tc>
        <w:tc>
          <w:tcPr>
            <w:tcW w:w="6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75A64" w14:textId="77777777" w:rsidR="003C0F29" w:rsidRDefault="003C0F29" w:rsidP="00AD66B5">
            <w:pPr>
              <w:pStyle w:val="TableParagraph"/>
              <w:spacing w:before="120" w:after="120" w:line="288" w:lineRule="auto"/>
              <w:ind w:right="94"/>
            </w:pPr>
            <w:r w:rsidRPr="5DD29E56">
              <w:rPr>
                <w:b/>
                <w:bCs/>
                <w:lang w:val="en-AU"/>
              </w:rPr>
              <w:t>For Tutors Only</w:t>
            </w:r>
            <w:r w:rsidRPr="5DD29E56">
              <w:rPr>
                <w:lang w:val="en-AU"/>
              </w:rPr>
              <w:t>: This service type is used when a HIPPY tutor has done a staff exit survey.</w:t>
            </w:r>
          </w:p>
        </w:tc>
      </w:tr>
    </w:tbl>
    <w:p w14:paraId="3F88E7BC" w14:textId="4BA03E16" w:rsidR="003C0F29" w:rsidRDefault="003C0F29"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56BD94C4" w14:textId="77777777" w:rsidR="003C0F29" w:rsidRDefault="003C0F29" w:rsidP="00AD66B5">
      <w:pPr>
        <w:pStyle w:val="Heading4"/>
        <w:rPr>
          <w:rFonts w:eastAsia="Georgia" w:cs="Georgia"/>
          <w:color w:val="04617B" w:themeColor="accent6"/>
          <w:szCs w:val="28"/>
        </w:rPr>
      </w:pPr>
      <w:bookmarkStart w:id="49" w:name="_Toc224042921"/>
      <w:r w:rsidRPr="5DD29E56">
        <w:t>National Find and Connect</w:t>
      </w:r>
      <w:bookmarkEnd w:id="49"/>
    </w:p>
    <w:p w14:paraId="420119F7" w14:textId="77777777" w:rsidR="003C0F29" w:rsidRDefault="003C0F29"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68">
        <w:r w:rsidRPr="5DD29E56">
          <w:rPr>
            <w:rStyle w:val="Hyperlink"/>
            <w:rFonts w:eastAsia="Arial" w:cs="Arial"/>
            <w:lang w:val="en-US"/>
          </w:rPr>
          <w:t>Data Exchange Protocols</w:t>
        </w:r>
      </w:hyperlink>
      <w:r w:rsidRPr="5DD29E56">
        <w:rPr>
          <w:rFonts w:eastAsia="Arial" w:cs="Arial"/>
          <w:color w:val="000000" w:themeColor="text1"/>
          <w:lang w:val="en-US"/>
        </w:rPr>
        <w:t>.</w:t>
      </w:r>
      <w:r w:rsidRPr="5DD29E56">
        <w:rPr>
          <w:rFonts w:eastAsia="Arial" w:cs="Arial"/>
          <w:color w:val="000000" w:themeColor="text1"/>
        </w:rPr>
        <w:t xml:space="preserve"> </w:t>
      </w:r>
    </w:p>
    <w:p w14:paraId="3F4DEEC0"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Description</w:t>
      </w:r>
    </w:p>
    <w:p w14:paraId="2BCD034F"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7304B31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16570E1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Primary clients for this program activity are Forgotten Australians and Former Child Migrants. The majority of clients for this program activity are adults.</w:t>
      </w:r>
    </w:p>
    <w:p w14:paraId="24C52E27" w14:textId="77777777" w:rsidR="003C0F29" w:rsidRDefault="003C0F29" w:rsidP="00AD66B5">
      <w:pPr>
        <w:pStyle w:val="BodyText"/>
        <w:spacing w:before="180" w:after="120" w:line="288" w:lineRule="auto"/>
        <w:ind w:left="0"/>
        <w:rPr>
          <w:rFonts w:cs="Arial"/>
          <w:color w:val="000000" w:themeColor="text1"/>
          <w:sz w:val="24"/>
          <w:szCs w:val="24"/>
          <w:lang w:val="en-AU"/>
        </w:rPr>
      </w:pPr>
      <w:r w:rsidRPr="5DD29E56">
        <w:rPr>
          <w:rFonts w:cs="Arial"/>
          <w:b/>
          <w:bCs/>
          <w:color w:val="000000" w:themeColor="text1"/>
          <w:sz w:val="24"/>
          <w:szCs w:val="24"/>
          <w:lang w:val="en-AU"/>
        </w:rPr>
        <w:t>What are the key client characteristics?</w:t>
      </w:r>
    </w:p>
    <w:p w14:paraId="3B8849D0" w14:textId="77777777" w:rsidR="003C0F29" w:rsidRDefault="003C0F29"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Adults who are Forgotten Australians and Former Child Migrants (also known as Care Leavers) who were in institutional care as children before 1990. These people are adversely affected by past institutional and child welfare policies and practices.</w:t>
      </w:r>
    </w:p>
    <w:p w14:paraId="76847A84"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535CFE82"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319C9213" w14:textId="77777777" w:rsidR="003C0F29" w:rsidRDefault="003C0F29"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69">
        <w:r w:rsidRPr="5DD29E56">
          <w:rPr>
            <w:rStyle w:val="Hyperlink"/>
            <w:rFonts w:eastAsia="Arial" w:cs="Arial"/>
          </w:rPr>
          <w:t>website</w:t>
        </w:r>
      </w:hyperlink>
      <w:r w:rsidRPr="5DD29E56">
        <w:rPr>
          <w:rFonts w:eastAsia="Arial" w:cs="Arial"/>
          <w:color w:val="000000" w:themeColor="text1"/>
        </w:rPr>
        <w:t>.</w:t>
      </w:r>
    </w:p>
    <w:p w14:paraId="5E9CBC5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3DF33758"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There is no formal case structure recommended for this program activity. Organisations should create cases that reflect their own administrative processes </w:t>
      </w:r>
    </w:p>
    <w:p w14:paraId="369EF29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544CE14" w14:textId="77777777" w:rsidR="00957C27" w:rsidRPr="008920E0" w:rsidRDefault="00957C27" w:rsidP="00AD66B5">
      <w:pPr>
        <w:pStyle w:val="Heading5"/>
        <w:jc w:val="left"/>
      </w:pPr>
      <w:r w:rsidRPr="00A83E2B">
        <w:t>Group session census</w:t>
      </w:r>
    </w:p>
    <w:p w14:paraId="140310C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4A879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E3D214A" w14:textId="551C1702" w:rsidR="00E60FB5"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AB8A09" w14:textId="77777777" w:rsidR="00E60FB5" w:rsidRDefault="00E60FB5">
      <w:pPr>
        <w:rPr>
          <w:rFonts w:eastAsia="Arial" w:cs="Arial"/>
        </w:rPr>
      </w:pPr>
      <w:r>
        <w:rPr>
          <w:rFonts w:eastAsia="Arial" w:cs="Arial"/>
        </w:rPr>
        <w:br w:type="page"/>
      </w:r>
    </w:p>
    <w:p w14:paraId="6A32F656" w14:textId="77777777" w:rsidR="00AD4788" w:rsidRPr="00AD4788" w:rsidRDefault="00AD4788" w:rsidP="00AD4788">
      <w:pPr>
        <w:ind w:left="284"/>
        <w:rPr>
          <w:rFonts w:eastAsia="Arial" w:cs="Arial"/>
        </w:rPr>
      </w:pPr>
      <w:r w:rsidRPr="00AD4788">
        <w:rPr>
          <w:rFonts w:eastAsia="Arial" w:cs="Arial"/>
        </w:rPr>
        <w:t xml:space="preserve">NOTE: </w:t>
      </w:r>
    </w:p>
    <w:p w14:paraId="40213502" w14:textId="77777777" w:rsidR="00AD4788" w:rsidRPr="00AD4788" w:rsidRDefault="00AD4788" w:rsidP="00707D00">
      <w:pPr>
        <w:numPr>
          <w:ilvl w:val="0"/>
          <w:numId w:val="11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4FB598E" w14:textId="77777777" w:rsidR="00AD4788" w:rsidRPr="00AD4788" w:rsidRDefault="00AD4788" w:rsidP="00707D00">
      <w:pPr>
        <w:numPr>
          <w:ilvl w:val="0"/>
          <w:numId w:val="11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9A76F8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0" w:history="1">
        <w:r w:rsidRPr="00AD4788">
          <w:rPr>
            <w:rStyle w:val="Hyperlink"/>
            <w:rFonts w:eastAsia="Arial" w:cs="Arial"/>
            <w:lang w:val="en-US"/>
          </w:rPr>
          <w:t>Data Exchange Protocols</w:t>
        </w:r>
      </w:hyperlink>
      <w:r w:rsidRPr="00AD4788">
        <w:rPr>
          <w:rFonts w:eastAsia="Arial" w:cs="Arial"/>
        </w:rPr>
        <w:t xml:space="preserve"> for more information.</w:t>
      </w:r>
    </w:p>
    <w:p w14:paraId="0ACDCA4D"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13D6A2F9" w14:textId="77777777" w:rsidR="003C0F29" w:rsidRDefault="003C0F29"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2C36EA5F"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51CA1607"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50BBEA60"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541B4AED" w14:textId="77777777" w:rsidR="003C0F29" w:rsidRDefault="003C0F29" w:rsidP="003B6E13">
      <w:pPr>
        <w:pStyle w:val="ListParagraph"/>
        <w:numPr>
          <w:ilvl w:val="0"/>
          <w:numId w:val="45"/>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36164F13"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0E451BD"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22207E3A" w14:textId="77777777" w:rsidR="003C0F29" w:rsidRDefault="003C0F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71">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5397443F" w14:textId="77777777" w:rsidR="003C0F29" w:rsidRDefault="003C0F29"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D22022C" w14:textId="77777777" w:rsidR="003C0F29" w:rsidRDefault="003C0F29" w:rsidP="00AD66B5">
      <w:pPr>
        <w:pStyle w:val="BodyText"/>
        <w:spacing w:before="120" w:after="120" w:line="288" w:lineRule="auto"/>
        <w:ind w:left="284"/>
        <w:rPr>
          <w:rFonts w:cs="Arial"/>
          <w:color w:val="000000" w:themeColor="text1"/>
          <w:sz w:val="22"/>
          <w:szCs w:val="22"/>
        </w:rPr>
      </w:pPr>
      <w:r w:rsidRPr="5DD29E56">
        <w:rPr>
          <w:rFonts w:cs="Arial"/>
          <w:color w:val="000000" w:themeColor="text1"/>
          <w:sz w:val="22"/>
          <w:szCs w:val="22"/>
          <w:lang w:val="en-AU"/>
        </w:rPr>
        <w:t xml:space="preserve">For this program activity, organisations are required to collect and record SCORE assessments for the domains outlined below, as relevant to the services </w:t>
      </w:r>
      <w:r w:rsidRPr="006627CB">
        <w:rPr>
          <w:rFonts w:cs="Arial"/>
          <w:color w:val="000000" w:themeColor="text1"/>
          <w:sz w:val="22"/>
          <w:szCs w:val="22"/>
          <w:lang w:val="en-AU"/>
        </w:rPr>
        <w:t>delivered</w:t>
      </w:r>
      <w:r w:rsidRPr="006627CB">
        <w:rPr>
          <w:rFonts w:cs="Arial"/>
          <w:color w:val="000000" w:themeColor="text1"/>
          <w:sz w:val="22"/>
          <w:szCs w:val="22"/>
        </w:rPr>
        <w:t xml:space="preserve"> (i.e. must complete at least 1 circumstances domain, at least 1 goals domain and at least 1 satisfaction domain)</w:t>
      </w:r>
      <w:r w:rsidRPr="006627CB">
        <w:rPr>
          <w:rFonts w:cs="Arial"/>
          <w:color w:val="000000" w:themeColor="text1"/>
          <w:sz w:val="22"/>
          <w:szCs w:val="22"/>
          <w:lang w:val="en-AU"/>
        </w:rPr>
        <w:t>.</w:t>
      </w:r>
      <w:r w:rsidRPr="5DD29E56">
        <w:rPr>
          <w:rFonts w:cs="Arial"/>
          <w:color w:val="000000" w:themeColor="text1"/>
          <w:sz w:val="22"/>
          <w:szCs w:val="22"/>
          <w:lang w:val="en-AU"/>
        </w:rPr>
        <w:t xml:space="preserve">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09"/>
        <w:gridCol w:w="2729"/>
        <w:gridCol w:w="2503"/>
        <w:gridCol w:w="2609"/>
      </w:tblGrid>
      <w:tr w:rsidR="003C0F29" w14:paraId="3BB164E6" w14:textId="77777777" w:rsidTr="00F61150">
        <w:trPr>
          <w:trHeight w:val="375"/>
        </w:trPr>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CBA314B"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Circumstances</w:t>
            </w:r>
          </w:p>
        </w:tc>
        <w:tc>
          <w:tcPr>
            <w:tcW w:w="273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E01E5E3"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250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49DCEE8F"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261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3BB8CD86"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Community</w:t>
            </w:r>
          </w:p>
        </w:tc>
      </w:tr>
      <w:tr w:rsidR="003C0F29" w14:paraId="2956DEB9" w14:textId="77777777" w:rsidTr="00F61150">
        <w:trPr>
          <w:trHeight w:val="3540"/>
        </w:trPr>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F788F84"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6F268B2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Family functioning</w:t>
            </w:r>
          </w:p>
          <w:p w14:paraId="34B4321A"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Mental health, wellbeing and self-care</w:t>
            </w:r>
          </w:p>
        </w:tc>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FF2E370"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Changed impact of immediate crisis </w:t>
            </w:r>
          </w:p>
          <w:p w14:paraId="240C3148" w14:textId="77777777" w:rsidR="003C0F29"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Changed knowledge and access to information</w:t>
            </w:r>
          </w:p>
          <w:p w14:paraId="4E176236" w14:textId="2B6FD040" w:rsidR="003C0F29" w:rsidRPr="006627CB" w:rsidRDefault="003C0F29"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Empowerment, choice and control to make own decisions</w:t>
            </w:r>
          </w:p>
        </w:tc>
        <w:tc>
          <w:tcPr>
            <w:tcW w:w="2505" w:type="dxa"/>
            <w:tcBorders>
              <w:top w:val="single" w:sz="6" w:space="0" w:color="auto"/>
              <w:left w:val="single" w:sz="6" w:space="0" w:color="auto"/>
              <w:bottom w:val="single" w:sz="6" w:space="0" w:color="auto"/>
              <w:right w:val="single" w:sz="6" w:space="0" w:color="auto"/>
            </w:tcBorders>
            <w:tcMar>
              <w:left w:w="105" w:type="dxa"/>
              <w:right w:w="105" w:type="dxa"/>
            </w:tcMar>
          </w:tcPr>
          <w:p w14:paraId="721F838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3E053DE3"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6A240CB2" w14:textId="77777777" w:rsidR="003C0F29"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282A73E" w14:textId="151286A3" w:rsidR="003C0F29" w:rsidRPr="006627CB" w:rsidRDefault="003C0F29"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Group/community knowledge, skills, attitudes and behaviours</w:t>
            </w:r>
          </w:p>
        </w:tc>
      </w:tr>
    </w:tbl>
    <w:p w14:paraId="37DAD17B" w14:textId="77777777" w:rsidR="003C0F29" w:rsidRDefault="003C0F29" w:rsidP="00AD66B5">
      <w:pPr>
        <w:pStyle w:val="Heading5"/>
        <w:jc w:val="left"/>
        <w:rPr>
          <w:rFonts w:cs="Arial"/>
          <w:bCs/>
          <w:color w:val="000000" w:themeColor="text1"/>
          <w:szCs w:val="24"/>
          <w:lang w:val="en-US"/>
        </w:rPr>
      </w:pPr>
      <w:r w:rsidRPr="5DD29E56">
        <w:rPr>
          <w:rFonts w:cs="Arial"/>
          <w:bCs/>
          <w:color w:val="000000" w:themeColor="text1"/>
          <w:szCs w:val="24"/>
        </w:rPr>
        <w:t>Service Types</w:t>
      </w:r>
    </w:p>
    <w:p w14:paraId="60A329FB" w14:textId="77777777" w:rsidR="003C0F29" w:rsidRDefault="003C0F29"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8E7B44" w14:textId="77777777" w:rsidR="003C0F29" w:rsidRDefault="003C0F29" w:rsidP="00AD66B5">
      <w:pPr>
        <w:spacing w:before="240" w:after="120"/>
        <w:ind w:firstLine="284"/>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69"/>
        <w:gridCol w:w="7181"/>
      </w:tblGrid>
      <w:tr w:rsidR="003C0F29" w14:paraId="371D3C38" w14:textId="77777777" w:rsidTr="003C0F29">
        <w:trPr>
          <w:trHeight w:val="555"/>
          <w:tblHeader/>
        </w:trPr>
        <w:tc>
          <w:tcPr>
            <w:tcW w:w="3269"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B1BCDEC"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Service Type</w:t>
            </w:r>
          </w:p>
        </w:tc>
        <w:tc>
          <w:tcPr>
            <w:tcW w:w="7181"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4B7B811" w14:textId="77777777" w:rsidR="003C0F29" w:rsidRPr="00AB0683" w:rsidRDefault="003C0F29"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 xml:space="preserve">Example </w:t>
            </w:r>
          </w:p>
        </w:tc>
      </w:tr>
      <w:tr w:rsidR="003C0F29" w14:paraId="40570CE3"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9BF43A" w14:textId="77777777" w:rsidR="003C0F29" w:rsidRDefault="003C0F29" w:rsidP="00AD66B5">
            <w:pPr>
              <w:keepNext/>
              <w:spacing w:before="60" w:after="60" w:line="288" w:lineRule="auto"/>
              <w:rPr>
                <w:rFonts w:eastAsia="Arial" w:cs="Arial"/>
                <w:b/>
                <w:bCs/>
              </w:rPr>
            </w:pPr>
            <w:r w:rsidRPr="5DD29E56">
              <w:rPr>
                <w:rFonts w:eastAsia="Arial" w:cs="Arial"/>
                <w:b/>
                <w:bCs/>
              </w:rPr>
              <w:t>Intake and assessment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F544A4" w14:textId="77777777" w:rsidR="003C0F29" w:rsidRDefault="003C0F29" w:rsidP="00AD66B5">
            <w:pPr>
              <w:keepNext/>
              <w:spacing w:before="60" w:after="60" w:line="288" w:lineRule="auto"/>
              <w:rPr>
                <w:rFonts w:eastAsia="Arial" w:cs="Arial"/>
              </w:rPr>
            </w:pPr>
            <w:r w:rsidRPr="5DD29E56">
              <w:rPr>
                <w:rFonts w:eastAsia="Arial" w:cs="Arial"/>
              </w:rPr>
              <w:t>Initial meeting with clients to gather information about their circumstances and support needs.</w:t>
            </w:r>
          </w:p>
        </w:tc>
      </w:tr>
      <w:tr w:rsidR="003C0F29" w14:paraId="317FA322"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963AFA" w14:textId="77777777" w:rsidR="003C0F29" w:rsidRDefault="003C0F29" w:rsidP="00AD66B5">
            <w:pPr>
              <w:spacing w:before="60" w:after="60" w:line="288" w:lineRule="auto"/>
              <w:rPr>
                <w:rFonts w:eastAsia="Arial" w:cs="Arial"/>
                <w:b/>
                <w:bCs/>
              </w:rPr>
            </w:pPr>
            <w:r w:rsidRPr="5DD29E56">
              <w:rPr>
                <w:rFonts w:eastAsia="Arial" w:cs="Arial"/>
                <w:b/>
                <w:bCs/>
              </w:rPr>
              <w:t>Information/Advice/Referral</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172D8" w14:textId="77777777" w:rsidR="003C0F29" w:rsidRDefault="003C0F29" w:rsidP="00AD66B5">
            <w:pPr>
              <w:spacing w:before="60" w:after="60" w:line="288" w:lineRule="auto"/>
              <w:rPr>
                <w:rFonts w:eastAsia="Arial" w:cs="Arial"/>
              </w:rPr>
            </w:pPr>
            <w:r w:rsidRPr="5DD29E56">
              <w:rPr>
                <w:rFonts w:eastAsia="Arial" w:cs="Arial"/>
              </w:rPr>
              <w:t>Provision of standard advice/guidance or information in relation to a specific topic or where a warm referral is made to another service within or external to the organisation.</w:t>
            </w:r>
          </w:p>
        </w:tc>
      </w:tr>
      <w:tr w:rsidR="003C0F29" w14:paraId="23DD9160"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220F4" w14:textId="77777777" w:rsidR="003C0F29" w:rsidRDefault="003C0F29" w:rsidP="00AD66B5">
            <w:pPr>
              <w:spacing w:before="60" w:after="60" w:line="288" w:lineRule="auto"/>
              <w:rPr>
                <w:rFonts w:eastAsia="Arial" w:cs="Arial"/>
                <w:b/>
                <w:bCs/>
              </w:rPr>
            </w:pPr>
            <w:r w:rsidRPr="5DD29E56">
              <w:rPr>
                <w:rFonts w:eastAsia="Arial" w:cs="Arial"/>
                <w:b/>
                <w:bCs/>
              </w:rPr>
              <w:t>Counselling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D6DCB3" w14:textId="7BD32FD3" w:rsidR="003C0F29" w:rsidRDefault="003C0F29" w:rsidP="00AD66B5">
            <w:pPr>
              <w:spacing w:before="60" w:after="60" w:line="288" w:lineRule="auto"/>
              <w:rPr>
                <w:rFonts w:eastAsia="Arial" w:cs="Arial"/>
              </w:rPr>
            </w:pPr>
            <w:r w:rsidRPr="00EB61FC">
              <w:rPr>
                <w:rFonts w:eastAsia="Arial" w:cs="Arial"/>
              </w:rPr>
              <w:t>General counselling and emotional support – may include therapeutic counselling where services have expertise and capacity to deliver this</w:t>
            </w:r>
            <w:r w:rsidRPr="5DD29E56">
              <w:rPr>
                <w:rFonts w:eastAsia="Arial" w:cs="Arial"/>
              </w:rPr>
              <w:t>.</w:t>
            </w:r>
          </w:p>
        </w:tc>
      </w:tr>
      <w:tr w:rsidR="003C0F29" w14:paraId="461953A9"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1EDB42" w14:textId="77777777" w:rsidR="003C0F29" w:rsidRDefault="003C0F29" w:rsidP="00AD66B5">
            <w:pPr>
              <w:spacing w:before="60" w:after="60" w:line="288" w:lineRule="auto"/>
              <w:rPr>
                <w:rFonts w:eastAsia="Arial" w:cs="Arial"/>
                <w:b/>
                <w:bCs/>
              </w:rPr>
            </w:pPr>
            <w:r w:rsidRPr="5DD29E56">
              <w:rPr>
                <w:rFonts w:eastAsia="Arial" w:cs="Arial"/>
                <w:b/>
                <w:bCs/>
              </w:rPr>
              <w:t>Advocacy/Support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E1C1C" w14:textId="10DCA5D9" w:rsidR="003C0F29" w:rsidRDefault="003C0F29" w:rsidP="00AD66B5">
            <w:pPr>
              <w:spacing w:before="60" w:after="60" w:line="288" w:lineRule="auto"/>
              <w:rPr>
                <w:rFonts w:eastAsia="Arial" w:cs="Arial"/>
              </w:rPr>
            </w:pPr>
            <w:r w:rsidRPr="00EB61FC">
              <w:rPr>
                <w:rFonts w:eastAsia="Arial" w:cs="Arial"/>
              </w:rPr>
              <w:t>Advocacy on behalf of the client to an entity such as a state government body, or another service, or other support of the client including assistance with family searching and intermediary services to help find and connect with family.</w:t>
            </w:r>
          </w:p>
        </w:tc>
      </w:tr>
      <w:tr w:rsidR="003C0F29" w14:paraId="77E6467A"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B4D0A" w14:textId="77777777" w:rsidR="003C0F29" w:rsidRDefault="003C0F29" w:rsidP="00AD66B5">
            <w:pPr>
              <w:spacing w:before="60" w:after="60" w:line="288" w:lineRule="auto"/>
              <w:rPr>
                <w:rFonts w:eastAsia="Arial" w:cs="Arial"/>
                <w:b/>
                <w:bCs/>
              </w:rPr>
            </w:pPr>
            <w:r w:rsidRPr="5DD29E56">
              <w:rPr>
                <w:rFonts w:eastAsia="Arial" w:cs="Arial"/>
                <w:b/>
                <w:bCs/>
              </w:rPr>
              <w:t>Records search</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B75FE2" w14:textId="6FDEA21E" w:rsidR="003C0F29" w:rsidRDefault="003C0F29" w:rsidP="00AD66B5">
            <w:pPr>
              <w:spacing w:before="60" w:after="60" w:line="288" w:lineRule="auto"/>
              <w:rPr>
                <w:rFonts w:eastAsia="Arial" w:cs="Arial"/>
              </w:rPr>
            </w:pPr>
            <w:r w:rsidRPr="5DD29E56">
              <w:rPr>
                <w:rFonts w:eastAsia="Arial" w:cs="Arial"/>
              </w:rPr>
              <w:t>Contact with the client regarding records and records research on behalf of the client.</w:t>
            </w:r>
          </w:p>
        </w:tc>
      </w:tr>
      <w:tr w:rsidR="003C0F29" w14:paraId="1062F36E"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AAD4E" w14:textId="77777777" w:rsidR="003C0F29" w:rsidRDefault="003C0F29" w:rsidP="00AD66B5">
            <w:pPr>
              <w:spacing w:before="60" w:after="60" w:line="288" w:lineRule="auto"/>
              <w:rPr>
                <w:rFonts w:eastAsia="Arial" w:cs="Arial"/>
                <w:b/>
                <w:bCs/>
              </w:rPr>
            </w:pPr>
            <w:r w:rsidRPr="5DD29E56">
              <w:rPr>
                <w:rFonts w:eastAsia="Arial" w:cs="Arial"/>
                <w:b/>
                <w:bCs/>
              </w:rPr>
              <w:t>Community capacity building</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7441" w14:textId="77777777" w:rsidR="003C0F29" w:rsidRDefault="003C0F29" w:rsidP="00AD66B5">
            <w:pPr>
              <w:spacing w:before="60" w:after="60" w:line="288" w:lineRule="auto"/>
              <w:rPr>
                <w:rFonts w:eastAsia="Arial" w:cs="Arial"/>
              </w:rPr>
            </w:pPr>
            <w:r w:rsidRPr="5DD29E56">
              <w:rPr>
                <w:rFonts w:eastAsia="Arial" w:cs="Arial"/>
              </w:rPr>
              <w:t xml:space="preserve">Group activities targeted at building and/or strengthening community awareness, promoting community relationships and social cohesion. </w:t>
            </w:r>
          </w:p>
          <w:p w14:paraId="6843E988" w14:textId="77777777" w:rsidR="003C0F29" w:rsidRDefault="003C0F29" w:rsidP="00AD66B5">
            <w:pPr>
              <w:spacing w:before="60" w:after="60" w:line="288" w:lineRule="auto"/>
              <w:rPr>
                <w:rFonts w:eastAsia="Arial" w:cs="Arial"/>
              </w:rPr>
            </w:pPr>
            <w:r w:rsidRPr="5DD29E56">
              <w:rPr>
                <w:rFonts w:eastAsia="Arial" w:cs="Arial"/>
              </w:rPr>
              <w:t xml:space="preserve">These include common interest workshops/activities, outdoor activities, events including anniversary commemorations, drop-in centre, art and crafts, </w:t>
            </w:r>
            <w:r>
              <w:br/>
            </w:r>
            <w:r w:rsidRPr="5DD29E56">
              <w:rPr>
                <w:rFonts w:eastAsia="Arial" w:cs="Arial"/>
              </w:rPr>
              <w:t>cook-ups and other social support programs. These social activities and events enhance the health and wellbeing of clients and provide a sense of community.</w:t>
            </w:r>
          </w:p>
        </w:tc>
      </w:tr>
      <w:tr w:rsidR="003C0F29" w14:paraId="797E1997" w14:textId="77777777" w:rsidTr="00F61150">
        <w:trPr>
          <w:trHeight w:val="555"/>
        </w:trPr>
        <w:tc>
          <w:tcPr>
            <w:tcW w:w="326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18174" w14:textId="77777777" w:rsidR="003C0F29" w:rsidRDefault="003C0F29" w:rsidP="00AD66B5">
            <w:pPr>
              <w:spacing w:before="60" w:after="60" w:line="288" w:lineRule="auto"/>
              <w:rPr>
                <w:rFonts w:eastAsia="Arial" w:cs="Arial"/>
                <w:b/>
                <w:bCs/>
              </w:rPr>
            </w:pPr>
            <w:r w:rsidRPr="5DD29E56">
              <w:rPr>
                <w:rFonts w:eastAsia="Arial" w:cs="Arial"/>
                <w:b/>
                <w:bCs/>
              </w:rPr>
              <w:t>Mentoring/Peer support</w:t>
            </w:r>
          </w:p>
        </w:tc>
        <w:tc>
          <w:tcPr>
            <w:tcW w:w="7181" w:type="dxa"/>
            <w:tcBorders>
              <w:top w:val="single" w:sz="6" w:space="0" w:color="auto"/>
              <w:left w:val="single" w:sz="6" w:space="0" w:color="auto"/>
              <w:bottom w:val="single" w:sz="6" w:space="0" w:color="auto"/>
              <w:right w:val="single" w:sz="6" w:space="0" w:color="auto"/>
            </w:tcBorders>
            <w:tcMar>
              <w:left w:w="105" w:type="dxa"/>
              <w:right w:w="105" w:type="dxa"/>
            </w:tcMar>
          </w:tcPr>
          <w:p w14:paraId="0370055A" w14:textId="77777777" w:rsidR="003C0F29" w:rsidRDefault="003C0F29" w:rsidP="00AD66B5">
            <w:pPr>
              <w:spacing w:before="60" w:after="60" w:line="288" w:lineRule="auto"/>
              <w:rPr>
                <w:rFonts w:eastAsia="Arial" w:cs="Arial"/>
              </w:rPr>
            </w:pPr>
            <w:r w:rsidRPr="5DD29E56">
              <w:rPr>
                <w:rFonts w:eastAsia="Arial" w:cs="Arial"/>
              </w:rPr>
              <w:t xml:space="preserve">Semi-structured individual and group work sessions, offering reciprocal support and encouragement to clients through discussion and activities built on shared personal experience and empathy, and generally led by a lived experience facilitator who prepares content and guides the discussion. </w:t>
            </w:r>
          </w:p>
          <w:p w14:paraId="7B8A08BC" w14:textId="77777777" w:rsidR="003C0F29" w:rsidRDefault="003C0F29" w:rsidP="00AD66B5">
            <w:pPr>
              <w:spacing w:before="60" w:after="60" w:line="288" w:lineRule="auto"/>
              <w:rPr>
                <w:rFonts w:eastAsia="Arial" w:cs="Arial"/>
              </w:rPr>
            </w:pPr>
            <w:r w:rsidRPr="5DD29E56">
              <w:rPr>
                <w:rFonts w:eastAsia="Arial" w:cs="Arial"/>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14:paraId="5D7AAFCD" w14:textId="2CAEECB3" w:rsidR="00D20296" w:rsidRDefault="00D20296"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77300424" w14:textId="77777777" w:rsidR="00D25E84" w:rsidRPr="00100D32" w:rsidRDefault="00D25E84" w:rsidP="00AD66B5">
      <w:pPr>
        <w:pStyle w:val="Heading4"/>
      </w:pPr>
      <w:bookmarkStart w:id="50" w:name="_Toc203991202"/>
      <w:bookmarkStart w:id="51" w:name="_Toc224042922"/>
      <w:r w:rsidRPr="00100D32">
        <w:t>Redress Support Services</w:t>
      </w:r>
      <w:bookmarkEnd w:id="50"/>
      <w:bookmarkEnd w:id="51"/>
    </w:p>
    <w:p w14:paraId="081BDF47" w14:textId="6C32E42D" w:rsidR="00D25E84" w:rsidRPr="009E223B" w:rsidRDefault="00D25E84" w:rsidP="00AD66B5">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72" w:history="1">
        <w:r w:rsidRPr="00754BDE">
          <w:rPr>
            <w:rStyle w:val="Hyperlink"/>
            <w:rFonts w:eastAsia="Arial" w:cs="Arial"/>
            <w:lang w:val="en-US"/>
          </w:rPr>
          <w:t>Data Exchange Protocols</w:t>
        </w:r>
      </w:hyperlink>
      <w:r>
        <w:rPr>
          <w:rFonts w:eastAsia="Arial" w:cs="Arial"/>
          <w:lang w:val="en-US"/>
        </w:rPr>
        <w:t>.</w:t>
      </w:r>
    </w:p>
    <w:p w14:paraId="3051668F" w14:textId="77777777" w:rsidR="00D25E84" w:rsidRPr="00060162" w:rsidRDefault="00D25E84" w:rsidP="00AD66B5">
      <w:pPr>
        <w:pStyle w:val="Heading5"/>
        <w:jc w:val="left"/>
      </w:pPr>
      <w:r w:rsidRPr="00060162">
        <w:t>Description</w:t>
      </w:r>
    </w:p>
    <w:p w14:paraId="3DD84587" w14:textId="77777777" w:rsidR="00D25E84" w:rsidRPr="00060162" w:rsidRDefault="00D25E84" w:rsidP="00AD66B5">
      <w:pPr>
        <w:pStyle w:val="Heading6"/>
        <w:jc w:val="left"/>
      </w:pPr>
      <w:r w:rsidRPr="00060162">
        <w:t xml:space="preserve">Redress Support Services </w:t>
      </w:r>
    </w:p>
    <w:p w14:paraId="2CF0341F" w14:textId="77777777" w:rsidR="00D25E84" w:rsidRPr="00060162" w:rsidRDefault="00D25E84" w:rsidP="00AD66B5">
      <w:pPr>
        <w:spacing w:before="120" w:after="120" w:line="288" w:lineRule="auto"/>
        <w:ind w:left="284"/>
        <w:rPr>
          <w:rFonts w:eastAsia="Calibri" w:cs="Arial"/>
          <w:szCs w:val="20"/>
        </w:rPr>
      </w:pPr>
      <w:r w:rsidRPr="00060162">
        <w:rPr>
          <w:rFonts w:eastAsia="Calibri" w:cs="Arial"/>
          <w:szCs w:val="20"/>
        </w:rPr>
        <w:t xml:space="preserve">Redress Support Services provide timely and seamless access to trauma-informed and culturally-appropriate community-based support services to assist people’s engagement with the </w:t>
      </w:r>
      <w:hyperlink r:id="rId73"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14:paraId="160C4834" w14:textId="77777777" w:rsidR="00D25E84" w:rsidRPr="00060162" w:rsidRDefault="00D25E84" w:rsidP="00AD66B5">
      <w:pPr>
        <w:pStyle w:val="Heading6"/>
        <w:jc w:val="left"/>
      </w:pPr>
      <w:r w:rsidRPr="00060162">
        <w:t>Financial Counselling</w:t>
      </w:r>
    </w:p>
    <w:p w14:paraId="703ABC8B" w14:textId="77777777" w:rsidR="00D25E84" w:rsidRPr="00060162" w:rsidRDefault="00D25E84" w:rsidP="00AD66B5">
      <w:pPr>
        <w:spacing w:before="120" w:after="120" w:line="288" w:lineRule="auto"/>
        <w:ind w:left="284"/>
        <w:rPr>
          <w:rFonts w:eastAsia="Calibri" w:cs="Arial"/>
          <w:b/>
          <w:szCs w:val="20"/>
        </w:rPr>
      </w:pPr>
      <w:r w:rsidRPr="00060162">
        <w:rPr>
          <w:rFonts w:eastAsia="Calibri" w:cs="Arial"/>
          <w:szCs w:val="20"/>
        </w:rPr>
        <w:t xml:space="preserve">The Redress Financial Counselling service provides access to financial advice to assist participants in the Scheme to better manage their finances, including after the receipt of a redress payment.  </w:t>
      </w:r>
    </w:p>
    <w:p w14:paraId="18600F8B" w14:textId="77777777" w:rsidR="00D25E84" w:rsidRPr="00060162" w:rsidRDefault="00D25E84" w:rsidP="00AD66B5">
      <w:pPr>
        <w:pStyle w:val="Heading5"/>
        <w:jc w:val="left"/>
      </w:pPr>
      <w:r w:rsidRPr="00060162">
        <w:t>Who is the primary client?</w:t>
      </w:r>
    </w:p>
    <w:p w14:paraId="38410277" w14:textId="77777777" w:rsidR="00D25E84" w:rsidRPr="00060162" w:rsidRDefault="00D25E84" w:rsidP="00AD66B5">
      <w:pPr>
        <w:ind w:left="284"/>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14:paraId="31086733"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enquires about the Scheme, or prepares to make an application </w:t>
      </w:r>
    </w:p>
    <w:p w14:paraId="2A6BCC72"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completes, or receives help with completing, an application for redress </w:t>
      </w:r>
    </w:p>
    <w:p w14:paraId="048EFEBE"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14:paraId="7CCF83E1" w14:textId="77777777" w:rsidR="00D25E84" w:rsidRPr="00060162" w:rsidRDefault="00D25E84" w:rsidP="003B6E13">
      <w:pPr>
        <w:widowControl w:val="0"/>
        <w:numPr>
          <w:ilvl w:val="1"/>
          <w:numId w:val="46"/>
        </w:numPr>
        <w:spacing w:before="120" w:after="120" w:line="288" w:lineRule="auto"/>
        <w:ind w:left="567" w:hanging="283"/>
        <w:rPr>
          <w:rFonts w:eastAsia="Arial" w:cs="Arial"/>
          <w:szCs w:val="20"/>
        </w:rPr>
      </w:pPr>
      <w:r w:rsidRPr="00060162">
        <w:rPr>
          <w:rFonts w:eastAsia="Arial" w:cs="Arial"/>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14:paraId="40034C2B" w14:textId="77777777" w:rsidR="00D25E84" w:rsidRPr="00060162" w:rsidRDefault="00D25E84" w:rsidP="00AD66B5">
      <w:pPr>
        <w:pStyle w:val="Heading5"/>
        <w:jc w:val="left"/>
      </w:pPr>
      <w:r w:rsidRPr="00060162">
        <w:t>What are the characteristics of a client?</w:t>
      </w:r>
    </w:p>
    <w:p w14:paraId="598DEA28"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who will turn 18 years before the Scheme end date of 30 June 2028 can also access support through this program activity.</w:t>
      </w:r>
    </w:p>
    <w:p w14:paraId="345CE6E2" w14:textId="77777777" w:rsidR="00D25E84" w:rsidRPr="00060162" w:rsidRDefault="00D25E84" w:rsidP="00AD66B5">
      <w:pPr>
        <w:pStyle w:val="Heading5"/>
        <w:jc w:val="left"/>
      </w:pPr>
      <w:r w:rsidRPr="00060162">
        <w:t>Should ‘support persons’ be recorded?</w:t>
      </w:r>
    </w:p>
    <w:p w14:paraId="6B124A95" w14:textId="77777777" w:rsidR="00D25E84" w:rsidRPr="00060162" w:rsidRDefault="00D25E84" w:rsidP="00AD66B5">
      <w:pPr>
        <w:widowControl w:val="0"/>
        <w:spacing w:before="120" w:after="120" w:line="288" w:lineRule="auto"/>
        <w:ind w:left="284"/>
        <w:rPr>
          <w:rFonts w:eastAsia="Arial" w:cs="Arial"/>
          <w:szCs w:val="20"/>
        </w:rPr>
      </w:pPr>
      <w:r w:rsidRPr="00060162">
        <w:rPr>
          <w:rFonts w:eastAsia="Arial" w:cs="Arial"/>
          <w:szCs w:val="20"/>
        </w:rPr>
        <w:t xml:space="preserve">Recording support persons is voluntary. For this program activity, support persons may include families of clients, a close friend or support worker. Instructions on how to record them in the web-based portal can be found on the </w:t>
      </w:r>
      <w:hyperlink r:id="rId74" w:history="1">
        <w:r w:rsidRPr="006424E8">
          <w:rPr>
            <w:rStyle w:val="Hyperlink"/>
            <w:rFonts w:cs="Arial"/>
          </w:rPr>
          <w:t>Data Exchange website</w:t>
        </w:r>
      </w:hyperlink>
      <w:r w:rsidRPr="00060162">
        <w:rPr>
          <w:rFonts w:eastAsia="Arial" w:cs="Arial"/>
          <w:szCs w:val="20"/>
        </w:rPr>
        <w:t>.</w:t>
      </w:r>
    </w:p>
    <w:p w14:paraId="37C43835" w14:textId="77777777" w:rsidR="00D25E84" w:rsidRPr="00060162" w:rsidRDefault="00D25E84" w:rsidP="00AD66B5">
      <w:pPr>
        <w:pStyle w:val="Heading5"/>
        <w:jc w:val="left"/>
      </w:pPr>
      <w:r w:rsidRPr="00060162">
        <w:t>How should cases be set up?</w:t>
      </w:r>
    </w:p>
    <w:p w14:paraId="7DAD0950" w14:textId="3C8326AD" w:rsidR="00D25E84" w:rsidRPr="0004462A" w:rsidDel="008338A8" w:rsidRDefault="00D25E84" w:rsidP="00AD66B5">
      <w:pPr>
        <w:spacing w:before="120" w:after="120" w:line="288" w:lineRule="auto"/>
        <w:ind w:left="284"/>
        <w:rPr>
          <w:rFonts w:cs="Arial"/>
        </w:rPr>
      </w:pPr>
      <w:r w:rsidRPr="009E223B">
        <w:rPr>
          <w:rFonts w:eastAsia="Arial" w:cs="Arial"/>
        </w:rPr>
        <w:t>There is no formal case structure recommended for this program activity. Organisations should create cases that reflect their own administrative processes.</w:t>
      </w:r>
    </w:p>
    <w:p w14:paraId="724B4DE0" w14:textId="77777777" w:rsidR="00D25E84" w:rsidRDefault="00D25E84" w:rsidP="00AD66B5">
      <w:pPr>
        <w:keepNext/>
        <w:widowControl w:val="0"/>
        <w:spacing w:before="120" w:after="120" w:line="288" w:lineRule="auto"/>
        <w:ind w:left="284"/>
        <w:rPr>
          <w:rFonts w:eastAsia="Arial" w:cs="Arial"/>
        </w:rPr>
      </w:pPr>
      <w:r w:rsidRPr="529FD78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BB0192B" w14:textId="44B342BC" w:rsidR="00957C27" w:rsidRPr="0036456C" w:rsidRDefault="0036456C" w:rsidP="00AD66B5">
      <w:pPr>
        <w:pStyle w:val="Heading5"/>
        <w:jc w:val="left"/>
      </w:pPr>
      <w:r w:rsidRPr="00A83E2B">
        <w:t>Group session census</w:t>
      </w:r>
    </w:p>
    <w:p w14:paraId="0E6F954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9BEF493"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DB98A2F"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1F724A9" w14:textId="77777777" w:rsidR="00AD4788" w:rsidRPr="00AD4788" w:rsidRDefault="00AD4788" w:rsidP="00AD4788">
      <w:pPr>
        <w:ind w:left="284"/>
        <w:rPr>
          <w:rFonts w:eastAsia="Arial" w:cs="Arial"/>
        </w:rPr>
      </w:pPr>
      <w:r w:rsidRPr="00AD4788">
        <w:rPr>
          <w:rFonts w:eastAsia="Arial" w:cs="Arial"/>
        </w:rPr>
        <w:t xml:space="preserve">NOTE: </w:t>
      </w:r>
    </w:p>
    <w:p w14:paraId="71463D56" w14:textId="77777777" w:rsidR="00AD4788" w:rsidRPr="00AD4788" w:rsidRDefault="00AD4788" w:rsidP="00707D00">
      <w:pPr>
        <w:numPr>
          <w:ilvl w:val="0"/>
          <w:numId w:val="11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ABF332" w14:textId="77777777" w:rsidR="00AD4788" w:rsidRPr="00AD4788" w:rsidRDefault="00AD4788" w:rsidP="00707D00">
      <w:pPr>
        <w:numPr>
          <w:ilvl w:val="0"/>
          <w:numId w:val="11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59D8ED2"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75" w:history="1">
        <w:r w:rsidRPr="00AD4788">
          <w:rPr>
            <w:rStyle w:val="Hyperlink"/>
            <w:rFonts w:eastAsia="Arial" w:cs="Arial"/>
            <w:lang w:val="en-US"/>
          </w:rPr>
          <w:t>Data Exchange Protocols</w:t>
        </w:r>
      </w:hyperlink>
      <w:r w:rsidRPr="00AD4788">
        <w:rPr>
          <w:rFonts w:eastAsia="Arial" w:cs="Arial"/>
        </w:rPr>
        <w:t xml:space="preserve"> for more information.</w:t>
      </w:r>
    </w:p>
    <w:p w14:paraId="4DF7887B" w14:textId="77777777" w:rsidR="00D25E84" w:rsidRPr="009E223B" w:rsidRDefault="00D25E84" w:rsidP="00AD66B5">
      <w:pPr>
        <w:pStyle w:val="Heading5"/>
        <w:widowControl w:val="0"/>
        <w:jc w:val="left"/>
        <w:rPr>
          <w:bCs/>
          <w:color w:val="000000" w:themeColor="text1"/>
          <w:szCs w:val="24"/>
        </w:rPr>
      </w:pPr>
      <w:r w:rsidRPr="0004462A">
        <w:t>The Partnership Approach</w:t>
      </w:r>
      <w:r w:rsidRPr="009E223B">
        <w:t xml:space="preserve"> </w:t>
      </w:r>
    </w:p>
    <w:p w14:paraId="2C3BA523" w14:textId="77777777" w:rsidR="00D25E84" w:rsidRDefault="00D25E84" w:rsidP="00AD66B5">
      <w:pPr>
        <w:keepLines/>
        <w:widowControl w:val="0"/>
        <w:spacing w:before="120" w:after="120" w:line="288" w:lineRule="auto"/>
        <w:ind w:left="284"/>
        <w:rPr>
          <w:rFonts w:eastAsia="Arial" w:cs="Arial"/>
          <w:szCs w:val="20"/>
        </w:rPr>
      </w:pPr>
      <w:r>
        <w:rPr>
          <w:rFonts w:eastAsia="Arial" w:cs="Arial"/>
          <w:szCs w:val="20"/>
        </w:rPr>
        <w:t>For this program activity, a</w:t>
      </w:r>
      <w:r w:rsidRPr="00E314BB">
        <w:rPr>
          <w:rFonts w:eastAsia="Arial" w:cs="Arial"/>
          <w:szCs w:val="20"/>
        </w:rPr>
        <w:t xml:space="preserve">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073AEA03" w14:textId="77777777" w:rsidR="00D25E84" w:rsidRPr="00172455" w:rsidRDefault="00D25E84" w:rsidP="00AD66B5">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r>
        <w:rPr>
          <w:rFonts w:eastAsia="Arial" w:cs="Arial"/>
          <w:szCs w:val="20"/>
        </w:rPr>
        <w:t xml:space="preserve"> for SCORE data</w:t>
      </w:r>
      <w:r w:rsidRPr="00172455">
        <w:rPr>
          <w:rFonts w:eastAsia="Arial" w:cs="Arial"/>
          <w:szCs w:val="20"/>
        </w:rPr>
        <w:t>:</w:t>
      </w:r>
    </w:p>
    <w:p w14:paraId="7A3034B3" w14:textId="77777777" w:rsidR="00D25E84"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50 per cent</w:t>
      </w:r>
      <w:r w:rsidRPr="00172455">
        <w:rPr>
          <w:rFonts w:eastAsia="Arial" w:cs="Arial"/>
          <w:szCs w:val="20"/>
        </w:rPr>
        <w:t xml:space="preserve"> of clients</w:t>
      </w:r>
      <w:r w:rsidRPr="00F56559">
        <w:rPr>
          <w:rFonts w:eastAsia="Arial" w:cs="Arial"/>
          <w:szCs w:val="20"/>
        </w:rPr>
        <w:t xml:space="preserve"> </w:t>
      </w:r>
      <w:r>
        <w:rPr>
          <w:rFonts w:eastAsia="Arial" w:cs="Arial"/>
          <w:szCs w:val="20"/>
        </w:rPr>
        <w:t>that have client records</w:t>
      </w:r>
    </w:p>
    <w:p w14:paraId="2662BF66" w14:textId="77777777" w:rsidR="00D25E84" w:rsidRPr="00172455" w:rsidRDefault="00D25E84" w:rsidP="003B6E13">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w:t>
      </w:r>
      <w:r w:rsidRPr="00B41F83">
        <w:rPr>
          <w:rFonts w:eastAsia="Arial" w:cs="Arial"/>
          <w:b/>
          <w:bCs/>
          <w:szCs w:val="20"/>
        </w:rPr>
        <w:t>at least</w:t>
      </w:r>
      <w:r w:rsidRPr="00172455">
        <w:rPr>
          <w:rFonts w:eastAsia="Arial" w:cs="Arial"/>
          <w:szCs w:val="20"/>
        </w:rPr>
        <w:t xml:space="preserve"> </w:t>
      </w:r>
      <w:r w:rsidRPr="00172455">
        <w:rPr>
          <w:rFonts w:eastAsia="Arial" w:cs="Arial"/>
          <w:b/>
          <w:bCs/>
          <w:szCs w:val="20"/>
        </w:rPr>
        <w:t>10 per cent</w:t>
      </w:r>
      <w:r w:rsidRPr="00172455">
        <w:rPr>
          <w:rFonts w:eastAsia="Arial" w:cs="Arial"/>
          <w:szCs w:val="20"/>
        </w:rPr>
        <w:t xml:space="preserve"> of </w:t>
      </w:r>
      <w:r>
        <w:rPr>
          <w:rFonts w:eastAsia="Arial" w:cs="Arial"/>
          <w:szCs w:val="20"/>
        </w:rPr>
        <w:t>clients that have client records.</w:t>
      </w:r>
    </w:p>
    <w:p w14:paraId="35557603" w14:textId="77777777" w:rsidR="00D25E84" w:rsidRDefault="00D25E84" w:rsidP="00AD66B5">
      <w:pPr>
        <w:keepLines/>
        <w:widowControl w:val="0"/>
        <w:spacing w:before="120" w:after="120" w:line="288" w:lineRule="auto"/>
        <w:ind w:left="284"/>
      </w:pPr>
      <w:bookmarkStart w:id="52" w:name="_Hlk216257780"/>
      <w:r>
        <w:t xml:space="preserve">A client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A9D0F48" w14:textId="77777777" w:rsidR="00D25E84" w:rsidRPr="00172455" w:rsidRDefault="00D25E84" w:rsidP="00AD66B5">
      <w:pPr>
        <w:keepLines/>
        <w:widowControl w:val="0"/>
        <w:spacing w:before="120" w:after="120" w:line="288" w:lineRule="auto"/>
        <w:ind w:left="284"/>
        <w:rPr>
          <w:rFonts w:eastAsia="Arial" w:cs="Arial"/>
          <w:szCs w:val="20"/>
        </w:rPr>
      </w:pPr>
      <w:r>
        <w:rPr>
          <w:rFonts w:eastAsia="Arial" w:cs="Arial"/>
          <w:szCs w:val="20"/>
        </w:rPr>
        <w:t>Satisfaction SCOREs should be recorded towards the end of service delivery.</w:t>
      </w:r>
    </w:p>
    <w:bookmarkEnd w:id="52"/>
    <w:p w14:paraId="66600DDA" w14:textId="56F27258" w:rsidR="00E60FB5" w:rsidRDefault="00D25E84" w:rsidP="00AD66B5">
      <w:pPr>
        <w:keepLines/>
        <w:widowControl w:val="0"/>
        <w:spacing w:before="120" w:after="120" w:line="288" w:lineRule="auto"/>
        <w:ind w:left="284"/>
      </w:pPr>
      <w:r>
        <w:t xml:space="preserve">Organisations should refer to </w:t>
      </w:r>
      <w:hyperlink r:id="rId76" w:history="1">
        <w:r w:rsidRPr="00096D60">
          <w:rPr>
            <w:rStyle w:val="Hyperlink"/>
          </w:rPr>
          <w:t>How to use SCORE with clients | Data Exchange</w:t>
        </w:r>
      </w:hyperlink>
      <w:r>
        <w:t xml:space="preserve"> for guidance on conducting SCORE assessments with clients.</w:t>
      </w:r>
    </w:p>
    <w:p w14:paraId="2E197DC6" w14:textId="77777777" w:rsidR="00E60FB5" w:rsidRDefault="00E60FB5">
      <w:r>
        <w:br w:type="page"/>
      </w:r>
    </w:p>
    <w:p w14:paraId="0E005617" w14:textId="3BA407C5" w:rsidR="00D25E84" w:rsidRPr="00362E59" w:rsidRDefault="00D25E84" w:rsidP="00AD66B5">
      <w:pPr>
        <w:keepNext/>
        <w:keepLines/>
        <w:rPr>
          <w:rFonts w:eastAsia="Arial" w:cs="Times New Roman"/>
          <w:b/>
          <w:bCs/>
        </w:rPr>
      </w:pPr>
      <w:r w:rsidRPr="009E223B">
        <w:rPr>
          <w:b/>
          <w:bCs/>
        </w:rPr>
        <w:t>What areas of SCORE are most relevant?</w:t>
      </w:r>
    </w:p>
    <w:p w14:paraId="3DD3ADD8" w14:textId="02C3CA80" w:rsidR="00D25E84" w:rsidRPr="006627CB" w:rsidRDefault="00D25E84" w:rsidP="00AD66B5">
      <w:pPr>
        <w:keepNext/>
        <w:widowControl w:val="0"/>
        <w:spacing w:before="120" w:after="120" w:line="288" w:lineRule="auto"/>
        <w:ind w:left="284"/>
        <w:rPr>
          <w:rFonts w:eastAsia="Arial" w:cs="Arial"/>
        </w:rPr>
      </w:pPr>
      <w:r w:rsidRPr="1A9D77AD">
        <w:rPr>
          <w:rFonts w:eastAsia="Arial" w:cs="Arial"/>
        </w:rPr>
        <w:t>For this program activity, organisations are required to collect and record SCORE assessments in the following domains as per the above guidance:</w:t>
      </w:r>
    </w:p>
    <w:tbl>
      <w:tblPr>
        <w:tblStyle w:val="OSGTable"/>
        <w:tblW w:w="10486" w:type="dxa"/>
        <w:tblLook w:val="04A0" w:firstRow="1" w:lastRow="0" w:firstColumn="1" w:lastColumn="0" w:noHBand="0" w:noVBand="1"/>
        <w:tblCaption w:val="SCORE listings "/>
        <w:tblDescription w:val="This table lists all the relevant SCORE for this program"/>
      </w:tblPr>
      <w:tblGrid>
        <w:gridCol w:w="2085"/>
        <w:gridCol w:w="3837"/>
        <w:gridCol w:w="4564"/>
      </w:tblGrid>
      <w:tr w:rsidR="00D25E84" w:rsidRPr="00060162" w14:paraId="77F258B4" w14:textId="77777777" w:rsidTr="00F61150">
        <w:trPr>
          <w:cnfStyle w:val="100000000000" w:firstRow="1" w:lastRow="0" w:firstColumn="0" w:lastColumn="0" w:oddVBand="0" w:evenVBand="0" w:oddHBand="0" w:evenHBand="0" w:firstRowFirstColumn="0" w:firstRowLastColumn="0" w:lastRowFirstColumn="0" w:lastRowLastColumn="0"/>
          <w:trHeight w:val="412"/>
        </w:trPr>
        <w:tc>
          <w:tcPr>
            <w:tcW w:w="2085" w:type="dxa"/>
          </w:tcPr>
          <w:p w14:paraId="7CC10ADC"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 xml:space="preserve">Circumstances </w:t>
            </w:r>
          </w:p>
        </w:tc>
        <w:tc>
          <w:tcPr>
            <w:tcW w:w="3837" w:type="dxa"/>
          </w:tcPr>
          <w:p w14:paraId="14CAA07F"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Goals</w:t>
            </w:r>
          </w:p>
        </w:tc>
        <w:tc>
          <w:tcPr>
            <w:tcW w:w="4564" w:type="dxa"/>
          </w:tcPr>
          <w:p w14:paraId="3C7BE44E" w14:textId="77777777" w:rsidR="00D25E84" w:rsidRPr="00AB0683" w:rsidRDefault="00D25E84" w:rsidP="00AD66B5">
            <w:pPr>
              <w:pStyle w:val="BodyText"/>
              <w:keepNext/>
              <w:spacing w:before="120" w:after="120" w:line="288" w:lineRule="auto"/>
              <w:ind w:left="0"/>
              <w:rPr>
                <w:rFonts w:cs="Arial"/>
                <w:sz w:val="22"/>
                <w:szCs w:val="22"/>
                <w:lang w:val="en-AU"/>
              </w:rPr>
            </w:pPr>
            <w:r w:rsidRPr="00AB0683">
              <w:rPr>
                <w:rFonts w:cs="Arial"/>
                <w:sz w:val="22"/>
                <w:szCs w:val="22"/>
                <w:lang w:val="en-AU"/>
              </w:rPr>
              <w:t>Satisfaction</w:t>
            </w:r>
          </w:p>
        </w:tc>
      </w:tr>
      <w:tr w:rsidR="00D25E84" w:rsidRPr="00060162" w14:paraId="0619D6BD" w14:textId="77777777" w:rsidTr="00F61150">
        <w:trPr>
          <w:trHeight w:val="1482"/>
        </w:trPr>
        <w:tc>
          <w:tcPr>
            <w:tcW w:w="2085" w:type="dxa"/>
          </w:tcPr>
          <w:p w14:paraId="2741DF76" w14:textId="77777777" w:rsidR="00D25E84" w:rsidRPr="009E223B" w:rsidRDefault="00D25E84" w:rsidP="003B6E13">
            <w:pPr>
              <w:pStyle w:val="ListParagraph"/>
              <w:numPr>
                <w:ilvl w:val="0"/>
                <w:numId w:val="47"/>
              </w:numPr>
              <w:spacing w:before="60" w:after="60" w:line="288" w:lineRule="auto"/>
              <w:ind w:left="357" w:hanging="357"/>
            </w:pPr>
            <w:r>
              <w:t>Not applicable</w:t>
            </w:r>
          </w:p>
        </w:tc>
        <w:tc>
          <w:tcPr>
            <w:tcW w:w="3837" w:type="dxa"/>
          </w:tcPr>
          <w:p w14:paraId="25268544" w14:textId="77777777" w:rsidR="00D25E84" w:rsidRPr="00060162" w:rsidRDefault="00D25E84" w:rsidP="003B6E13">
            <w:pPr>
              <w:pStyle w:val="ListParagraph"/>
              <w:numPr>
                <w:ilvl w:val="0"/>
                <w:numId w:val="47"/>
              </w:numPr>
              <w:spacing w:before="60" w:after="60" w:line="288" w:lineRule="auto"/>
              <w:ind w:left="357" w:hanging="357"/>
            </w:pPr>
            <w:r w:rsidRPr="00060162">
              <w:t>Changed knowledge and access to information</w:t>
            </w:r>
          </w:p>
        </w:tc>
        <w:tc>
          <w:tcPr>
            <w:tcW w:w="4564" w:type="dxa"/>
          </w:tcPr>
          <w:p w14:paraId="51D33B8C" w14:textId="77777777" w:rsidR="00D25E84" w:rsidRPr="00060162" w:rsidRDefault="00D25E84" w:rsidP="003B6E13">
            <w:pPr>
              <w:pStyle w:val="ListParagraph"/>
              <w:numPr>
                <w:ilvl w:val="0"/>
                <w:numId w:val="47"/>
              </w:numPr>
              <w:spacing w:before="60" w:after="60" w:line="288" w:lineRule="auto"/>
              <w:ind w:left="357" w:hanging="357"/>
            </w:pPr>
            <w:r w:rsidRPr="00060162">
              <w:t>I am satisfied with the services I have received</w:t>
            </w:r>
          </w:p>
          <w:p w14:paraId="2FA04C64" w14:textId="77777777" w:rsidR="00D25E84" w:rsidRPr="00060162" w:rsidRDefault="00D25E84" w:rsidP="003B6E13">
            <w:pPr>
              <w:pStyle w:val="ListParagraph"/>
              <w:numPr>
                <w:ilvl w:val="0"/>
                <w:numId w:val="47"/>
              </w:numPr>
              <w:spacing w:before="60" w:after="60" w:line="288" w:lineRule="auto"/>
              <w:ind w:left="357" w:hanging="357"/>
            </w:pPr>
            <w:r w:rsidRPr="00060162">
              <w:t>The service listened to me and understood my issues</w:t>
            </w:r>
          </w:p>
          <w:p w14:paraId="339F6CB3" w14:textId="77777777" w:rsidR="00D25E84" w:rsidRPr="00060162" w:rsidRDefault="00D25E84" w:rsidP="003B6E13">
            <w:pPr>
              <w:pStyle w:val="ListParagraph"/>
              <w:numPr>
                <w:ilvl w:val="0"/>
                <w:numId w:val="47"/>
              </w:numPr>
              <w:spacing w:before="60" w:after="60" w:line="288" w:lineRule="auto"/>
              <w:ind w:left="357" w:hanging="357"/>
              <w:rPr>
                <w:b/>
              </w:rPr>
            </w:pPr>
            <w:r w:rsidRPr="00060162">
              <w:t>I am better able to deal with issues that I sought help with</w:t>
            </w:r>
          </w:p>
        </w:tc>
      </w:tr>
    </w:tbl>
    <w:p w14:paraId="284FBD9E" w14:textId="77777777" w:rsidR="00D25E84" w:rsidRPr="00060162" w:rsidRDefault="00D25E84" w:rsidP="00AD66B5">
      <w:pPr>
        <w:pStyle w:val="Heading5"/>
        <w:jc w:val="left"/>
      </w:pPr>
      <w:r w:rsidRPr="00060162">
        <w:t>Completing a Goals SCORE assessment</w:t>
      </w:r>
    </w:p>
    <w:p w14:paraId="162A2FA4" w14:textId="77777777" w:rsidR="00D25E84" w:rsidRPr="00060162" w:rsidRDefault="00D25E84" w:rsidP="00AD66B5">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following Goals domains. </w:t>
      </w:r>
      <w:r w:rsidRPr="00406F67">
        <w:rPr>
          <w:rFonts w:eastAsia="Arial" w:cs="Times New Roman"/>
          <w:szCs w:val="20"/>
        </w:rPr>
        <w:t xml:space="preserve">Organisations should refer to </w:t>
      </w:r>
      <w:hyperlink r:id="rId77">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D25E84" w:rsidRPr="005D47C8" w14:paraId="41EC6565"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B7266D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EE126A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E94533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B4A606A"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F61BC1E"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37A9D2B"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67F6CB5C" w14:textId="77777777" w:rsidTr="00F61150">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24FAA763" w14:textId="77777777" w:rsidR="00D25E84" w:rsidRPr="00B575AB" w:rsidRDefault="00D25E84" w:rsidP="00AD66B5">
            <w:pPr>
              <w:pStyle w:val="NoSpacing"/>
              <w:spacing w:before="60" w:after="60" w:line="288" w:lineRule="auto"/>
              <w:rPr>
                <w:rFonts w:eastAsia="Arial" w:cs="Arial"/>
                <w:b/>
              </w:rPr>
            </w:pPr>
            <w:r w:rsidRPr="00B575AB">
              <w:rPr>
                <w:rFonts w:eastAsia="Arial" w:cs="Arial"/>
                <w:b/>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3EF456AF" w14:textId="77777777" w:rsidR="00D25E84" w:rsidRPr="00B575AB" w:rsidRDefault="00D25E84" w:rsidP="00AD66B5">
            <w:pPr>
              <w:pStyle w:val="NoSpacing"/>
              <w:spacing w:before="60" w:after="60" w:line="288" w:lineRule="auto"/>
              <w:rPr>
                <w:rFonts w:cs="Arial"/>
              </w:rPr>
            </w:pPr>
            <w:r w:rsidRPr="00B575AB">
              <w:rPr>
                <w:rFonts w:cs="Arial"/>
              </w:rPr>
              <w:t>I know nothing about my options for Redress</w:t>
            </w:r>
            <w:r>
              <w:rPr>
                <w:rFonts w:cs="Arial"/>
              </w:rPr>
              <w:t>.</w:t>
            </w:r>
            <w:r w:rsidRPr="00B575AB">
              <w:rPr>
                <w:rFonts w:cs="Arial"/>
              </w:rPr>
              <w:t xml:space="preserve"> </w:t>
            </w:r>
          </w:p>
          <w:p w14:paraId="3EAE499F" w14:textId="77777777" w:rsidR="00D25E84" w:rsidRPr="00B575AB" w:rsidRDefault="00D25E84" w:rsidP="00AD66B5">
            <w:pPr>
              <w:pStyle w:val="NoSpacing"/>
              <w:spacing w:before="60" w:after="60" w:line="288" w:lineRule="auto"/>
              <w:rPr>
                <w:rFonts w:cs="Arial"/>
              </w:rPr>
            </w:pPr>
            <w:r w:rsidRPr="00B575AB">
              <w:rPr>
                <w:rFonts w:cs="Arial"/>
              </w:rPr>
              <w:t>The service has provided no information about my options for Redress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F4B2EA1" w14:textId="77777777" w:rsidR="00D25E84" w:rsidRPr="00B575AB" w:rsidRDefault="00D25E84" w:rsidP="00AD66B5">
            <w:pPr>
              <w:pStyle w:val="NoSpacing"/>
              <w:spacing w:before="60" w:after="60" w:line="288" w:lineRule="auto"/>
              <w:rPr>
                <w:rFonts w:cs="Arial"/>
              </w:rPr>
            </w:pPr>
            <w:r w:rsidRPr="00B575AB">
              <w:rPr>
                <w:rFonts w:cs="Arial"/>
              </w:rPr>
              <w:t>I have little knowledge about my options for Redress</w:t>
            </w:r>
            <w:r>
              <w:rPr>
                <w:rFonts w:cs="Arial"/>
              </w:rPr>
              <w:t>.</w:t>
            </w:r>
          </w:p>
          <w:p w14:paraId="4248B679" w14:textId="77777777" w:rsidR="00D25E84" w:rsidRPr="00B575AB" w:rsidRDefault="00D25E84" w:rsidP="00AD66B5">
            <w:pPr>
              <w:pStyle w:val="NoSpacing"/>
              <w:spacing w:before="60" w:after="60" w:line="288" w:lineRule="auto"/>
              <w:rPr>
                <w:rFonts w:cs="Arial"/>
              </w:rPr>
            </w:pPr>
            <w:r w:rsidRPr="00B575AB">
              <w:rPr>
                <w:rFonts w:cs="Arial"/>
              </w:rPr>
              <w:t>The service has provided little information about my options for Redress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A8D0D94" w14:textId="77777777" w:rsidR="00D25E84" w:rsidRPr="00B575AB" w:rsidRDefault="00D25E84" w:rsidP="00AD66B5">
            <w:pPr>
              <w:pStyle w:val="NoSpacing"/>
              <w:spacing w:before="60" w:after="60" w:line="288" w:lineRule="auto"/>
              <w:rPr>
                <w:rFonts w:cs="Arial"/>
              </w:rPr>
            </w:pPr>
            <w:r w:rsidRPr="00B575AB">
              <w:rPr>
                <w:rFonts w:cs="Arial"/>
              </w:rPr>
              <w:t>I have some knowledge about my options for Redress</w:t>
            </w:r>
            <w:r>
              <w:rPr>
                <w:rFonts w:cs="Arial"/>
              </w:rPr>
              <w:t>.</w:t>
            </w:r>
          </w:p>
          <w:p w14:paraId="104EEDDD" w14:textId="77777777" w:rsidR="00D25E84" w:rsidRPr="00B575AB" w:rsidRDefault="00D25E84" w:rsidP="00AD66B5">
            <w:pPr>
              <w:pStyle w:val="NoSpacing"/>
              <w:spacing w:before="60" w:after="60" w:line="288" w:lineRule="auto"/>
              <w:rPr>
                <w:rFonts w:cs="Arial"/>
              </w:rPr>
            </w:pPr>
            <w:r w:rsidRPr="00B575AB">
              <w:rPr>
                <w:rFonts w:cs="Arial"/>
              </w:rPr>
              <w:t>The service has provided some information about my options for Redress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3F07FDF1" w14:textId="77777777" w:rsidR="00D25E84" w:rsidRPr="00B575AB" w:rsidRDefault="00D25E84" w:rsidP="00AD66B5">
            <w:pPr>
              <w:pStyle w:val="NoSpacing"/>
              <w:spacing w:before="60" w:after="60" w:line="288" w:lineRule="auto"/>
              <w:rPr>
                <w:rFonts w:cs="Arial"/>
              </w:rPr>
            </w:pPr>
            <w:r w:rsidRPr="00B575AB">
              <w:rPr>
                <w:rFonts w:cs="Arial"/>
              </w:rPr>
              <w:t>I have good knowledge about my options for Redress</w:t>
            </w:r>
            <w:r>
              <w:rPr>
                <w:rFonts w:cs="Arial"/>
              </w:rPr>
              <w:t>.</w:t>
            </w:r>
          </w:p>
          <w:p w14:paraId="30A5EB68" w14:textId="77777777" w:rsidR="00D25E84" w:rsidRPr="00B575AB" w:rsidRDefault="00D25E84" w:rsidP="00AD66B5">
            <w:pPr>
              <w:pStyle w:val="NoSpacing"/>
              <w:spacing w:before="60" w:after="60" w:line="288" w:lineRule="auto"/>
              <w:rPr>
                <w:rFonts w:cs="Arial"/>
              </w:rPr>
            </w:pPr>
            <w:r w:rsidRPr="00B575AB">
              <w:rPr>
                <w:rFonts w:cs="Arial"/>
              </w:rPr>
              <w:t>The service has provided a good amount of information about my options for Redress</w:t>
            </w:r>
            <w:r>
              <w:rPr>
                <w:rFonts w:cs="Arial"/>
              </w:rPr>
              <w:t>.</w:t>
            </w:r>
            <w:r w:rsidRPr="00B575AB">
              <w:rPr>
                <w:rFonts w:cs="Arial"/>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6844BAFD" w14:textId="77777777" w:rsidR="00D25E84" w:rsidRPr="00B575AB" w:rsidRDefault="00D25E84" w:rsidP="00AD66B5">
            <w:pPr>
              <w:pStyle w:val="NoSpacing"/>
              <w:spacing w:before="60" w:after="60" w:line="288" w:lineRule="auto"/>
              <w:rPr>
                <w:rFonts w:cs="Arial"/>
              </w:rPr>
            </w:pPr>
            <w:r w:rsidRPr="00B575AB">
              <w:rPr>
                <w:rFonts w:cs="Arial"/>
              </w:rPr>
              <w:t>I have very good knowledge about my options for Redress</w:t>
            </w:r>
            <w:r>
              <w:rPr>
                <w:rFonts w:cs="Arial"/>
              </w:rPr>
              <w:t>.</w:t>
            </w:r>
            <w:r w:rsidRPr="00B575AB">
              <w:rPr>
                <w:rFonts w:cs="Arial"/>
              </w:rPr>
              <w:t xml:space="preserve">  </w:t>
            </w:r>
          </w:p>
          <w:p w14:paraId="2FC65D51" w14:textId="77777777" w:rsidR="00D25E84" w:rsidRPr="00B575AB" w:rsidRDefault="00D25E84" w:rsidP="00AD66B5">
            <w:pPr>
              <w:pStyle w:val="NoSpacing"/>
              <w:spacing w:before="60" w:after="60" w:line="288" w:lineRule="auto"/>
              <w:rPr>
                <w:rFonts w:cs="Arial"/>
              </w:rPr>
            </w:pPr>
            <w:r w:rsidRPr="00B575AB">
              <w:rPr>
                <w:rFonts w:cs="Arial"/>
              </w:rPr>
              <w:t>The service has provided all the information I need about my options for Redress</w:t>
            </w:r>
            <w:r>
              <w:rPr>
                <w:rFonts w:cs="Arial"/>
              </w:rPr>
              <w:t>.</w:t>
            </w:r>
            <w:r w:rsidRPr="00B575AB">
              <w:rPr>
                <w:rFonts w:cs="Arial"/>
              </w:rPr>
              <w:t xml:space="preserve">  </w:t>
            </w:r>
          </w:p>
        </w:tc>
      </w:tr>
    </w:tbl>
    <w:p w14:paraId="01E46796" w14:textId="77777777" w:rsidR="00D25E84" w:rsidRPr="00060162" w:rsidRDefault="00D25E84" w:rsidP="00AD66B5">
      <w:pPr>
        <w:pStyle w:val="Heading5"/>
        <w:jc w:val="left"/>
      </w:pPr>
      <w:r w:rsidRPr="00060162">
        <w:t>Completing a Satisfaction SCORE assessment</w:t>
      </w:r>
    </w:p>
    <w:p w14:paraId="32668CD5" w14:textId="77777777" w:rsidR="00D25E84" w:rsidRPr="00060162" w:rsidRDefault="00D25E84" w:rsidP="00AD66B5">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r w:rsidRPr="00406F67">
        <w:rPr>
          <w:rFonts w:eastAsia="Arial" w:cs="Times New Roman"/>
          <w:szCs w:val="20"/>
        </w:rPr>
        <w:t xml:space="preserve">Organisations should refer to </w:t>
      </w:r>
      <w:hyperlink r:id="rId78">
        <w:r w:rsidRPr="00406F67">
          <w:rPr>
            <w:rStyle w:val="Hyperlink"/>
            <w:rFonts w:eastAsia="Arial" w:cs="Times New Roman"/>
            <w:szCs w:val="20"/>
          </w:rPr>
          <w:t>How to use SCORE with clients | Data Exchange</w:t>
        </w:r>
      </w:hyperlink>
      <w:r w:rsidRPr="00406F67">
        <w:rPr>
          <w:rFonts w:eastAsia="Arial" w:cs="Times New Roman"/>
          <w:szCs w:val="20"/>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D25E84" w:rsidRPr="005D47C8" w14:paraId="2C48F06E" w14:textId="77777777" w:rsidTr="00F61150">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33588B9"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7CAD44F"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B3FAFE5"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54BABD2"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730B8A00"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1CBA25CD" w14:textId="77777777" w:rsidR="00D25E84" w:rsidRPr="00AB0683" w:rsidRDefault="00D25E84" w:rsidP="00AD66B5">
            <w:pPr>
              <w:pStyle w:val="BodyText"/>
              <w:keepNext/>
              <w:spacing w:before="120" w:after="120" w:line="288" w:lineRule="auto"/>
              <w:ind w:left="0"/>
              <w:rPr>
                <w:rFonts w:cs="Arial"/>
                <w:b/>
                <w:bCs/>
                <w:color w:val="FFFFFF" w:themeColor="background1"/>
                <w:sz w:val="22"/>
                <w:szCs w:val="22"/>
                <w:lang w:val="en-AU"/>
              </w:rPr>
            </w:pPr>
            <w:r w:rsidRPr="00AB0683">
              <w:rPr>
                <w:rFonts w:cs="Arial"/>
                <w:b/>
                <w:bCs/>
                <w:color w:val="FFFFFF" w:themeColor="background1"/>
                <w:sz w:val="22"/>
                <w:szCs w:val="22"/>
                <w:lang w:val="en-AU"/>
              </w:rPr>
              <w:t>5</w:t>
            </w:r>
          </w:p>
        </w:tc>
      </w:tr>
      <w:tr w:rsidR="00D25E84" w:rsidRPr="005D47C8" w14:paraId="06CB543E" w14:textId="77777777" w:rsidTr="00F61150">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53C8654"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7DF9FA3C" w14:textId="77777777" w:rsidR="00D25E84" w:rsidRPr="00B575AB" w:rsidRDefault="00D25E84" w:rsidP="00AD66B5">
            <w:pPr>
              <w:spacing w:before="60" w:after="60"/>
              <w:rPr>
                <w:rFonts w:eastAsia="Calibri" w:cs="Times New Roman"/>
              </w:rPr>
            </w:pPr>
            <w:r w:rsidRPr="00B575AB">
              <w:rPr>
                <w:rFonts w:eastAsia="Calibri" w:cs="Times New Roman"/>
              </w:rPr>
              <w:t>I did not feel heard and believed about my experience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7A01D910" w14:textId="77777777" w:rsidR="00D25E84" w:rsidRPr="00B575AB" w:rsidRDefault="00D25E84" w:rsidP="00AD66B5">
            <w:pPr>
              <w:spacing w:before="60" w:after="60"/>
              <w:rPr>
                <w:rFonts w:eastAsia="Calibri" w:cs="Times New Roman"/>
              </w:rPr>
            </w:pPr>
            <w:r w:rsidRPr="00B575AB">
              <w:rPr>
                <w:rFonts w:eastAsia="Calibri" w:cs="Times New Roman"/>
              </w:rPr>
              <w:t>I felt a little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33F13206" w14:textId="77777777" w:rsidR="00D25E84" w:rsidRPr="00B575AB" w:rsidRDefault="00D25E84" w:rsidP="00AD66B5">
            <w:pPr>
              <w:spacing w:before="60" w:after="60"/>
              <w:rPr>
                <w:rFonts w:eastAsia="Calibri" w:cs="Times New Roman"/>
              </w:rPr>
            </w:pPr>
            <w:r w:rsidRPr="00B575AB">
              <w:rPr>
                <w:rFonts w:eastAsia="Calibri" w:cs="Times New Roman"/>
              </w:rPr>
              <w:t>I felt mostly heard and believed about my experience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4718E9B8" w14:textId="77777777" w:rsidR="00D25E84" w:rsidRPr="00B575AB" w:rsidRDefault="00D25E84" w:rsidP="00AD66B5">
            <w:pPr>
              <w:spacing w:before="60" w:after="60"/>
              <w:rPr>
                <w:rFonts w:eastAsia="Calibri" w:cs="Times New Roman"/>
              </w:rPr>
            </w:pPr>
            <w:r w:rsidRPr="00B575AB">
              <w:rPr>
                <w:rFonts w:eastAsia="Calibri" w:cs="Times New Roman"/>
              </w:rPr>
              <w:t>The service heard and believed my experience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1CB1402" w14:textId="77777777" w:rsidR="00D25E84" w:rsidRPr="00B575AB" w:rsidRDefault="00D25E84" w:rsidP="00AD66B5">
            <w:pPr>
              <w:spacing w:before="60" w:after="60"/>
              <w:rPr>
                <w:rFonts w:eastAsia="Calibri" w:cs="Times New Roman"/>
              </w:rPr>
            </w:pPr>
            <w:r w:rsidRPr="00B575AB">
              <w:rPr>
                <w:rFonts w:eastAsia="Calibri" w:cs="Times New Roman"/>
              </w:rPr>
              <w:t>The service proactively made me feel heard and believed my experience</w:t>
            </w:r>
            <w:r>
              <w:rPr>
                <w:rFonts w:eastAsia="Calibri" w:cs="Times New Roman"/>
              </w:rPr>
              <w:t>.</w:t>
            </w:r>
            <w:r w:rsidRPr="00B575AB">
              <w:rPr>
                <w:rFonts w:eastAsia="Calibri" w:cs="Times New Roman"/>
              </w:rPr>
              <w:t xml:space="preserve"> </w:t>
            </w:r>
          </w:p>
        </w:tc>
      </w:tr>
      <w:tr w:rsidR="00D25E84" w:rsidRPr="005D47C8" w14:paraId="4FC35F38" w14:textId="77777777" w:rsidTr="00F61150">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416B74E3"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5270024E" w14:textId="77777777" w:rsidR="00D25E84" w:rsidRPr="00B575AB" w:rsidRDefault="00D25E84" w:rsidP="00AD66B5">
            <w:pPr>
              <w:spacing w:before="60" w:after="60"/>
              <w:rPr>
                <w:rFonts w:eastAsia="Calibri" w:cs="Times New Roman"/>
              </w:rPr>
            </w:pPr>
            <w:r w:rsidRPr="00B575AB">
              <w:rPr>
                <w:rFonts w:eastAsia="Calibri" w:cs="Times New Roman"/>
              </w:rPr>
              <w:t>I did not feel safe and supported throughout my experience with the service</w:t>
            </w:r>
            <w:r>
              <w:rPr>
                <w:rFonts w:eastAsia="Calibri" w:cs="Times New Roman"/>
              </w:rPr>
              <w:t>.</w:t>
            </w:r>
            <w:r w:rsidRPr="00B575AB">
              <w:rPr>
                <w:rFonts w:eastAsia="Calibri" w:cs="Times New Roman"/>
              </w:rPr>
              <w:t xml:space="preserve"> </w:t>
            </w:r>
          </w:p>
        </w:tc>
        <w:tc>
          <w:tcPr>
            <w:tcW w:w="834" w:type="pct"/>
            <w:tcBorders>
              <w:top w:val="single" w:sz="4" w:space="0" w:color="auto"/>
              <w:left w:val="single" w:sz="4" w:space="0" w:color="auto"/>
              <w:bottom w:val="single" w:sz="4" w:space="0" w:color="auto"/>
              <w:right w:val="single" w:sz="4" w:space="0" w:color="auto"/>
            </w:tcBorders>
            <w:hideMark/>
          </w:tcPr>
          <w:p w14:paraId="2E153C02" w14:textId="77777777" w:rsidR="00D25E84" w:rsidRPr="00B575AB" w:rsidRDefault="00D25E84" w:rsidP="00AD66B5">
            <w:pPr>
              <w:spacing w:before="60" w:after="60"/>
              <w:rPr>
                <w:rFonts w:eastAsia="Calibri" w:cs="Times New Roman"/>
              </w:rPr>
            </w:pPr>
            <w:r w:rsidRPr="00B575AB">
              <w:rPr>
                <w:rFonts w:eastAsia="Calibri" w:cs="Times New Roman"/>
              </w:rPr>
              <w:t>I felt a little safe and supported throughout my experience with the service</w:t>
            </w:r>
            <w:r>
              <w:rPr>
                <w:rFonts w:eastAsia="Calibri" w:cs="Times New Roman"/>
              </w:rPr>
              <w:t>.</w:t>
            </w:r>
            <w:r w:rsidRPr="00B575AB">
              <w:rPr>
                <w:rFonts w:eastAsia="Calibri" w:cs="Times New Roman"/>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7FABF21D" w14:textId="77777777" w:rsidR="00D25E84" w:rsidRPr="00B575AB" w:rsidRDefault="00D25E84" w:rsidP="00AD66B5">
            <w:pPr>
              <w:spacing w:before="60" w:after="60"/>
              <w:rPr>
                <w:rFonts w:eastAsia="Calibri" w:cs="Times New Roman"/>
              </w:rPr>
            </w:pPr>
            <w:r w:rsidRPr="00B575AB">
              <w:rPr>
                <w:rFonts w:eastAsia="Calibri" w:cs="Times New Roman"/>
              </w:rPr>
              <w:t>I felt mostly safe and supported throughout my experience with the service</w:t>
            </w:r>
            <w:r>
              <w:rPr>
                <w:rFonts w:eastAsia="Calibri" w:cs="Times New Roman"/>
              </w:rPr>
              <w:t>.</w:t>
            </w:r>
          </w:p>
        </w:tc>
        <w:tc>
          <w:tcPr>
            <w:tcW w:w="833" w:type="pct"/>
            <w:tcBorders>
              <w:top w:val="single" w:sz="4" w:space="0" w:color="auto"/>
              <w:left w:val="single" w:sz="4" w:space="0" w:color="auto"/>
              <w:bottom w:val="single" w:sz="4" w:space="0" w:color="auto"/>
              <w:right w:val="single" w:sz="4" w:space="0" w:color="auto"/>
            </w:tcBorders>
            <w:hideMark/>
          </w:tcPr>
          <w:p w14:paraId="02743721" w14:textId="77777777" w:rsidR="00D25E84" w:rsidRPr="00B575AB" w:rsidRDefault="00D25E84" w:rsidP="00AD66B5">
            <w:pPr>
              <w:spacing w:before="60" w:after="60"/>
              <w:rPr>
                <w:rFonts w:eastAsia="Calibri" w:cs="Times New Roman"/>
              </w:rPr>
            </w:pPr>
            <w:r w:rsidRPr="00B575AB">
              <w:rPr>
                <w:rFonts w:eastAsia="Calibri" w:cs="Times New Roman"/>
              </w:rPr>
              <w:t>I felt safe and supported throughout my experience with the service</w:t>
            </w:r>
            <w:r>
              <w:rPr>
                <w:rFonts w:eastAsia="Calibri" w:cs="Times New Roman"/>
              </w:rPr>
              <w:t>.</w:t>
            </w:r>
          </w:p>
        </w:tc>
        <w:tc>
          <w:tcPr>
            <w:tcW w:w="834" w:type="pct"/>
            <w:tcBorders>
              <w:top w:val="single" w:sz="4" w:space="0" w:color="auto"/>
              <w:left w:val="single" w:sz="4" w:space="0" w:color="auto"/>
              <w:bottom w:val="single" w:sz="4" w:space="0" w:color="auto"/>
              <w:right w:val="single" w:sz="4" w:space="0" w:color="auto"/>
            </w:tcBorders>
            <w:hideMark/>
          </w:tcPr>
          <w:p w14:paraId="3F739261" w14:textId="77777777" w:rsidR="00D25E84" w:rsidRPr="00B575AB" w:rsidRDefault="00D25E84" w:rsidP="00AD66B5">
            <w:pPr>
              <w:spacing w:before="60" w:after="60"/>
              <w:rPr>
                <w:rFonts w:eastAsia="Calibri" w:cs="Times New Roman"/>
              </w:rPr>
            </w:pPr>
            <w:r w:rsidRPr="00B575AB">
              <w:rPr>
                <w:rFonts w:eastAsia="Calibri" w:cs="Times New Roman"/>
              </w:rPr>
              <w:t>I felt very safe and supported throughout my experience with the service</w:t>
            </w:r>
            <w:r>
              <w:rPr>
                <w:rFonts w:eastAsia="Calibri" w:cs="Times New Roman"/>
              </w:rPr>
              <w:t>.</w:t>
            </w:r>
          </w:p>
        </w:tc>
      </w:tr>
      <w:tr w:rsidR="00D25E84" w:rsidRPr="005D47C8" w14:paraId="4D2FC4B1" w14:textId="77777777" w:rsidTr="00F61150">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1528B8DE" w14:textId="77777777" w:rsidR="00D25E84" w:rsidRPr="00B575AB" w:rsidRDefault="00D25E84" w:rsidP="00AD66B5">
            <w:pPr>
              <w:widowControl w:val="0"/>
              <w:spacing w:before="60" w:after="60" w:line="288" w:lineRule="auto"/>
              <w:ind w:left="60"/>
              <w:rPr>
                <w:rFonts w:eastAsia="Arial" w:cs="Arial"/>
                <w:b/>
              </w:rPr>
            </w:pPr>
            <w:r w:rsidRPr="00B575AB">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5648E81A" w14:textId="77777777" w:rsidR="00D25E84" w:rsidRPr="00B575AB" w:rsidRDefault="00D25E84" w:rsidP="00AD66B5">
            <w:pPr>
              <w:spacing w:before="60" w:after="60"/>
              <w:rPr>
                <w:rFonts w:eastAsia="Calibri" w:cs="Times New Roman"/>
              </w:rPr>
            </w:pPr>
            <w:r w:rsidRPr="00B575AB">
              <w:rPr>
                <w:rFonts w:cs="Arial"/>
              </w:rPr>
              <w:t>The service is providing no practical and/or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45FD03EA" w14:textId="77777777" w:rsidR="00D25E84" w:rsidRPr="00B575AB" w:rsidRDefault="00D25E84" w:rsidP="00AD66B5">
            <w:pPr>
              <w:spacing w:before="60" w:after="60"/>
              <w:rPr>
                <w:rFonts w:eastAsia="Calibri" w:cs="Times New Roman"/>
              </w:rPr>
            </w:pPr>
            <w:r w:rsidRPr="00B575AB">
              <w:rPr>
                <w:rFonts w:cs="Arial"/>
              </w:rPr>
              <w:t>The service is providing minimal practical and emotional support throughout the redress process</w:t>
            </w:r>
            <w:r>
              <w:rPr>
                <w:rFonts w:cs="Arial"/>
              </w:rPr>
              <w:t>.</w:t>
            </w:r>
          </w:p>
        </w:tc>
        <w:tc>
          <w:tcPr>
            <w:tcW w:w="833" w:type="pct"/>
            <w:tcBorders>
              <w:top w:val="single" w:sz="4" w:space="0" w:color="auto"/>
              <w:left w:val="single" w:sz="4" w:space="0" w:color="auto"/>
              <w:bottom w:val="single" w:sz="4" w:space="0" w:color="auto"/>
              <w:right w:val="single" w:sz="4" w:space="0" w:color="auto"/>
            </w:tcBorders>
            <w:hideMark/>
          </w:tcPr>
          <w:p w14:paraId="168BF304" w14:textId="77777777" w:rsidR="00D25E84" w:rsidRPr="00B575AB" w:rsidRDefault="00D25E84" w:rsidP="00AD66B5">
            <w:pPr>
              <w:spacing w:before="60" w:after="60"/>
              <w:rPr>
                <w:rFonts w:eastAsia="Calibri" w:cs="Times New Roman"/>
              </w:rPr>
            </w:pPr>
            <w:r w:rsidRPr="00B575AB">
              <w:rPr>
                <w:rFonts w:cs="Arial"/>
              </w:rPr>
              <w:t>The service is providing some practical and emotional support throughout the redress process</w:t>
            </w:r>
            <w:r>
              <w:rPr>
                <w:rFonts w:cs="Arial"/>
              </w:rPr>
              <w:t>.</w:t>
            </w:r>
            <w:r w:rsidRPr="00B575AB">
              <w:rPr>
                <w:rFonts w:cs="Arial"/>
              </w:rPr>
              <w:t xml:space="preserve"> </w:t>
            </w:r>
          </w:p>
        </w:tc>
        <w:tc>
          <w:tcPr>
            <w:tcW w:w="833" w:type="pct"/>
            <w:tcBorders>
              <w:top w:val="single" w:sz="4" w:space="0" w:color="auto"/>
              <w:left w:val="single" w:sz="4" w:space="0" w:color="auto"/>
              <w:bottom w:val="single" w:sz="4" w:space="0" w:color="auto"/>
              <w:right w:val="single" w:sz="4" w:space="0" w:color="auto"/>
            </w:tcBorders>
            <w:hideMark/>
          </w:tcPr>
          <w:p w14:paraId="11F68D1D" w14:textId="77777777" w:rsidR="00D25E84" w:rsidRPr="00B575AB" w:rsidRDefault="00D25E84" w:rsidP="00AD66B5">
            <w:pPr>
              <w:spacing w:before="60" w:after="60"/>
              <w:rPr>
                <w:rFonts w:eastAsia="Calibri" w:cs="Times New Roman"/>
              </w:rPr>
            </w:pPr>
            <w:r w:rsidRPr="00B575AB">
              <w:rPr>
                <w:rFonts w:cs="Arial"/>
              </w:rPr>
              <w:t>The service is providing good practical and emotional support throughout the redress process</w:t>
            </w:r>
            <w:r>
              <w:rPr>
                <w:rFonts w:cs="Arial"/>
              </w:rPr>
              <w:t>.</w:t>
            </w:r>
          </w:p>
        </w:tc>
        <w:tc>
          <w:tcPr>
            <w:tcW w:w="834" w:type="pct"/>
            <w:tcBorders>
              <w:top w:val="single" w:sz="4" w:space="0" w:color="auto"/>
              <w:left w:val="single" w:sz="4" w:space="0" w:color="auto"/>
              <w:bottom w:val="single" w:sz="4" w:space="0" w:color="auto"/>
              <w:right w:val="single" w:sz="4" w:space="0" w:color="auto"/>
            </w:tcBorders>
            <w:hideMark/>
          </w:tcPr>
          <w:p w14:paraId="3A904EE7" w14:textId="77777777" w:rsidR="00D25E84" w:rsidRPr="00B575AB" w:rsidRDefault="00D25E84" w:rsidP="00AD66B5">
            <w:pPr>
              <w:spacing w:before="60" w:after="60"/>
              <w:rPr>
                <w:rFonts w:eastAsia="Calibri" w:cs="Times New Roman"/>
              </w:rPr>
            </w:pPr>
            <w:r w:rsidRPr="00B575AB">
              <w:rPr>
                <w:rFonts w:cs="Arial"/>
              </w:rPr>
              <w:t>The service providing strong practical and emotional support throughout the redress process</w:t>
            </w:r>
            <w:r>
              <w:rPr>
                <w:rFonts w:cs="Arial"/>
              </w:rPr>
              <w:t>.</w:t>
            </w:r>
            <w:r w:rsidRPr="00B575AB">
              <w:rPr>
                <w:rFonts w:cs="Arial"/>
              </w:rPr>
              <w:t xml:space="preserve"> </w:t>
            </w:r>
          </w:p>
        </w:tc>
      </w:tr>
    </w:tbl>
    <w:p w14:paraId="69BB476C" w14:textId="77777777" w:rsidR="00D25E84" w:rsidRDefault="00D25E84" w:rsidP="00AD66B5">
      <w:pPr>
        <w:pStyle w:val="Heading5"/>
        <w:jc w:val="left"/>
        <w:rPr>
          <w:rFonts w:cs="Arial"/>
        </w:rPr>
      </w:pPr>
      <w:r>
        <w:t>Service Types</w:t>
      </w:r>
    </w:p>
    <w:p w14:paraId="50AFE7DB" w14:textId="77777777" w:rsidR="00D25E84" w:rsidRDefault="00D25E84" w:rsidP="00AD66B5">
      <w:pPr>
        <w:spacing w:before="120" w:after="120" w:line="288" w:lineRule="auto"/>
        <w:ind w:left="284"/>
        <w:rPr>
          <w:rFonts w:eastAsia="Arial" w:cs="Arial"/>
          <w:color w:val="000000" w:themeColor="text1"/>
        </w:rPr>
      </w:pPr>
      <w:r w:rsidRPr="243983C1">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75E8C70" w14:textId="77777777" w:rsidR="00D25E84" w:rsidRPr="00CD2CF0" w:rsidRDefault="00D25E84" w:rsidP="00AD66B5">
      <w:pPr>
        <w:spacing w:before="240" w:after="120"/>
        <w:ind w:firstLine="284"/>
        <w:rPr>
          <w:rFonts w:cs="Arial"/>
        </w:rPr>
      </w:pPr>
      <w:r w:rsidRPr="243983C1">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D25E84" w:rsidRPr="00060162" w14:paraId="67F2309F" w14:textId="77777777" w:rsidTr="00F6115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513E49ED" w14:textId="77777777" w:rsidR="00D25E84" w:rsidRPr="00AB0683" w:rsidRDefault="00D25E84"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047" w:type="dxa"/>
            <w:vAlign w:val="center"/>
          </w:tcPr>
          <w:p w14:paraId="5DA6ED80" w14:textId="77777777" w:rsidR="00D25E84" w:rsidRPr="00AB0683" w:rsidRDefault="00D25E84"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25E84" w:rsidRPr="00060162" w14:paraId="3778C3A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51403DE5" w14:textId="77777777" w:rsidR="00D25E84" w:rsidRPr="00060162" w:rsidRDefault="00D25E84" w:rsidP="00AD66B5">
            <w:pPr>
              <w:spacing w:before="60" w:after="60" w:line="288" w:lineRule="auto"/>
              <w:rPr>
                <w:rFonts w:cs="Arial"/>
                <w:szCs w:val="20"/>
              </w:rPr>
            </w:pPr>
            <w:r w:rsidRPr="00060162">
              <w:rPr>
                <w:rFonts w:cs="Arial"/>
                <w:szCs w:val="20"/>
              </w:rPr>
              <w:t>Intake and assessment</w:t>
            </w:r>
          </w:p>
        </w:tc>
        <w:tc>
          <w:tcPr>
            <w:tcW w:w="7047" w:type="dxa"/>
            <w:tcBorders>
              <w:top w:val="none" w:sz="0" w:space="0" w:color="auto"/>
              <w:bottom w:val="none" w:sz="0" w:space="0" w:color="auto"/>
              <w:right w:val="none" w:sz="0" w:space="0" w:color="auto"/>
            </w:tcBorders>
            <w:vAlign w:val="center"/>
          </w:tcPr>
          <w:p w14:paraId="28935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D25E84" w:rsidRPr="00060162" w14:paraId="484B194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2EF72700" w14:textId="77777777" w:rsidR="00D25E84" w:rsidRPr="00060162" w:rsidRDefault="00D25E84" w:rsidP="00AD66B5">
            <w:pPr>
              <w:spacing w:before="60" w:after="60" w:line="288" w:lineRule="auto"/>
              <w:rPr>
                <w:rFonts w:cs="Arial"/>
                <w:szCs w:val="20"/>
              </w:rPr>
            </w:pPr>
            <w:r w:rsidRPr="00060162">
              <w:rPr>
                <w:rFonts w:cs="Arial"/>
                <w:szCs w:val="20"/>
              </w:rPr>
              <w:t>Information/Advice/Referral</w:t>
            </w:r>
          </w:p>
        </w:tc>
        <w:tc>
          <w:tcPr>
            <w:tcW w:w="7047" w:type="dxa"/>
            <w:vAlign w:val="center"/>
          </w:tcPr>
          <w:p w14:paraId="5AA0077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scheme or provide clients with a warm referral to another service. </w:t>
            </w:r>
          </w:p>
        </w:tc>
      </w:tr>
      <w:tr w:rsidR="00D25E84" w:rsidRPr="00060162" w14:paraId="0E2B79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4148EDC" w14:textId="77777777" w:rsidR="00D25E84" w:rsidRPr="00060162" w:rsidRDefault="00D25E84" w:rsidP="00AD66B5">
            <w:pPr>
              <w:spacing w:before="60" w:after="60" w:line="288" w:lineRule="auto"/>
              <w:rPr>
                <w:rFonts w:cs="Arial"/>
                <w:szCs w:val="20"/>
              </w:rPr>
            </w:pPr>
            <w:r w:rsidRPr="00060162">
              <w:rPr>
                <w:rFonts w:cs="Arial"/>
                <w:szCs w:val="20"/>
              </w:rPr>
              <w:t>Advocacy/Support</w:t>
            </w:r>
          </w:p>
        </w:tc>
        <w:tc>
          <w:tcPr>
            <w:tcW w:w="7047" w:type="dxa"/>
            <w:tcBorders>
              <w:top w:val="none" w:sz="0" w:space="0" w:color="auto"/>
              <w:bottom w:val="none" w:sz="0" w:space="0" w:color="auto"/>
              <w:right w:val="none" w:sz="0" w:space="0" w:color="auto"/>
            </w:tcBorders>
            <w:vAlign w:val="center"/>
          </w:tcPr>
          <w:p w14:paraId="23B942E6"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14:paraId="15483525"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D25E84" w:rsidRPr="00060162" w14:paraId="7D35A28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4EB76A6" w14:textId="77777777" w:rsidR="00D25E84" w:rsidRPr="00060162" w:rsidRDefault="00D25E84" w:rsidP="00AD66B5">
            <w:pPr>
              <w:spacing w:before="60" w:after="60" w:line="288" w:lineRule="auto"/>
              <w:rPr>
                <w:rFonts w:cs="Arial"/>
                <w:szCs w:val="20"/>
              </w:rPr>
            </w:pPr>
            <w:r w:rsidRPr="00060162">
              <w:rPr>
                <w:rFonts w:cs="Arial"/>
                <w:szCs w:val="20"/>
              </w:rPr>
              <w:t>Records search</w:t>
            </w:r>
          </w:p>
        </w:tc>
        <w:tc>
          <w:tcPr>
            <w:tcW w:w="7047" w:type="dxa"/>
            <w:vAlign w:val="center"/>
          </w:tcPr>
          <w:p w14:paraId="4833905A"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D25E84" w:rsidRPr="00060162" w14:paraId="2E9234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0DAA4E4D" w14:textId="77777777" w:rsidR="00D25E84" w:rsidRPr="00060162" w:rsidRDefault="00D25E84" w:rsidP="00AD66B5">
            <w:pPr>
              <w:spacing w:before="60" w:after="60" w:line="288" w:lineRule="auto"/>
              <w:rPr>
                <w:rFonts w:cs="Arial"/>
                <w:szCs w:val="20"/>
              </w:rPr>
            </w:pPr>
            <w:r w:rsidRPr="00060162">
              <w:rPr>
                <w:rFonts w:cs="Arial"/>
                <w:szCs w:val="20"/>
              </w:rPr>
              <w:t>Awareness session</w:t>
            </w:r>
          </w:p>
        </w:tc>
        <w:tc>
          <w:tcPr>
            <w:tcW w:w="7047" w:type="dxa"/>
            <w:tcBorders>
              <w:top w:val="none" w:sz="0" w:space="0" w:color="auto"/>
              <w:bottom w:val="none" w:sz="0" w:space="0" w:color="auto"/>
              <w:right w:val="none" w:sz="0" w:space="0" w:color="auto"/>
            </w:tcBorders>
            <w:vAlign w:val="center"/>
          </w:tcPr>
          <w:p w14:paraId="598A874F"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14:paraId="3275C967"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Unidentified clients is acceptable here only when the session primarily provides general information or advice to a broad audience.</w:t>
            </w:r>
          </w:p>
          <w:p w14:paraId="6BBC36E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It should not be used where the session includes an element of counselling (e.g. group therapy sessions) or intensive support (e.g. application assistance) to a group of clients. </w:t>
            </w:r>
          </w:p>
        </w:tc>
      </w:tr>
      <w:tr w:rsidR="00D25E84" w:rsidRPr="00060162" w14:paraId="3A53193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9E1AAF5" w14:textId="77777777" w:rsidR="00D25E84" w:rsidRPr="00060162" w:rsidRDefault="00D25E84" w:rsidP="00AD66B5">
            <w:pPr>
              <w:spacing w:before="60" w:after="60" w:line="288" w:lineRule="auto"/>
              <w:rPr>
                <w:rFonts w:cs="Arial"/>
                <w:szCs w:val="20"/>
              </w:rPr>
            </w:pPr>
            <w:r w:rsidRPr="00060162">
              <w:rPr>
                <w:rFonts w:cs="Arial"/>
                <w:szCs w:val="20"/>
              </w:rPr>
              <w:t>Intensive support</w:t>
            </w:r>
          </w:p>
        </w:tc>
        <w:tc>
          <w:tcPr>
            <w:tcW w:w="7047" w:type="dxa"/>
            <w:vAlign w:val="center"/>
          </w:tcPr>
          <w:p w14:paraId="2168535F"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D25E84" w:rsidRPr="00060162" w14:paraId="09631B7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43" w:type="dxa"/>
            <w:tcBorders>
              <w:top w:val="none" w:sz="0" w:space="0" w:color="auto"/>
              <w:left w:val="none" w:sz="0" w:space="0" w:color="auto"/>
              <w:bottom w:val="none" w:sz="0" w:space="0" w:color="auto"/>
            </w:tcBorders>
            <w:vAlign w:val="center"/>
          </w:tcPr>
          <w:p w14:paraId="20FBF5B4" w14:textId="77777777" w:rsidR="00D25E84" w:rsidRPr="00060162" w:rsidRDefault="00D25E84" w:rsidP="00AD66B5">
            <w:pPr>
              <w:spacing w:before="60" w:after="60" w:line="288" w:lineRule="auto"/>
              <w:rPr>
                <w:rFonts w:cs="Arial"/>
                <w:szCs w:val="20"/>
              </w:rPr>
            </w:pPr>
            <w:r w:rsidRPr="00060162">
              <w:rPr>
                <w:rFonts w:cs="Arial"/>
                <w:szCs w:val="20"/>
              </w:rPr>
              <w:t>Counselling</w:t>
            </w:r>
          </w:p>
        </w:tc>
        <w:tc>
          <w:tcPr>
            <w:tcW w:w="7047" w:type="dxa"/>
            <w:tcBorders>
              <w:top w:val="none" w:sz="0" w:space="0" w:color="auto"/>
              <w:bottom w:val="none" w:sz="0" w:space="0" w:color="auto"/>
              <w:right w:val="none" w:sz="0" w:space="0" w:color="auto"/>
            </w:tcBorders>
            <w:vAlign w:val="center"/>
          </w:tcPr>
          <w:p w14:paraId="7D0DCB3C"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153ABCA1" w14:textId="77777777" w:rsidR="00D25E84" w:rsidRPr="00060162" w:rsidRDefault="00D25E84"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t>Use ‘Intensive Support’</w:t>
            </w:r>
            <w:r w:rsidRPr="00060162">
              <w:rPr>
                <w:rFonts w:eastAsia="Calibri" w:cs="Times New Roman"/>
                <w:szCs w:val="20"/>
              </w:rPr>
              <w:t xml:space="preserve"> service type when providing any support relating to the completion of the application form.</w:t>
            </w:r>
          </w:p>
        </w:tc>
      </w:tr>
      <w:tr w:rsidR="00D25E84" w:rsidRPr="00060162" w14:paraId="5284424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443" w:type="dxa"/>
            <w:vAlign w:val="center"/>
          </w:tcPr>
          <w:p w14:paraId="3A21A02A" w14:textId="77777777" w:rsidR="00D25E84" w:rsidRPr="00060162" w:rsidRDefault="00D25E84" w:rsidP="00AD66B5">
            <w:pPr>
              <w:spacing w:before="60" w:after="60" w:line="288" w:lineRule="auto"/>
              <w:rPr>
                <w:rFonts w:cs="Arial"/>
                <w:szCs w:val="20"/>
              </w:rPr>
            </w:pPr>
            <w:r w:rsidRPr="00060162">
              <w:rPr>
                <w:rFonts w:cs="Arial"/>
                <w:szCs w:val="20"/>
              </w:rPr>
              <w:t>Advocacy and internal review</w:t>
            </w:r>
          </w:p>
        </w:tc>
        <w:tc>
          <w:tcPr>
            <w:tcW w:w="7047" w:type="dxa"/>
            <w:vAlign w:val="center"/>
          </w:tcPr>
          <w:p w14:paraId="370A2F5E"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14:paraId="1CC80743"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40CB4E36" w14:textId="77777777" w:rsidR="00D25E84" w:rsidRPr="00060162" w:rsidRDefault="00D25E84"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14:paraId="4DBB6B0A" w14:textId="79FBA39F" w:rsidR="00D84E05" w:rsidRDefault="00D84E05" w:rsidP="00AD66B5">
      <w:pPr>
        <w:pStyle w:val="BodyText"/>
        <w:spacing w:before="120" w:after="120" w:line="288" w:lineRule="auto"/>
        <w:ind w:left="0"/>
        <w:rPr>
          <w:rFonts w:cs="Arial"/>
          <w:noProof/>
          <w:sz w:val="22"/>
          <w:szCs w:val="22"/>
          <w:lang w:val="en-AU" w:eastAsia="en-AU"/>
        </w:rPr>
      </w:pPr>
      <w:r>
        <w:rPr>
          <w:rFonts w:cs="Arial"/>
          <w:noProof/>
          <w:sz w:val="22"/>
          <w:szCs w:val="22"/>
          <w:lang w:val="en-AU" w:eastAsia="en-AU"/>
        </w:rPr>
        <w:br w:type="page"/>
      </w:r>
    </w:p>
    <w:p w14:paraId="08555E67" w14:textId="77777777" w:rsidR="00D84E05" w:rsidRDefault="00D84E05" w:rsidP="00AD66B5">
      <w:pPr>
        <w:pStyle w:val="Heading4"/>
        <w:rPr>
          <w:rFonts w:eastAsia="Georgia" w:cs="Georgia"/>
          <w:color w:val="04617B" w:themeColor="accent6"/>
          <w:szCs w:val="28"/>
        </w:rPr>
      </w:pPr>
      <w:bookmarkStart w:id="53" w:name="_Toc224042923"/>
      <w:r w:rsidRPr="5DD29E56">
        <w:t>Specialised Family Violence Services – Fourth Action Plan (SFVS-4AP)</w:t>
      </w:r>
      <w:bookmarkEnd w:id="53"/>
    </w:p>
    <w:p w14:paraId="4E133988" w14:textId="77777777" w:rsidR="00D84E05" w:rsidRDefault="00D84E05" w:rsidP="00AD66B5">
      <w:pPr>
        <w:spacing w:before="180" w:after="120" w:line="288" w:lineRule="auto"/>
        <w:rPr>
          <w:rFonts w:eastAsia="Arial" w:cs="Arial"/>
          <w:color w:val="000000" w:themeColor="text1"/>
        </w:rPr>
      </w:pPr>
      <w:r w:rsidRPr="5DD29E56">
        <w:rPr>
          <w:rFonts w:eastAsia="Arial" w:cs="Arial"/>
          <w:color w:val="000000" w:themeColor="text1"/>
          <w:lang w:val="en-US"/>
        </w:rPr>
        <w:t xml:space="preserve">The Program Specific Guidance outlines specific reporting requirements for this program and should be read in conjunction with the </w:t>
      </w:r>
      <w:hyperlink r:id="rId79">
        <w:r w:rsidRPr="5DD29E56">
          <w:rPr>
            <w:rStyle w:val="Hyperlink"/>
            <w:rFonts w:eastAsia="Arial" w:cs="Arial"/>
            <w:lang w:val="en-US"/>
          </w:rPr>
          <w:t>Data Exchange Protocols</w:t>
        </w:r>
      </w:hyperlink>
      <w:r w:rsidRPr="5DD29E56">
        <w:rPr>
          <w:rFonts w:eastAsia="Arial" w:cs="Arial"/>
          <w:color w:val="000000" w:themeColor="text1"/>
          <w:lang w:val="en-US"/>
        </w:rPr>
        <w:t>.</w:t>
      </w:r>
    </w:p>
    <w:p w14:paraId="5293056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Description</w:t>
      </w:r>
    </w:p>
    <w:p w14:paraId="6D420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rPr>
        <w:t xml:space="preserve">Specialised Family Violence Services—4AP (SFVS-4AP) is a component of the Family and Relationship Services (FaRS) sub-activity. SFVS delivers services to support individuals, couples, children and families affected by family, domestic or sexual violence. Specialised Family Violence Services was expanded under the </w:t>
      </w:r>
      <w:r w:rsidRPr="5DD29E56">
        <w:rPr>
          <w:rFonts w:cs="Arial"/>
          <w:i/>
          <w:iCs/>
          <w:color w:val="000000" w:themeColor="text1"/>
          <w:sz w:val="22"/>
          <w:szCs w:val="22"/>
        </w:rPr>
        <w:t>Fourth Action Plan (4AP)</w:t>
      </w:r>
      <w:r w:rsidRPr="5DD29E56">
        <w:rPr>
          <w:rFonts w:cs="Arial"/>
          <w:color w:val="000000" w:themeColor="text1"/>
          <w:sz w:val="22"/>
          <w:szCs w:val="22"/>
        </w:rPr>
        <w:t xml:space="preserve"> of the </w:t>
      </w:r>
      <w:r w:rsidRPr="5DD29E56">
        <w:rPr>
          <w:rFonts w:cs="Arial"/>
          <w:i/>
          <w:iCs/>
          <w:color w:val="000000" w:themeColor="text1"/>
          <w:sz w:val="22"/>
          <w:szCs w:val="22"/>
        </w:rPr>
        <w:t>National Plan to Reduce Violence against Women and Their Children 2010-2022</w:t>
      </w:r>
      <w:r w:rsidRPr="5DD29E56">
        <w:rPr>
          <w:rFonts w:cs="Arial"/>
          <w:color w:val="000000" w:themeColor="text1"/>
          <w:sz w:val="22"/>
          <w:szCs w:val="22"/>
        </w:rPr>
        <w:t xml:space="preserve"> to contribute to its strategic vision whereby ‘Australian women and their children live free from violence in safe communities’. SFVS-4AP continues its contributions through the </w:t>
      </w:r>
      <w:r w:rsidRPr="5DD29E56">
        <w:rPr>
          <w:rFonts w:cs="Arial"/>
          <w:i/>
          <w:iCs/>
          <w:color w:val="000000" w:themeColor="text1"/>
          <w:sz w:val="22"/>
          <w:szCs w:val="22"/>
        </w:rPr>
        <w:t>National Plan to End Violence against Women and Children 2022-2032</w:t>
      </w:r>
      <w:r w:rsidRPr="5DD29E56">
        <w:rPr>
          <w:rFonts w:cs="Arial"/>
          <w:color w:val="000000" w:themeColor="text1"/>
          <w:sz w:val="22"/>
          <w:szCs w:val="22"/>
        </w:rPr>
        <w:t xml:space="preserve"> and its vision of ‘ending violence in one generation’.</w:t>
      </w:r>
    </w:p>
    <w:p w14:paraId="1A235682"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is the primary client?</w:t>
      </w:r>
    </w:p>
    <w:p w14:paraId="58BA7E16"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Primary clients for this program activity are families and children.</w:t>
      </w:r>
    </w:p>
    <w:p w14:paraId="0583E91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 the key target group client characteristics for this program?</w:t>
      </w:r>
    </w:p>
    <w:p w14:paraId="3090C0D6" w14:textId="77777777" w:rsidR="00D84E05" w:rsidRDefault="00D84E05" w:rsidP="00AD66B5">
      <w:pPr>
        <w:pStyle w:val="BodyText"/>
        <w:spacing w:before="120" w:after="120" w:line="288" w:lineRule="auto"/>
        <w:ind w:left="0" w:firstLine="283"/>
        <w:rPr>
          <w:rFonts w:cs="Arial"/>
          <w:color w:val="000000" w:themeColor="text1"/>
          <w:sz w:val="22"/>
          <w:szCs w:val="22"/>
          <w:lang w:val="en-AU"/>
        </w:rPr>
      </w:pPr>
      <w:r w:rsidRPr="5DD29E56">
        <w:rPr>
          <w:rFonts w:cs="Arial"/>
          <w:color w:val="000000" w:themeColor="text1"/>
          <w:sz w:val="22"/>
          <w:szCs w:val="22"/>
          <w:lang w:val="en-AU"/>
        </w:rPr>
        <w:t>There are six priority cohorts for this program activity:</w:t>
      </w:r>
    </w:p>
    <w:p w14:paraId="3C42AA2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Aboriginal and Torres Strait Islander people,</w:t>
      </w:r>
    </w:p>
    <w:p w14:paraId="6486A742"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People from culturally and linguistically diverse (CALD) backgrounds, </w:t>
      </w:r>
    </w:p>
    <w:p w14:paraId="1CCB69F1"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Women with disability, </w:t>
      </w:r>
    </w:p>
    <w:p w14:paraId="42AC09A8"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Children and young people, </w:t>
      </w:r>
    </w:p>
    <w:p w14:paraId="5CFB5A54" w14:textId="77777777" w:rsidR="00D84E05" w:rsidRDefault="00D84E05" w:rsidP="003B6E13">
      <w:pPr>
        <w:pStyle w:val="BodyText"/>
        <w:numPr>
          <w:ilvl w:val="0"/>
          <w:numId w:val="35"/>
        </w:numPr>
        <w:spacing w:before="120" w:after="120"/>
        <w:ind w:left="1145" w:hanging="425"/>
        <w:rPr>
          <w:rFonts w:cs="Arial"/>
          <w:color w:val="000000" w:themeColor="text1"/>
          <w:sz w:val="22"/>
          <w:szCs w:val="22"/>
          <w:lang w:val="en-AU"/>
        </w:rPr>
      </w:pPr>
      <w:r w:rsidRPr="5DD29E56">
        <w:rPr>
          <w:rFonts w:cs="Arial"/>
          <w:color w:val="000000" w:themeColor="text1"/>
          <w:sz w:val="22"/>
          <w:szCs w:val="22"/>
          <w:lang w:val="en-AU"/>
        </w:rPr>
        <w:t xml:space="preserve">Lesbian, Gay, Bisexual, Trans, Intersex and Queer (LGBTIQ) communities, and </w:t>
      </w:r>
    </w:p>
    <w:p w14:paraId="31C542BA" w14:textId="77777777" w:rsidR="00D84E05" w:rsidRDefault="00D84E05" w:rsidP="003B6E13">
      <w:pPr>
        <w:pStyle w:val="BodyText"/>
        <w:numPr>
          <w:ilvl w:val="0"/>
          <w:numId w:val="35"/>
        </w:numPr>
        <w:spacing w:before="120" w:after="240"/>
        <w:ind w:left="1145" w:hanging="425"/>
        <w:rPr>
          <w:rFonts w:cs="Arial"/>
          <w:color w:val="000000" w:themeColor="text1"/>
          <w:sz w:val="22"/>
          <w:szCs w:val="22"/>
          <w:lang w:val="en-AU"/>
        </w:rPr>
      </w:pPr>
      <w:r w:rsidRPr="5DD29E56">
        <w:rPr>
          <w:rFonts w:cs="Arial"/>
          <w:color w:val="000000" w:themeColor="text1"/>
          <w:sz w:val="22"/>
          <w:szCs w:val="22"/>
          <w:lang w:val="en-AU"/>
        </w:rPr>
        <w:t>People who use violence.</w:t>
      </w:r>
    </w:p>
    <w:p w14:paraId="779D96DC"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Who might be considered ‘support persons’?</w:t>
      </w:r>
    </w:p>
    <w:p w14:paraId="73B16616"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77A6570B" w14:textId="77777777" w:rsidR="00D84E05" w:rsidRDefault="00D84E05" w:rsidP="00AD66B5">
      <w:pPr>
        <w:spacing w:before="180" w:after="120" w:line="288" w:lineRule="auto"/>
        <w:ind w:left="284"/>
        <w:rPr>
          <w:rFonts w:eastAsia="Arial" w:cs="Arial"/>
          <w:color w:val="000000" w:themeColor="text1"/>
          <w:lang w:val="en-US"/>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80">
        <w:r w:rsidRPr="5DD29E56">
          <w:rPr>
            <w:rStyle w:val="Hyperlink"/>
            <w:rFonts w:eastAsia="Arial" w:cs="Arial"/>
          </w:rPr>
          <w:t>website</w:t>
        </w:r>
      </w:hyperlink>
    </w:p>
    <w:p w14:paraId="43664758"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How should cases be set up?</w:t>
      </w:r>
    </w:p>
    <w:p w14:paraId="45CBC8AB" w14:textId="18A1E3BB" w:rsidR="00D84E05" w:rsidRDefault="00D84E05" w:rsidP="00AD66B5">
      <w:pPr>
        <w:pStyle w:val="BodyText"/>
        <w:spacing w:before="120" w:after="120" w:line="288" w:lineRule="auto"/>
        <w:ind w:left="284"/>
        <w:rPr>
          <w:rFonts w:cs="Arial"/>
          <w:color w:val="000000" w:themeColor="text1"/>
        </w:rPr>
      </w:pPr>
      <w:r w:rsidRPr="5DD29E56">
        <w:rPr>
          <w:rFonts w:cs="Arial"/>
          <w:color w:val="000000" w:themeColor="text1"/>
          <w:sz w:val="22"/>
          <w:szCs w:val="22"/>
          <w:lang w:val="en-AU"/>
        </w:rPr>
        <w:t>There is no formal case structure recommended for this program activity. Organisations should create cases that reflect their own administrative processes</w:t>
      </w:r>
      <w:r w:rsidR="00CF2EF8">
        <w:rPr>
          <w:rFonts w:cs="Arial"/>
          <w:color w:val="000000" w:themeColor="text1"/>
          <w:lang w:val="en-AU"/>
        </w:rPr>
        <w:t>.</w:t>
      </w:r>
    </w:p>
    <w:p w14:paraId="35DE2FD3" w14:textId="4BDCD079" w:rsidR="00CF2EF8"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CF2EF8">
        <w:rPr>
          <w:rFonts w:cs="Arial"/>
          <w:color w:val="000000" w:themeColor="text1"/>
          <w:sz w:val="22"/>
          <w:szCs w:val="22"/>
          <w:lang w:val="en-AU"/>
        </w:rPr>
        <w:t xml:space="preserve"> </w:t>
      </w:r>
    </w:p>
    <w:p w14:paraId="71368294" w14:textId="77777777" w:rsidR="00CF2EF8" w:rsidRDefault="00CF2EF8" w:rsidP="00AD66B5">
      <w:pPr>
        <w:rPr>
          <w:rFonts w:eastAsia="Arial" w:cs="Arial"/>
          <w:color w:val="000000" w:themeColor="text1"/>
        </w:rPr>
      </w:pPr>
      <w:r>
        <w:rPr>
          <w:rFonts w:cs="Arial"/>
          <w:color w:val="000000" w:themeColor="text1"/>
        </w:rPr>
        <w:br w:type="page"/>
      </w:r>
    </w:p>
    <w:p w14:paraId="4291646D" w14:textId="77777777" w:rsidR="00957C27" w:rsidRPr="008920E0" w:rsidRDefault="00957C27" w:rsidP="00AD66B5">
      <w:pPr>
        <w:pStyle w:val="Heading5"/>
        <w:jc w:val="left"/>
      </w:pPr>
      <w:r w:rsidRPr="008920E0">
        <w:t>Group session census</w:t>
      </w:r>
    </w:p>
    <w:p w14:paraId="3A405D0E"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23EC6F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D62D1C2"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315E0E2" w14:textId="77777777" w:rsidR="00AD4788" w:rsidRPr="00AD4788" w:rsidRDefault="00AD4788" w:rsidP="00AD4788">
      <w:pPr>
        <w:ind w:left="284"/>
        <w:rPr>
          <w:rFonts w:eastAsia="Arial" w:cs="Arial"/>
        </w:rPr>
      </w:pPr>
      <w:r w:rsidRPr="00AD4788">
        <w:rPr>
          <w:rFonts w:eastAsia="Arial" w:cs="Arial"/>
        </w:rPr>
        <w:t xml:space="preserve">NOTE: </w:t>
      </w:r>
    </w:p>
    <w:p w14:paraId="59611D09" w14:textId="77777777" w:rsidR="00AD4788" w:rsidRPr="00AD4788" w:rsidRDefault="00AD4788" w:rsidP="00707D00">
      <w:pPr>
        <w:numPr>
          <w:ilvl w:val="0"/>
          <w:numId w:val="12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DA3C16D" w14:textId="77777777" w:rsidR="00AD4788" w:rsidRPr="00AD4788" w:rsidRDefault="00AD4788" w:rsidP="00707D00">
      <w:pPr>
        <w:numPr>
          <w:ilvl w:val="0"/>
          <w:numId w:val="12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E4066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1" w:history="1">
        <w:r w:rsidRPr="00AD4788">
          <w:rPr>
            <w:rStyle w:val="Hyperlink"/>
            <w:rFonts w:eastAsia="Arial" w:cs="Arial"/>
            <w:lang w:val="en-US"/>
          </w:rPr>
          <w:t>Data Exchange Protocols</w:t>
        </w:r>
      </w:hyperlink>
      <w:r w:rsidRPr="00AD4788">
        <w:rPr>
          <w:rFonts w:eastAsia="Arial" w:cs="Arial"/>
        </w:rPr>
        <w:t xml:space="preserve"> for more information.</w:t>
      </w:r>
    </w:p>
    <w:p w14:paraId="27DD741E"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75BC5ACB" w14:textId="77777777" w:rsidR="00D84E05" w:rsidRDefault="00D84E05" w:rsidP="00AD66B5">
      <w:pPr>
        <w:widowControl w:val="0"/>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5F40AEA"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Organisations must meet the following minimum requirements for SCORE data:</w:t>
      </w:r>
    </w:p>
    <w:p w14:paraId="0E53A5E0"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3A0F474F"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772F7FBB" w14:textId="77777777" w:rsidR="00D84E05" w:rsidRDefault="00D84E05" w:rsidP="003B6E13">
      <w:pPr>
        <w:pStyle w:val="ListParagraph"/>
        <w:numPr>
          <w:ilvl w:val="0"/>
          <w:numId w:val="49"/>
        </w:numPr>
        <w:spacing w:after="0" w:line="288" w:lineRule="auto"/>
        <w:ind w:left="1077" w:hanging="357"/>
        <w:rPr>
          <w:rFonts w:eastAsia="Arial" w:cs="Arial"/>
          <w:color w:val="000000" w:themeColor="text1"/>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7444278F"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AE9840"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Satisfaction SCOREs should be recorded towards the end of service delivery.</w:t>
      </w:r>
    </w:p>
    <w:p w14:paraId="4613C077" w14:textId="77777777" w:rsidR="00D84E05" w:rsidRDefault="00D84E05"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Organisations should refer to </w:t>
      </w:r>
      <w:hyperlink r:id="rId8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7ECB80C0" w14:textId="77777777" w:rsidR="00D84E05" w:rsidRDefault="00D84E05" w:rsidP="00AD66B5">
      <w:pPr>
        <w:pStyle w:val="Heading5"/>
        <w:jc w:val="left"/>
        <w:rPr>
          <w:rFonts w:cs="Arial"/>
          <w:bCs/>
          <w:color w:val="000000" w:themeColor="text1"/>
          <w:szCs w:val="24"/>
        </w:rPr>
      </w:pPr>
      <w:r w:rsidRPr="5DD29E56">
        <w:rPr>
          <w:rFonts w:cs="Arial"/>
          <w:bCs/>
          <w:color w:val="000000" w:themeColor="text1"/>
          <w:szCs w:val="24"/>
        </w:rPr>
        <w:t>What areas of SCORE are most relevant?</w:t>
      </w:r>
    </w:p>
    <w:p w14:paraId="601738B0" w14:textId="77777777" w:rsidR="00D84E05" w:rsidRDefault="00D84E05" w:rsidP="00AD66B5">
      <w:pPr>
        <w:pStyle w:val="BodyText"/>
        <w:spacing w:before="120" w:after="120" w:line="288" w:lineRule="auto"/>
        <w:ind w:left="284"/>
        <w:rPr>
          <w:rFonts w:cs="Arial"/>
          <w:color w:val="000000" w:themeColor="text1"/>
          <w:sz w:val="22"/>
          <w:szCs w:val="22"/>
          <w:lang w:val="en-AU"/>
        </w:rPr>
      </w:pPr>
      <w:r w:rsidRPr="5DD29E56">
        <w:rPr>
          <w:rFonts w:cs="Arial"/>
          <w:color w:val="000000" w:themeColor="text1"/>
          <w:sz w:val="22"/>
          <w:szCs w:val="22"/>
          <w:lang w:val="en-AU"/>
        </w:rPr>
        <w:t xml:space="preserve"> For this program activity, organisations are required to collect and record SCORE assessments for the domains outlined below, as </w:t>
      </w:r>
      <w:r w:rsidRPr="006627CB">
        <w:rPr>
          <w:rFonts w:cs="Arial"/>
          <w:color w:val="000000" w:themeColor="text1"/>
          <w:sz w:val="22"/>
          <w:szCs w:val="22"/>
          <w:lang w:val="en-AU"/>
        </w:rPr>
        <w:t xml:space="preserve">relevant to the services delivered </w:t>
      </w:r>
      <w:r w:rsidRPr="006627CB">
        <w:rPr>
          <w:rFonts w:cs="Arial"/>
          <w:color w:val="000000" w:themeColor="text1"/>
          <w:sz w:val="22"/>
          <w:szCs w:val="22"/>
        </w:rPr>
        <w:t>(i.e. must complete at least 1 circumstances domain, at least 1 goals domain and at least 1 satisfaction domain)</w:t>
      </w:r>
      <w:r w:rsidRPr="006627CB">
        <w:rPr>
          <w:rFonts w:cs="Arial"/>
          <w:color w:val="000000" w:themeColor="text1"/>
          <w:sz w:val="22"/>
          <w:szCs w:val="22"/>
          <w:lang w:val="en-AU"/>
        </w:rPr>
        <w:t>.</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81"/>
        <w:gridCol w:w="2988"/>
        <w:gridCol w:w="2450"/>
        <w:gridCol w:w="2531"/>
      </w:tblGrid>
      <w:tr w:rsidR="00D84E05" w14:paraId="453927F9" w14:textId="77777777" w:rsidTr="00333497">
        <w:trPr>
          <w:trHeight w:val="600"/>
          <w:tblHeader/>
        </w:trPr>
        <w:tc>
          <w:tcPr>
            <w:tcW w:w="249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5E6AA5A"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00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D22268C"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246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122D9969"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25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7A630EBB"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84E05" w14:paraId="16046AFB" w14:textId="77777777" w:rsidTr="00F61150">
        <w:trPr>
          <w:trHeight w:val="300"/>
        </w:trPr>
        <w:tc>
          <w:tcPr>
            <w:tcW w:w="2490" w:type="dxa"/>
            <w:tcBorders>
              <w:top w:val="single" w:sz="6" w:space="0" w:color="auto"/>
              <w:left w:val="single" w:sz="6" w:space="0" w:color="auto"/>
              <w:bottom w:val="single" w:sz="6" w:space="0" w:color="auto"/>
              <w:right w:val="single" w:sz="6" w:space="0" w:color="auto"/>
            </w:tcBorders>
            <w:tcMar>
              <w:left w:w="105" w:type="dxa"/>
              <w:right w:w="105" w:type="dxa"/>
            </w:tcMar>
          </w:tcPr>
          <w:p w14:paraId="3CBF6807"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 xml:space="preserve">Family Functioning </w:t>
            </w:r>
          </w:p>
          <w:p w14:paraId="1606B5F4" w14:textId="77777777" w:rsidR="00D84E05" w:rsidRPr="00A60F98"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participation and networks</w:t>
            </w:r>
          </w:p>
          <w:p w14:paraId="1A7F0A37" w14:textId="77777777" w:rsidR="00D84E05" w:rsidRPr="00EB61FC"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Mental health, wellbeing and self-care</w:t>
            </w:r>
          </w:p>
          <w:p w14:paraId="1C6CD7FF" w14:textId="04CA0A15" w:rsidR="00D84E05" w:rsidRPr="006627CB" w:rsidRDefault="00D84E05" w:rsidP="003B6E13">
            <w:pPr>
              <w:pStyle w:val="ListParagraph"/>
              <w:widowControl w:val="0"/>
              <w:numPr>
                <w:ilvl w:val="0"/>
                <w:numId w:val="20"/>
              </w:numPr>
              <w:spacing w:before="60" w:after="60" w:line="288" w:lineRule="auto"/>
              <w:ind w:left="284" w:hanging="284"/>
              <w:rPr>
                <w:rFonts w:eastAsia="Arial" w:cs="Arial"/>
              </w:rPr>
            </w:pPr>
            <w:r w:rsidRPr="00EB61FC">
              <w:rPr>
                <w:rFonts w:eastAsia="Arial" w:cs="Arial"/>
              </w:rPr>
              <w:t>Personal and family safety</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6A712FA"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behaviours</w:t>
            </w:r>
          </w:p>
          <w:p w14:paraId="228FC349"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Changed knowledge and access to information</w:t>
            </w:r>
          </w:p>
          <w:p w14:paraId="00437F6C"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Empowerment, choice and control to make own decisions</w:t>
            </w:r>
          </w:p>
          <w:p w14:paraId="387BF2AE"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Engagement with relevant support services</w:t>
            </w:r>
          </w:p>
        </w:tc>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0619C9A5"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 xml:space="preserve">I am better able to deal with issues that I sought help with </w:t>
            </w:r>
          </w:p>
          <w:p w14:paraId="265964EF"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I am satisfied with the services I have received</w:t>
            </w:r>
          </w:p>
          <w:p w14:paraId="4E81DBD2" w14:textId="77777777" w:rsidR="00D84E05" w:rsidRDefault="00D84E05" w:rsidP="003B6E13">
            <w:pPr>
              <w:pStyle w:val="ListParagraph"/>
              <w:widowControl w:val="0"/>
              <w:numPr>
                <w:ilvl w:val="0"/>
                <w:numId w:val="20"/>
              </w:numPr>
              <w:spacing w:before="60" w:after="60" w:line="288" w:lineRule="auto"/>
              <w:ind w:left="318" w:hanging="284"/>
              <w:rPr>
                <w:rFonts w:eastAsia="Arial" w:cs="Arial"/>
              </w:rPr>
            </w:pPr>
            <w:r w:rsidRPr="5DD29E56">
              <w:rPr>
                <w:rFonts w:eastAsia="Arial" w:cs="Arial"/>
              </w:rPr>
              <w:t>The service listened to me and understood my issues</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tcPr>
          <w:p w14:paraId="66DAED9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Community infrastructure and networks</w:t>
            </w:r>
          </w:p>
          <w:p w14:paraId="77D8AB30"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Group/community knowledge, skills, attitudes and behaviours</w:t>
            </w:r>
          </w:p>
          <w:p w14:paraId="4E2C56A2" w14:textId="77777777" w:rsidR="00D84E05" w:rsidRDefault="00D84E05" w:rsidP="003B6E13">
            <w:pPr>
              <w:pStyle w:val="ListParagraph"/>
              <w:widowControl w:val="0"/>
              <w:numPr>
                <w:ilvl w:val="0"/>
                <w:numId w:val="20"/>
              </w:numPr>
              <w:spacing w:before="60" w:after="60" w:line="288" w:lineRule="auto"/>
              <w:ind w:left="284" w:hanging="284"/>
              <w:rPr>
                <w:rFonts w:eastAsia="Arial" w:cs="Arial"/>
              </w:rPr>
            </w:pPr>
            <w:r w:rsidRPr="5DD29E56">
              <w:rPr>
                <w:rFonts w:eastAsia="Arial" w:cs="Arial"/>
              </w:rPr>
              <w:t>Organisational knowledge, skills and practices</w:t>
            </w:r>
          </w:p>
        </w:tc>
      </w:tr>
    </w:tbl>
    <w:p w14:paraId="4288E8C3" w14:textId="77777777" w:rsidR="00D84E05" w:rsidRDefault="00D84E05" w:rsidP="00AD66B5">
      <w:pPr>
        <w:pStyle w:val="Heading5"/>
        <w:jc w:val="left"/>
        <w:rPr>
          <w:rFonts w:cs="Arial"/>
          <w:b w:val="0"/>
          <w:color w:val="000000" w:themeColor="text1"/>
          <w:szCs w:val="24"/>
          <w:lang w:val="en-US"/>
        </w:rPr>
      </w:pPr>
      <w:r w:rsidRPr="5DD29E56">
        <w:t>Service Types</w:t>
      </w:r>
    </w:p>
    <w:p w14:paraId="195668EB" w14:textId="77777777" w:rsidR="00D84E05" w:rsidRDefault="00D84E05" w:rsidP="00AD66B5">
      <w:pPr>
        <w:spacing w:before="120" w:after="120" w:line="288" w:lineRule="auto"/>
        <w:ind w:left="284"/>
        <w:rPr>
          <w:rFonts w:eastAsia="Arial" w:cs="Arial"/>
          <w:color w:val="000000" w:themeColor="text1"/>
          <w:lang w:val="en-US"/>
        </w:rPr>
      </w:pPr>
      <w:r w:rsidRPr="5DD29E56">
        <w:rPr>
          <w:rFonts w:eastAsia="Arial" w:cs="Arial"/>
          <w:color w:val="000000" w:themeColor="text1"/>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303BE50" w14:textId="77777777" w:rsidR="00D84E05" w:rsidRDefault="00D84E05" w:rsidP="00AD66B5">
      <w:pPr>
        <w:rPr>
          <w:rFonts w:eastAsia="Arial" w:cs="Arial"/>
          <w:color w:val="000000" w:themeColor="text1"/>
          <w:lang w:val="en-US"/>
        </w:rPr>
      </w:pPr>
      <w:r w:rsidRPr="5DD29E56">
        <w:rPr>
          <w:rFonts w:eastAsia="Arial" w:cs="Arial"/>
          <w:color w:val="000000" w:themeColor="text1"/>
        </w:rPr>
        <w:t>For this program activity, the below service types should be used</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35"/>
        <w:gridCol w:w="7315"/>
      </w:tblGrid>
      <w:tr w:rsidR="00D84E05" w14:paraId="767030DC" w14:textId="77777777" w:rsidTr="00D84E05">
        <w:trPr>
          <w:trHeight w:val="555"/>
          <w:tblHeader/>
        </w:trPr>
        <w:tc>
          <w:tcPr>
            <w:tcW w:w="3135"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61A8CCB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350" w:type="dxa"/>
            <w:tcBorders>
              <w:top w:val="single" w:sz="6" w:space="0" w:color="auto"/>
              <w:left w:val="single" w:sz="6" w:space="0" w:color="auto"/>
              <w:bottom w:val="single" w:sz="6" w:space="0" w:color="auto"/>
              <w:right w:val="single" w:sz="6" w:space="0" w:color="auto"/>
            </w:tcBorders>
            <w:shd w:val="clear" w:color="auto" w:fill="04617B" w:themeFill="accent6"/>
            <w:tcMar>
              <w:left w:w="105" w:type="dxa"/>
              <w:right w:w="105" w:type="dxa"/>
            </w:tcMar>
            <w:vAlign w:val="center"/>
          </w:tcPr>
          <w:p w14:paraId="23C27787" w14:textId="77777777" w:rsidR="00D84E05" w:rsidRPr="00AB0683" w:rsidRDefault="00D84E05"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Example</w:t>
            </w:r>
          </w:p>
        </w:tc>
      </w:tr>
      <w:tr w:rsidR="00D84E05" w14:paraId="7EA3A711"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0F5850" w14:textId="77777777" w:rsidR="00D84E05" w:rsidRDefault="00D84E05" w:rsidP="00AD66B5">
            <w:pPr>
              <w:spacing w:before="60" w:after="60" w:line="288" w:lineRule="auto"/>
              <w:rPr>
                <w:rFonts w:eastAsia="Arial" w:cs="Arial"/>
                <w:b/>
                <w:bCs/>
              </w:rPr>
            </w:pPr>
            <w:r w:rsidRPr="5DD29E56">
              <w:rPr>
                <w:rFonts w:eastAsia="Arial" w:cs="Arial"/>
                <w:b/>
                <w:bCs/>
              </w:rPr>
              <w:t>Advocacy/Support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BE095" w14:textId="77777777" w:rsidR="00D84E05" w:rsidRDefault="00D84E05" w:rsidP="00AD66B5">
            <w:pPr>
              <w:spacing w:before="60" w:after="60" w:line="288" w:lineRule="auto"/>
              <w:rPr>
                <w:rFonts w:eastAsia="Arial" w:cs="Arial"/>
              </w:rPr>
            </w:pPr>
            <w:r w:rsidRPr="5DD29E56">
              <w:rPr>
                <w:rFonts w:eastAsia="Arial" w:cs="Arial"/>
              </w:rPr>
              <w:t>Support to people impacted by family violence who are involved in either the Family Court or Children’s Courts.</w:t>
            </w:r>
          </w:p>
        </w:tc>
      </w:tr>
      <w:tr w:rsidR="00D84E05" w14:paraId="671D6905"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4D2997" w14:textId="55F17B1B" w:rsidR="00D84E05" w:rsidRDefault="00D84E05" w:rsidP="00AD66B5">
            <w:pPr>
              <w:spacing w:before="60" w:after="60" w:line="288" w:lineRule="auto"/>
              <w:rPr>
                <w:rFonts w:eastAsia="Arial" w:cs="Arial"/>
                <w:b/>
                <w:bCs/>
              </w:rPr>
            </w:pPr>
            <w:r w:rsidRPr="5DD29E56">
              <w:rPr>
                <w:rFonts w:eastAsia="Arial" w:cs="Arial"/>
                <w:b/>
                <w:bCs/>
              </w:rPr>
              <w:t>Child/Youth focussed groups</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416DC9" w14:textId="77777777" w:rsidR="00D84E05" w:rsidRDefault="00D84E05" w:rsidP="00AD66B5">
            <w:pPr>
              <w:spacing w:before="60" w:after="60" w:line="288" w:lineRule="auto"/>
              <w:rPr>
                <w:rFonts w:eastAsia="Arial" w:cs="Arial"/>
              </w:rPr>
            </w:pPr>
            <w:r w:rsidRPr="5DD29E56">
              <w:rPr>
                <w:rFonts w:eastAsia="Arial" w:cs="Arial"/>
              </w:rPr>
              <w:t>Group interventions for children and/or youth who have experienced or witnessed family and domestic violence, focusing on child therapeutic approaches.</w:t>
            </w:r>
          </w:p>
        </w:tc>
      </w:tr>
      <w:tr w:rsidR="00D84E05" w14:paraId="76923663"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2DD13" w14:textId="77777777" w:rsidR="00D84E05" w:rsidRDefault="00D84E05" w:rsidP="00AD66B5">
            <w:pPr>
              <w:spacing w:before="60" w:after="60" w:line="288" w:lineRule="auto"/>
              <w:rPr>
                <w:rFonts w:eastAsia="Arial" w:cs="Arial"/>
                <w:b/>
                <w:bCs/>
              </w:rPr>
            </w:pPr>
            <w:r w:rsidRPr="5DD29E56">
              <w:rPr>
                <w:rFonts w:eastAsia="Arial" w:cs="Arial"/>
                <w:b/>
                <w:bCs/>
              </w:rPr>
              <w:t>Community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81032" w14:textId="77777777" w:rsidR="00D84E05" w:rsidRDefault="00D84E05" w:rsidP="00AD66B5">
            <w:pPr>
              <w:spacing w:before="60" w:after="60" w:line="288" w:lineRule="auto"/>
              <w:rPr>
                <w:rFonts w:eastAsia="Arial" w:cs="Arial"/>
              </w:rPr>
            </w:pPr>
            <w:r w:rsidRPr="5DD29E56">
              <w:rPr>
                <w:rFonts w:eastAsia="Arial" w:cs="Arial"/>
              </w:rPr>
              <w:t>Capacity sessions for community organisations (e.g. Sporting clubs, Men’s Sheds) to target clients who could be violent against family members. Sessions engaging clients to promote cultural change.</w:t>
            </w:r>
          </w:p>
        </w:tc>
      </w:tr>
      <w:tr w:rsidR="00D84E05" w14:paraId="42A13C50"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3D6747" w14:textId="77777777" w:rsidR="00D84E05" w:rsidRDefault="00D84E05" w:rsidP="00AD66B5">
            <w:pPr>
              <w:spacing w:before="60" w:after="60" w:line="288" w:lineRule="auto"/>
              <w:rPr>
                <w:rFonts w:eastAsia="Arial" w:cs="Arial"/>
                <w:b/>
                <w:bCs/>
              </w:rPr>
            </w:pPr>
            <w:r w:rsidRPr="5DD29E56">
              <w:rPr>
                <w:rFonts w:eastAsia="Arial" w:cs="Arial"/>
                <w:b/>
                <w:bCs/>
              </w:rPr>
              <w:t>Counselling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AFFD9C" w14:textId="77777777" w:rsidR="00D84E05" w:rsidRDefault="00D84E05" w:rsidP="00AD66B5">
            <w:pPr>
              <w:spacing w:before="60" w:after="60" w:line="288" w:lineRule="auto"/>
              <w:rPr>
                <w:rFonts w:eastAsia="Arial" w:cs="Arial"/>
              </w:rPr>
            </w:pPr>
            <w:r w:rsidRPr="5DD29E56">
              <w:rPr>
                <w:rFonts w:eastAsia="Arial" w:cs="Arial"/>
              </w:rPr>
              <w:t>Domestic violence counselling services.</w:t>
            </w:r>
          </w:p>
        </w:tc>
      </w:tr>
      <w:tr w:rsidR="00D84E05" w14:paraId="33B5F847"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939F75" w14:textId="77777777" w:rsidR="00D84E05" w:rsidRDefault="00D84E05" w:rsidP="00AD66B5">
            <w:pPr>
              <w:spacing w:before="60" w:after="60" w:line="288" w:lineRule="auto"/>
              <w:rPr>
                <w:rFonts w:eastAsia="Arial" w:cs="Arial"/>
                <w:b/>
                <w:bCs/>
              </w:rPr>
            </w:pPr>
            <w:r w:rsidRPr="5DD29E56">
              <w:rPr>
                <w:rFonts w:eastAsia="Arial" w:cs="Arial"/>
                <w:b/>
                <w:bCs/>
              </w:rPr>
              <w:t>Education and skills training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90F8A" w14:textId="77777777" w:rsidR="00D84E05" w:rsidRDefault="00D84E05" w:rsidP="00AD66B5">
            <w:pPr>
              <w:spacing w:before="60" w:after="60" w:line="288" w:lineRule="auto"/>
              <w:rPr>
                <w:rFonts w:eastAsia="Arial" w:cs="Arial"/>
              </w:rPr>
            </w:pPr>
            <w:r w:rsidRPr="5DD29E56">
              <w:rPr>
                <w:rFonts w:eastAsia="Arial" w:cs="Arial"/>
              </w:rPr>
              <w:t>A program for people who have experienced abuse in their family relationships, or a behavioural change program.</w:t>
            </w:r>
          </w:p>
        </w:tc>
      </w:tr>
      <w:tr w:rsidR="00D84E05" w14:paraId="154D632B"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tcPr>
          <w:p w14:paraId="670278C8" w14:textId="77777777" w:rsidR="00D84E05" w:rsidRDefault="00D84E05" w:rsidP="00AD66B5">
            <w:pPr>
              <w:spacing w:before="60" w:after="60" w:line="288" w:lineRule="auto"/>
              <w:rPr>
                <w:rFonts w:eastAsia="Arial" w:cs="Arial"/>
                <w:b/>
                <w:bCs/>
              </w:rPr>
            </w:pPr>
            <w:r w:rsidRPr="5DD29E56">
              <w:rPr>
                <w:rFonts w:eastAsia="Arial" w:cs="Arial"/>
                <w:b/>
                <w:bCs/>
              </w:rPr>
              <w:t>Family capacity building</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E08B50" w14:textId="77777777" w:rsidR="00D84E05" w:rsidRDefault="00D84E05" w:rsidP="00AD66B5">
            <w:pPr>
              <w:spacing w:before="60" w:after="60" w:line="288" w:lineRule="auto"/>
              <w:rPr>
                <w:rFonts w:eastAsia="Arial" w:cs="Arial"/>
              </w:rPr>
            </w:pPr>
            <w:r w:rsidRPr="5DD29E56">
              <w:rPr>
                <w:rFonts w:eastAsia="Arial" w:cs="Arial"/>
              </w:rPr>
              <w:t>Group program to strengthen relationships between parents and their children.</w:t>
            </w:r>
          </w:p>
        </w:tc>
      </w:tr>
      <w:tr w:rsidR="00D84E05" w14:paraId="14F4D501"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E219B3" w14:textId="77777777" w:rsidR="00D84E05" w:rsidRDefault="00D84E05" w:rsidP="00AD66B5">
            <w:pPr>
              <w:spacing w:before="60" w:after="60" w:line="288" w:lineRule="auto"/>
              <w:rPr>
                <w:rFonts w:eastAsia="Arial" w:cs="Arial"/>
                <w:b/>
                <w:bCs/>
              </w:rPr>
            </w:pPr>
            <w:r w:rsidRPr="5DD29E56">
              <w:rPr>
                <w:rFonts w:eastAsia="Arial" w:cs="Arial"/>
                <w:b/>
                <w:bCs/>
              </w:rPr>
              <w:t>Information/Advice/Referral</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00C0E5" w14:textId="77777777" w:rsidR="00D84E05" w:rsidRDefault="00D84E05" w:rsidP="00AD66B5">
            <w:pPr>
              <w:spacing w:before="60" w:after="60" w:line="288" w:lineRule="auto"/>
              <w:rPr>
                <w:rFonts w:eastAsia="Arial" w:cs="Arial"/>
              </w:rPr>
            </w:pPr>
            <w:r w:rsidRPr="5DD29E56">
              <w:rPr>
                <w:rFonts w:eastAsia="Arial" w:cs="Arial"/>
              </w:rPr>
              <w:t>Information session, brokerage to obtain other services, or referral to another service (e.g. legal, mental health etc.)</w:t>
            </w:r>
          </w:p>
        </w:tc>
      </w:tr>
      <w:tr w:rsidR="00D84E05" w14:paraId="6641334A" w14:textId="77777777" w:rsidTr="00F61150">
        <w:trPr>
          <w:trHeight w:val="555"/>
        </w:trPr>
        <w:tc>
          <w:tcPr>
            <w:tcW w:w="3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9C499B" w14:textId="77777777" w:rsidR="00D84E05" w:rsidRDefault="00D84E05" w:rsidP="00AD66B5">
            <w:pPr>
              <w:spacing w:before="60" w:after="60" w:line="288" w:lineRule="auto"/>
              <w:rPr>
                <w:rFonts w:eastAsia="Arial" w:cs="Arial"/>
                <w:b/>
                <w:bCs/>
              </w:rPr>
            </w:pPr>
            <w:r w:rsidRPr="5DD29E56">
              <w:rPr>
                <w:rFonts w:eastAsia="Arial" w:cs="Arial"/>
                <w:b/>
                <w:bCs/>
              </w:rPr>
              <w:t>Intake/Assessment</w:t>
            </w:r>
          </w:p>
        </w:tc>
        <w:tc>
          <w:tcPr>
            <w:tcW w:w="7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C06DCC" w14:textId="77777777" w:rsidR="00D84E05" w:rsidRDefault="00D84E05" w:rsidP="00AD66B5">
            <w:pPr>
              <w:spacing w:before="60" w:after="60" w:line="288" w:lineRule="auto"/>
              <w:rPr>
                <w:rFonts w:eastAsia="Arial" w:cs="Arial"/>
              </w:rPr>
            </w:pPr>
            <w:r w:rsidRPr="5DD29E56">
              <w:rPr>
                <w:rFonts w:eastAsia="Arial" w:cs="Arial"/>
              </w:rPr>
              <w:t>Assessing a client in an initial session.</w:t>
            </w:r>
          </w:p>
        </w:tc>
      </w:tr>
    </w:tbl>
    <w:p w14:paraId="45C102F2" w14:textId="2C0C8C7B" w:rsidR="00D74D38" w:rsidRPr="006627CB" w:rsidRDefault="00D84E05" w:rsidP="00AD66B5">
      <w:r>
        <w:br w:type="page"/>
      </w:r>
    </w:p>
    <w:p w14:paraId="03C07A99" w14:textId="77777777" w:rsidR="00D74D38" w:rsidRPr="00376765" w:rsidRDefault="00D74D38" w:rsidP="00AD66B5">
      <w:pPr>
        <w:pStyle w:val="Heading3"/>
      </w:pPr>
      <w:bookmarkStart w:id="54" w:name="_Toc96512019"/>
      <w:bookmarkStart w:id="55" w:name="_Toc139983460"/>
      <w:bookmarkStart w:id="56" w:name="_Toc203991204"/>
      <w:bookmarkStart w:id="57" w:name="_Toc224042924"/>
      <w:r w:rsidRPr="00376765">
        <w:t>Financial Wellbeing and Capability (FWC)</w:t>
      </w:r>
      <w:bookmarkEnd w:id="54"/>
      <w:bookmarkEnd w:id="55"/>
      <w:bookmarkEnd w:id="56"/>
      <w:bookmarkEnd w:id="57"/>
    </w:p>
    <w:p w14:paraId="0A2C032C" w14:textId="77777777" w:rsidR="00D74D38" w:rsidRDefault="00D74D38" w:rsidP="00AD66B5">
      <w:pPr>
        <w:widowControl w:val="0"/>
        <w:spacing w:before="120" w:after="120" w:line="288" w:lineRule="auto"/>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14:paraId="28CBD84B" w14:textId="77777777" w:rsidR="00D74D38" w:rsidRPr="00376765" w:rsidRDefault="00D74D38" w:rsidP="00AD66B5">
      <w:pPr>
        <w:widowControl w:val="0"/>
        <w:spacing w:before="120" w:after="120" w:line="288" w:lineRule="auto"/>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14:paraId="2F3574B6" w14:textId="662223B0" w:rsidR="00D74D38" w:rsidRDefault="00D74D38" w:rsidP="003B6E13">
      <w:pPr>
        <w:widowControl w:val="0"/>
        <w:numPr>
          <w:ilvl w:val="0"/>
          <w:numId w:val="16"/>
        </w:numPr>
        <w:spacing w:before="120" w:after="120" w:line="288" w:lineRule="auto"/>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r w:rsidR="00BA3ABF">
        <w:rPr>
          <w:rFonts w:eastAsia="Arial" w:cs="Arial"/>
          <w:noProof/>
          <w:szCs w:val="20"/>
          <w:lang w:eastAsia="en-AU"/>
        </w:rPr>
        <w:t>2025-26 Onwards</w:t>
      </w:r>
    </w:p>
    <w:p w14:paraId="71A7611C" w14:textId="65B0A097" w:rsidR="008854DF" w:rsidRPr="00EE4BC6" w:rsidRDefault="008854DF"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Community-Led Local Partners Transition Project</w:t>
      </w:r>
    </w:p>
    <w:p w14:paraId="1AE200A2"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Emergency Relief </w:t>
      </w:r>
    </w:p>
    <w:p w14:paraId="6B3F05F0"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Counselling for Gambling </w:t>
      </w:r>
    </w:p>
    <w:p w14:paraId="6BD3C624"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(NILS) </w:t>
      </w:r>
    </w:p>
    <w:p w14:paraId="366539F5"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No Interest Loans Scheme for Vehicles (NILS for Vehicles) </w:t>
      </w:r>
    </w:p>
    <w:p w14:paraId="646D2E9D" w14:textId="77777777" w:rsidR="00BA3ABF" w:rsidRDefault="00BA3ABF" w:rsidP="003B6E13">
      <w:pPr>
        <w:pStyle w:val="BodyText"/>
        <w:numPr>
          <w:ilvl w:val="0"/>
          <w:numId w:val="16"/>
        </w:numPr>
        <w:spacing w:before="120" w:after="120" w:line="288" w:lineRule="auto"/>
        <w:rPr>
          <w:rFonts w:cs="Arial"/>
          <w:color w:val="000000" w:themeColor="text1"/>
          <w:sz w:val="22"/>
          <w:szCs w:val="22"/>
        </w:rPr>
      </w:pPr>
      <w:r>
        <w:rPr>
          <w:rFonts w:cs="Arial"/>
          <w:color w:val="000000" w:themeColor="text1"/>
          <w:sz w:val="22"/>
          <w:szCs w:val="22"/>
        </w:rPr>
        <w:t xml:space="preserve">Financial Resilience - Saver Plus </w:t>
      </w:r>
    </w:p>
    <w:p w14:paraId="4BA2293B" w14:textId="77777777" w:rsidR="00BA3ABF" w:rsidRDefault="00BA3ABF" w:rsidP="003B6E13">
      <w:pPr>
        <w:pStyle w:val="BodyText"/>
        <w:numPr>
          <w:ilvl w:val="0"/>
          <w:numId w:val="16"/>
        </w:numPr>
        <w:spacing w:before="120" w:after="120" w:line="288" w:lineRule="auto"/>
        <w:rPr>
          <w:rFonts w:cs="Arial"/>
          <w:sz w:val="22"/>
          <w:szCs w:val="22"/>
        </w:rPr>
      </w:pPr>
      <w:r>
        <w:rPr>
          <w:rFonts w:cs="Arial"/>
          <w:color w:val="000000" w:themeColor="text1"/>
          <w:sz w:val="22"/>
          <w:szCs w:val="22"/>
        </w:rPr>
        <w:t xml:space="preserve">Financial Wellbeing </w:t>
      </w:r>
      <w:r>
        <w:rPr>
          <w:rFonts w:cs="Arial"/>
          <w:sz w:val="22"/>
          <w:szCs w:val="22"/>
        </w:rPr>
        <w:t xml:space="preserve">Hubs </w:t>
      </w:r>
    </w:p>
    <w:p w14:paraId="0610543A" w14:textId="712A15B2" w:rsidR="00BA3ABF" w:rsidRPr="00BA3ABF" w:rsidRDefault="00BA3ABF" w:rsidP="003B6E13">
      <w:pPr>
        <w:pStyle w:val="BodyText"/>
        <w:numPr>
          <w:ilvl w:val="0"/>
          <w:numId w:val="16"/>
        </w:numPr>
        <w:spacing w:before="120" w:after="120" w:line="288" w:lineRule="auto"/>
        <w:rPr>
          <w:rFonts w:cs="Arial"/>
          <w:sz w:val="22"/>
          <w:szCs w:val="22"/>
        </w:rPr>
      </w:pPr>
      <w:r>
        <w:rPr>
          <w:rFonts w:cs="Arial"/>
          <w:sz w:val="22"/>
          <w:szCs w:val="22"/>
        </w:rPr>
        <w:t xml:space="preserve">National Debt Helpline </w:t>
      </w:r>
    </w:p>
    <w:p w14:paraId="1837D7C7" w14:textId="77777777" w:rsidR="00D74D38"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Goldfields Community-led Initiatives</w:t>
      </w:r>
    </w:p>
    <w:p w14:paraId="584C1D79" w14:textId="00D83388" w:rsidR="00694729" w:rsidRPr="005C4870" w:rsidRDefault="00D74D38" w:rsidP="003B6E13">
      <w:pPr>
        <w:widowControl w:val="0"/>
        <w:numPr>
          <w:ilvl w:val="0"/>
          <w:numId w:val="16"/>
        </w:numPr>
        <w:spacing w:before="120" w:after="120" w:line="288" w:lineRule="auto"/>
        <w:rPr>
          <w:rFonts w:eastAsia="Arial" w:cs="Arial"/>
          <w:noProof/>
          <w:szCs w:val="20"/>
          <w:lang w:eastAsia="en-AU"/>
        </w:rPr>
      </w:pPr>
      <w:r>
        <w:rPr>
          <w:rFonts w:eastAsia="Arial" w:cs="Arial"/>
          <w:noProof/>
          <w:szCs w:val="20"/>
          <w:lang w:eastAsia="en-AU"/>
        </w:rPr>
        <w:t>Laverton Local Partner Services</w:t>
      </w:r>
      <w:r w:rsidR="00694729" w:rsidRPr="005C4870">
        <w:rPr>
          <w:rFonts w:eastAsia="Arial" w:cs="Arial"/>
          <w:szCs w:val="20"/>
        </w:rPr>
        <w:br w:type="page"/>
      </w:r>
    </w:p>
    <w:p w14:paraId="11906823" w14:textId="77777777" w:rsidR="00694729" w:rsidRPr="009C4031" w:rsidRDefault="00694729" w:rsidP="00AD66B5">
      <w:pPr>
        <w:pStyle w:val="Heading4"/>
        <w:rPr>
          <w:rStyle w:val="Heading3Char"/>
          <w:color w:val="auto"/>
        </w:rPr>
      </w:pPr>
      <w:bookmarkStart w:id="58" w:name="_Toc224042925"/>
      <w:r>
        <w:t>Commonwealth Financial Counselling and Financial Capability 2025-26 Onwards</w:t>
      </w:r>
      <w:bookmarkEnd w:id="58"/>
    </w:p>
    <w:p w14:paraId="6BF7BDC9" w14:textId="77777777" w:rsidR="00694729" w:rsidRPr="009C4031" w:rsidRDefault="00694729" w:rsidP="00AD66B5">
      <w:pPr>
        <w:rPr>
          <w:rFonts w:cs="Arial"/>
          <w:b/>
          <w:bCs/>
        </w:rPr>
      </w:pPr>
      <w:r>
        <w:t xml:space="preserve">The Program Specific Guidance outlines specific reporting requirements for this program and should be read in conjunction with the </w:t>
      </w:r>
      <w:hyperlink r:id="rId83" w:history="1">
        <w:r w:rsidRPr="00196C4C">
          <w:rPr>
            <w:rStyle w:val="Hyperlink"/>
          </w:rPr>
          <w:t>Data Exchange Protocols</w:t>
        </w:r>
      </w:hyperlink>
      <w:r>
        <w:t>.</w:t>
      </w:r>
    </w:p>
    <w:p w14:paraId="1A38B545" w14:textId="77777777" w:rsidR="00694729" w:rsidRPr="009C4031" w:rsidRDefault="00694729" w:rsidP="00AD66B5">
      <w:pPr>
        <w:pStyle w:val="Heading5"/>
        <w:jc w:val="left"/>
        <w:rPr>
          <w:rFonts w:cs="Arial"/>
          <w:bCs/>
        </w:rPr>
      </w:pPr>
      <w:r>
        <w:t>Description</w:t>
      </w:r>
    </w:p>
    <w:p w14:paraId="0C8EC540" w14:textId="77777777" w:rsidR="00694729" w:rsidRPr="0065067A" w:rsidRDefault="00694729" w:rsidP="00AD66B5">
      <w:pPr>
        <w:pStyle w:val="BodyText"/>
        <w:keepNext/>
        <w:keepLines/>
        <w:spacing w:before="120" w:after="120" w:line="288" w:lineRule="auto"/>
        <w:ind w:left="284"/>
        <w:rPr>
          <w:rFonts w:cs="Arial"/>
          <w:sz w:val="22"/>
          <w:szCs w:val="22"/>
          <w:u w:val="single"/>
        </w:rPr>
      </w:pPr>
      <w:r w:rsidRPr="5DD29E56">
        <w:rPr>
          <w:rFonts w:cs="Arial"/>
          <w:sz w:val="22"/>
          <w:szCs w:val="22"/>
          <w:lang w:val="en-AU"/>
        </w:rPr>
        <w:t>Commonwealth Financial Counselling and Financial Capability services are delivered by community organisations to help eligible people address their financial problems, make informed choices and build longer term capability to budget and manage their money.</w:t>
      </w:r>
    </w:p>
    <w:p w14:paraId="5C31F008" w14:textId="77777777" w:rsidR="00694729" w:rsidRPr="0065067A" w:rsidRDefault="00694729" w:rsidP="00AD66B5">
      <w:pPr>
        <w:keepNext/>
        <w:keepLines/>
        <w:spacing w:after="120"/>
        <w:ind w:left="284"/>
        <w:rPr>
          <w:rFonts w:cs="Arial"/>
        </w:rPr>
      </w:pPr>
      <w:r w:rsidRPr="0065067A">
        <w:rPr>
          <w:rFonts w:cs="Arial"/>
        </w:rPr>
        <w:t xml:space="preserve">Commonwealth Financial Counselling services provide access to free, confidential and non-judgmental information, advice and advocacy to eligible people experiencing financial difficulty. </w:t>
      </w:r>
    </w:p>
    <w:p w14:paraId="02D23D33" w14:textId="77777777" w:rsidR="00694729" w:rsidRPr="0065067A" w:rsidRDefault="00694729" w:rsidP="00AD66B5">
      <w:pPr>
        <w:keepNext/>
        <w:keepLines/>
        <w:spacing w:before="120" w:after="120"/>
        <w:ind w:left="284"/>
        <w:rPr>
          <w:rFonts w:cs="Arial"/>
        </w:rPr>
      </w:pPr>
      <w:r w:rsidRPr="0065067A">
        <w:rPr>
          <w:rFonts w:cs="Arial"/>
        </w:rPr>
        <w:t>Financial capability services help eligible people to build longer-term financial skills, knowledge and capabilities. This can include one-on-one, group or community education sessions and workshops on budgeting, banking, money management and basic financial concepts such as taxation and superannuation.</w:t>
      </w:r>
    </w:p>
    <w:p w14:paraId="56827C48" w14:textId="77777777" w:rsidR="00694729" w:rsidRPr="009C4031" w:rsidRDefault="00694729" w:rsidP="00AD66B5">
      <w:pPr>
        <w:pStyle w:val="Heading5"/>
        <w:jc w:val="left"/>
        <w:rPr>
          <w:rFonts w:cs="Arial"/>
          <w:bCs/>
        </w:rPr>
      </w:pPr>
      <w:r>
        <w:t>Who is the primary client?</w:t>
      </w:r>
    </w:p>
    <w:p w14:paraId="66E6BD2F" w14:textId="77777777" w:rsidR="00694729" w:rsidRPr="0065067A" w:rsidRDefault="00694729" w:rsidP="00AD66B5">
      <w:pPr>
        <w:pStyle w:val="BodyText"/>
        <w:spacing w:before="120" w:after="120" w:line="288" w:lineRule="auto"/>
        <w:ind w:left="284"/>
        <w:rPr>
          <w:rFonts w:cs="Arial"/>
          <w:b/>
          <w:sz w:val="22"/>
          <w:szCs w:val="22"/>
          <w:lang w:val="en-AU"/>
        </w:rPr>
      </w:pPr>
      <w:r w:rsidRPr="0065067A">
        <w:rPr>
          <w:rFonts w:cs="Arial"/>
          <w:sz w:val="22"/>
          <w:szCs w:val="22"/>
          <w:lang w:val="en-AU"/>
        </w:rPr>
        <w:t>Primary clients for this program activity are vulnerable people and those most at risk of financial exclusion and disadvantage.</w:t>
      </w:r>
    </w:p>
    <w:p w14:paraId="3CF49B8D" w14:textId="77777777" w:rsidR="00694729" w:rsidRPr="009C4031" w:rsidRDefault="00694729" w:rsidP="00AD66B5">
      <w:pPr>
        <w:pStyle w:val="Heading5"/>
        <w:jc w:val="left"/>
        <w:rPr>
          <w:rFonts w:cs="Arial"/>
          <w:bCs/>
        </w:rPr>
      </w:pPr>
      <w:r>
        <w:t>What are the key client characteristics?</w:t>
      </w:r>
    </w:p>
    <w:p w14:paraId="0F004425" w14:textId="77777777" w:rsidR="00694729" w:rsidRPr="0065067A" w:rsidRDefault="00694729" w:rsidP="00AD66B5">
      <w:pPr>
        <w:pStyle w:val="BodyText"/>
        <w:spacing w:before="120" w:after="120" w:line="288" w:lineRule="auto"/>
        <w:ind w:left="284"/>
        <w:rPr>
          <w:rFonts w:cs="Arial"/>
          <w:sz w:val="22"/>
          <w:szCs w:val="22"/>
          <w:lang w:val="en-AU"/>
        </w:rPr>
      </w:pPr>
      <w:r w:rsidRPr="0065067A">
        <w:rPr>
          <w:rFonts w:cs="Arial"/>
          <w:sz w:val="22"/>
          <w:szCs w:val="22"/>
          <w:lang w:val="en-AU"/>
        </w:rPr>
        <w:t>People experiencing financial stress and hardship, including:</w:t>
      </w:r>
    </w:p>
    <w:p w14:paraId="184303B4"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65067A">
        <w:rPr>
          <w:rFonts w:cs="Arial"/>
          <w:sz w:val="22"/>
          <w:szCs w:val="22"/>
          <w:lang w:val="en-AU"/>
        </w:rPr>
        <w:t>people who are unable to pay their bills, or are at risk of not being able to pay a bill,</w:t>
      </w:r>
    </w:p>
    <w:p w14:paraId="5DF1D613"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people in receipt of a Commonwealth social security benefit, allowance or payment</w:t>
      </w:r>
      <w:r w:rsidRPr="0065067A">
        <w:rPr>
          <w:rFonts w:cs="Arial"/>
          <w:sz w:val="22"/>
          <w:szCs w:val="22"/>
          <w:lang w:val="en-AU"/>
        </w:rPr>
        <w:t>,</w:t>
      </w:r>
    </w:p>
    <w:p w14:paraId="21AE6DE5" w14:textId="77777777" w:rsidR="00694729" w:rsidRPr="009C4031"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newly arrived migrants</w:t>
      </w:r>
      <w:r w:rsidRPr="0065067A">
        <w:rPr>
          <w:rFonts w:cs="Arial"/>
          <w:sz w:val="22"/>
          <w:szCs w:val="22"/>
          <w:lang w:val="en-AU"/>
        </w:rPr>
        <w:t xml:space="preserve">, refugees and </w:t>
      </w:r>
      <w:r w:rsidRPr="009C4031">
        <w:rPr>
          <w:rFonts w:cs="Arial"/>
          <w:sz w:val="22"/>
          <w:szCs w:val="22"/>
          <w:lang w:val="en-AU"/>
        </w:rPr>
        <w:t>non-citizens, and</w:t>
      </w:r>
    </w:p>
    <w:p w14:paraId="3BBABF9C" w14:textId="77777777" w:rsidR="00694729" w:rsidRPr="0065067A" w:rsidRDefault="00694729" w:rsidP="003B6E13">
      <w:pPr>
        <w:pStyle w:val="BodyText"/>
        <w:numPr>
          <w:ilvl w:val="0"/>
          <w:numId w:val="50"/>
        </w:numPr>
        <w:spacing w:before="120" w:after="120" w:line="288" w:lineRule="auto"/>
        <w:ind w:left="1077" w:hanging="357"/>
        <w:rPr>
          <w:rFonts w:cs="Arial"/>
          <w:sz w:val="22"/>
          <w:szCs w:val="22"/>
          <w:lang w:val="en-AU"/>
        </w:rPr>
      </w:pPr>
      <w:r w:rsidRPr="009C4031">
        <w:rPr>
          <w:rFonts w:cs="Arial"/>
          <w:sz w:val="22"/>
          <w:szCs w:val="22"/>
          <w:lang w:val="en-AU"/>
        </w:rPr>
        <w:t>women experiencing family violence</w:t>
      </w:r>
      <w:r w:rsidRPr="0065067A">
        <w:rPr>
          <w:rFonts w:cs="Arial"/>
          <w:sz w:val="22"/>
          <w:szCs w:val="22"/>
          <w:lang w:val="en-AU"/>
        </w:rPr>
        <w:t>.</w:t>
      </w:r>
      <w:r w:rsidRPr="009C4031">
        <w:rPr>
          <w:rFonts w:cs="Arial"/>
          <w:sz w:val="22"/>
          <w:szCs w:val="22"/>
          <w:lang w:val="en-AU"/>
        </w:rPr>
        <w:t xml:space="preserve"> </w:t>
      </w:r>
    </w:p>
    <w:p w14:paraId="0655A036" w14:textId="77777777" w:rsidR="00694729" w:rsidRPr="009C4031" w:rsidRDefault="00694729" w:rsidP="00AD66B5">
      <w:pPr>
        <w:pStyle w:val="Heading5"/>
        <w:jc w:val="left"/>
        <w:rPr>
          <w:rFonts w:cs="Arial"/>
          <w:bCs/>
        </w:rPr>
      </w:pPr>
      <w:r>
        <w:t>Who might be considered ‘support persons’?</w:t>
      </w:r>
    </w:p>
    <w:p w14:paraId="1DEFF79C" w14:textId="77777777" w:rsidR="00694729" w:rsidRPr="0065067A" w:rsidRDefault="00694729" w:rsidP="00AD66B5">
      <w:pPr>
        <w:pStyle w:val="BodyText"/>
        <w:tabs>
          <w:tab w:val="left" w:pos="426"/>
        </w:tabs>
        <w:spacing w:before="120" w:after="120" w:line="288" w:lineRule="auto"/>
        <w:ind w:left="284"/>
        <w:rPr>
          <w:rFonts w:cs="Arial"/>
          <w:sz w:val="22"/>
          <w:szCs w:val="22"/>
          <w:lang w:val="en-AU"/>
        </w:rPr>
      </w:pPr>
      <w:r w:rsidRPr="0065067A">
        <w:rPr>
          <w:rFonts w:cs="Arial"/>
          <w:sz w:val="22"/>
          <w:szCs w:val="22"/>
          <w:lang w:val="en-AU"/>
        </w:rPr>
        <w:t>For this program, support persons may include a case or support worker, friend or family member who is present but not directly receiving a service.</w:t>
      </w:r>
    </w:p>
    <w:p w14:paraId="19FAD3CC"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84">
        <w:r w:rsidRPr="5DD29E56">
          <w:rPr>
            <w:rStyle w:val="Hyperlink"/>
            <w:rFonts w:cs="Arial"/>
            <w:sz w:val="22"/>
            <w:szCs w:val="22"/>
          </w:rPr>
          <w:t>website</w:t>
        </w:r>
        <w:r w:rsidRPr="5DD29E56">
          <w:rPr>
            <w:rFonts w:cs="Arial"/>
            <w:sz w:val="22"/>
            <w:szCs w:val="22"/>
            <w:lang w:val="en-AU"/>
          </w:rPr>
          <w:t>.</w:t>
        </w:r>
      </w:hyperlink>
    </w:p>
    <w:p w14:paraId="469BEE75" w14:textId="77777777" w:rsidR="00694729" w:rsidRPr="009C4031" w:rsidRDefault="00694729" w:rsidP="00AD66B5">
      <w:pPr>
        <w:pStyle w:val="Heading5"/>
        <w:jc w:val="left"/>
        <w:rPr>
          <w:rFonts w:cs="Arial"/>
          <w:bCs/>
        </w:rPr>
      </w:pPr>
      <w:bookmarkStart w:id="59" w:name="_Hlk217385479"/>
      <w:r>
        <w:t>How should cases be set up?</w:t>
      </w:r>
    </w:p>
    <w:bookmarkEnd w:id="59"/>
    <w:p w14:paraId="6717E4EE" w14:textId="77777777" w:rsidR="00694729" w:rsidRPr="0065067A"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AB663EB" w14:textId="77777777" w:rsidR="00694729" w:rsidRDefault="00694729"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E3526EC" w14:textId="77777777" w:rsidR="004D6E86" w:rsidRPr="008920E0" w:rsidRDefault="004D6E86" w:rsidP="00AD66B5">
      <w:pPr>
        <w:pStyle w:val="Heading5"/>
        <w:jc w:val="left"/>
      </w:pPr>
      <w:r w:rsidRPr="008920E0">
        <w:t>Group session census</w:t>
      </w:r>
    </w:p>
    <w:p w14:paraId="5743D0BA" w14:textId="77777777" w:rsidR="00AD4788" w:rsidRPr="00AD4788" w:rsidRDefault="00AD4788" w:rsidP="00AD4788">
      <w:pPr>
        <w:ind w:left="284"/>
        <w:rPr>
          <w:rFonts w:eastAsia="Arial" w:cs="Arial"/>
        </w:rPr>
      </w:pPr>
      <w:bookmarkStart w:id="60" w:name="_Hlk217385508"/>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AB51CD"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A6E0455"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9A90911" w14:textId="77777777" w:rsidR="00AD4788" w:rsidRPr="00AD4788" w:rsidRDefault="00AD4788" w:rsidP="00AD4788">
      <w:pPr>
        <w:ind w:left="284"/>
        <w:rPr>
          <w:rFonts w:eastAsia="Arial" w:cs="Arial"/>
        </w:rPr>
      </w:pPr>
      <w:r w:rsidRPr="00AD4788">
        <w:rPr>
          <w:rFonts w:eastAsia="Arial" w:cs="Arial"/>
        </w:rPr>
        <w:t xml:space="preserve">NOTE: </w:t>
      </w:r>
    </w:p>
    <w:p w14:paraId="64CDC95C" w14:textId="77777777" w:rsidR="00AD4788" w:rsidRPr="00AD4788" w:rsidRDefault="00AD4788" w:rsidP="00707D00">
      <w:pPr>
        <w:numPr>
          <w:ilvl w:val="0"/>
          <w:numId w:val="12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B2B5BF" w14:textId="77777777" w:rsidR="00AD4788" w:rsidRPr="00AD4788" w:rsidRDefault="00AD4788" w:rsidP="00707D00">
      <w:pPr>
        <w:numPr>
          <w:ilvl w:val="0"/>
          <w:numId w:val="12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3F34CBB"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85" w:history="1">
        <w:r w:rsidRPr="00AD4788">
          <w:rPr>
            <w:rStyle w:val="Hyperlink"/>
            <w:rFonts w:eastAsia="Arial" w:cs="Arial"/>
            <w:lang w:val="en-US"/>
          </w:rPr>
          <w:t>Data Exchange Protocols</w:t>
        </w:r>
      </w:hyperlink>
      <w:r w:rsidRPr="00AD4788">
        <w:rPr>
          <w:rFonts w:eastAsia="Arial" w:cs="Arial"/>
        </w:rPr>
        <w:t xml:space="preserve"> for more information.</w:t>
      </w:r>
    </w:p>
    <w:p w14:paraId="6223DF99" w14:textId="77777777" w:rsidR="00694729" w:rsidRPr="009C4031" w:rsidRDefault="00694729" w:rsidP="00AD66B5">
      <w:pPr>
        <w:pStyle w:val="Heading5"/>
        <w:jc w:val="left"/>
        <w:rPr>
          <w:rFonts w:cs="Arial"/>
          <w:bCs/>
        </w:rPr>
      </w:pPr>
      <w:r>
        <w:t>The partnership approach</w:t>
      </w:r>
    </w:p>
    <w:bookmarkEnd w:id="60"/>
    <w:p w14:paraId="1545D763" w14:textId="77777777" w:rsidR="00694729" w:rsidRDefault="00694729"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364AC89" w14:textId="77777777" w:rsidR="00694729" w:rsidRDefault="00694729"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383BC6C2"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6844C2C9"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30F18FB5" w14:textId="77777777" w:rsidR="00694729" w:rsidRDefault="00694729" w:rsidP="003B6E13">
      <w:pPr>
        <w:pStyle w:val="ListParagraph"/>
        <w:numPr>
          <w:ilvl w:val="0"/>
          <w:numId w:val="51"/>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3E22E1CE" w14:textId="77777777" w:rsidR="00694729" w:rsidRDefault="00694729"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3D6783" w14:textId="77777777" w:rsidR="00694729" w:rsidRDefault="00694729"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5DB8F7F6" w14:textId="77777777" w:rsidR="00694729" w:rsidRDefault="00694729" w:rsidP="00AD66B5">
      <w:pPr>
        <w:spacing w:before="120" w:after="120" w:line="288" w:lineRule="auto"/>
        <w:ind w:left="284"/>
        <w:rPr>
          <w:rFonts w:eastAsia="Arial" w:cs="Arial"/>
        </w:rPr>
      </w:pPr>
      <w:r w:rsidRPr="5DD29E56">
        <w:rPr>
          <w:rFonts w:eastAsia="Arial" w:cs="Arial"/>
        </w:rPr>
        <w:t xml:space="preserve">Organisations should refer to </w:t>
      </w:r>
      <w:hyperlink r:id="rId86">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1C0D7D5F" w14:textId="77777777" w:rsidR="00694729" w:rsidRDefault="00694729" w:rsidP="00AD66B5">
      <w:pPr>
        <w:pStyle w:val="Heading5"/>
        <w:jc w:val="left"/>
        <w:rPr>
          <w:rFonts w:cs="Arial"/>
          <w:bCs/>
          <w:sz w:val="22"/>
          <w:szCs w:val="22"/>
        </w:rPr>
      </w:pPr>
      <w:r w:rsidRPr="5DD29E56">
        <w:t>What areas of SCORE are most relevant?</w:t>
      </w:r>
    </w:p>
    <w:p w14:paraId="4C8F79A8" w14:textId="77777777" w:rsidR="00694729" w:rsidRDefault="00694729" w:rsidP="00AD66B5">
      <w:pPr>
        <w:spacing w:before="120" w:after="120" w:line="288" w:lineRule="auto"/>
        <w:ind w:left="284"/>
      </w:pPr>
      <w:r w:rsidRPr="5DD29E56">
        <w:rPr>
          <w:rFonts w:eastAsia="Arial" w:cs="Arial"/>
        </w:rPr>
        <w:t xml:space="preserve">For this program </w:t>
      </w:r>
      <w:r w:rsidRPr="006627CB">
        <w:rPr>
          <w:rFonts w:eastAsia="Arial" w:cs="Arial"/>
        </w:rPr>
        <w:t xml:space="preserve">activity, organisations are required to collect and record SCORE assessments for the domains 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1"/>
        <w:gridCol w:w="3610"/>
        <w:gridCol w:w="4338"/>
      </w:tblGrid>
      <w:tr w:rsidR="00694729" w:rsidRPr="0065067A" w14:paraId="6E388D21" w14:textId="77777777" w:rsidTr="00F61150">
        <w:trPr>
          <w:trHeight w:val="396"/>
          <w:tblHeader/>
        </w:trPr>
        <w:tc>
          <w:tcPr>
            <w:tcW w:w="1240" w:type="pct"/>
            <w:shd w:val="clear" w:color="auto" w:fill="005A70"/>
            <w:vAlign w:val="center"/>
          </w:tcPr>
          <w:p w14:paraId="373AFB32"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Circumstances</w:t>
            </w:r>
          </w:p>
        </w:tc>
        <w:tc>
          <w:tcPr>
            <w:tcW w:w="1708" w:type="pct"/>
            <w:shd w:val="clear" w:color="auto" w:fill="005A70"/>
            <w:vAlign w:val="center"/>
          </w:tcPr>
          <w:p w14:paraId="6CC38CD8"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Goals</w:t>
            </w:r>
          </w:p>
        </w:tc>
        <w:tc>
          <w:tcPr>
            <w:tcW w:w="2052" w:type="pct"/>
            <w:shd w:val="clear" w:color="auto" w:fill="005A70"/>
            <w:vAlign w:val="center"/>
          </w:tcPr>
          <w:p w14:paraId="24FF38F3"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65067A">
              <w:rPr>
                <w:rFonts w:cs="Arial"/>
                <w:b/>
                <w:color w:val="FFFFFF" w:themeColor="background1"/>
                <w:sz w:val="22"/>
                <w:szCs w:val="22"/>
                <w:lang w:val="en-AU"/>
              </w:rPr>
              <w:t>Satisfaction</w:t>
            </w:r>
          </w:p>
        </w:tc>
      </w:tr>
      <w:tr w:rsidR="00694729" w:rsidRPr="0065067A" w14:paraId="28A5FA17" w14:textId="77777777" w:rsidTr="00F61150">
        <w:trPr>
          <w:trHeight w:val="3044"/>
        </w:trPr>
        <w:tc>
          <w:tcPr>
            <w:tcW w:w="1240" w:type="pct"/>
          </w:tcPr>
          <w:p w14:paraId="0A8B167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Financial resilience</w:t>
            </w:r>
          </w:p>
          <w:p w14:paraId="14E88C73"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Material wellbeing and basic necessities</w:t>
            </w:r>
          </w:p>
        </w:tc>
        <w:tc>
          <w:tcPr>
            <w:tcW w:w="1708" w:type="pct"/>
          </w:tcPr>
          <w:p w14:paraId="3860CF60" w14:textId="77777777" w:rsidR="00694729" w:rsidRPr="0065067A" w:rsidRDefault="00694729" w:rsidP="00AD66B5">
            <w:pPr>
              <w:widowControl w:val="0"/>
              <w:numPr>
                <w:ilvl w:val="0"/>
                <w:numId w:val="2"/>
              </w:numPr>
              <w:spacing w:before="60" w:after="60" w:line="288" w:lineRule="auto"/>
              <w:ind w:left="284" w:hanging="284"/>
              <w:rPr>
                <w:rFonts w:cs="Arial"/>
              </w:rPr>
            </w:pPr>
            <w:r>
              <w:rPr>
                <w:rFonts w:cs="Arial"/>
              </w:rPr>
              <w:t>Changed knowledge and access to information</w:t>
            </w:r>
          </w:p>
          <w:p w14:paraId="7500672B"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Empowerment, choice and control to make own decisions</w:t>
            </w:r>
          </w:p>
          <w:p w14:paraId="2B82DFE6" w14:textId="77777777" w:rsidR="00694729" w:rsidRPr="0065067A" w:rsidRDefault="00694729" w:rsidP="00AD66B5">
            <w:pPr>
              <w:widowControl w:val="0"/>
              <w:numPr>
                <w:ilvl w:val="0"/>
                <w:numId w:val="2"/>
              </w:numPr>
              <w:spacing w:before="60" w:after="60" w:line="288" w:lineRule="auto"/>
              <w:ind w:left="284" w:hanging="284"/>
              <w:rPr>
                <w:rFonts w:cs="Arial"/>
              </w:rPr>
            </w:pPr>
            <w:r w:rsidRPr="5DD29E56">
              <w:rPr>
                <w:rFonts w:cs="Arial"/>
              </w:rPr>
              <w:t xml:space="preserve">Changed </w:t>
            </w:r>
            <w:r>
              <w:rPr>
                <w:rFonts w:cs="Arial"/>
              </w:rPr>
              <w:t>i</w:t>
            </w:r>
            <w:r w:rsidRPr="5DD29E56">
              <w:rPr>
                <w:rFonts w:cs="Arial"/>
              </w:rPr>
              <w:t>mpact of immediate crisis</w:t>
            </w:r>
          </w:p>
        </w:tc>
        <w:tc>
          <w:tcPr>
            <w:tcW w:w="2052" w:type="pct"/>
          </w:tcPr>
          <w:p w14:paraId="56D43705"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The service listened to me and understood my issues</w:t>
            </w:r>
          </w:p>
          <w:p w14:paraId="264FAB10"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satisfied with the services I have received</w:t>
            </w:r>
          </w:p>
          <w:p w14:paraId="59623C09" w14:textId="77777777" w:rsidR="00694729" w:rsidRPr="0065067A" w:rsidRDefault="00694729" w:rsidP="00AD66B5">
            <w:pPr>
              <w:widowControl w:val="0"/>
              <w:numPr>
                <w:ilvl w:val="0"/>
                <w:numId w:val="2"/>
              </w:numPr>
              <w:spacing w:before="60" w:after="60" w:line="288" w:lineRule="auto"/>
              <w:ind w:left="284" w:hanging="284"/>
              <w:rPr>
                <w:rFonts w:cs="Arial"/>
              </w:rPr>
            </w:pPr>
            <w:r w:rsidRPr="0065067A">
              <w:rPr>
                <w:rFonts w:cs="Arial"/>
              </w:rPr>
              <w:t>I am better able to deal with issues that I sought help with</w:t>
            </w:r>
          </w:p>
        </w:tc>
      </w:tr>
    </w:tbl>
    <w:p w14:paraId="02780F83" w14:textId="77777777" w:rsidR="00694729" w:rsidRPr="0065067A" w:rsidRDefault="00694729" w:rsidP="00AD66B5">
      <w:pPr>
        <w:pStyle w:val="Heading5"/>
        <w:jc w:val="left"/>
        <w:rPr>
          <w:rFonts w:cs="Arial"/>
          <w:bCs/>
          <w:szCs w:val="24"/>
        </w:rPr>
      </w:pPr>
      <w:r w:rsidRPr="5DD29E56">
        <w:t>Service Types</w:t>
      </w:r>
    </w:p>
    <w:p w14:paraId="52F7CF2F" w14:textId="77777777" w:rsidR="00694729" w:rsidRPr="0065067A" w:rsidRDefault="00694729" w:rsidP="00AD66B5">
      <w:pPr>
        <w:keepNext/>
        <w:keepLines/>
        <w:spacing w:before="120" w:after="120" w:line="288" w:lineRule="auto"/>
        <w:ind w:left="284"/>
        <w:rPr>
          <w:rFonts w:eastAsia="Arial" w:cs="Arial"/>
        </w:rPr>
      </w:pPr>
      <w:r w:rsidRPr="5DD29E56">
        <w:rPr>
          <w:rFonts w:eastAsia="Arial" w:cs="Arial"/>
        </w:rPr>
        <w:t xml:space="preserve">A service type describes the main focus of a session with one or more clients. </w:t>
      </w:r>
      <w:bookmarkStart w:id="61" w:name="_Hlk217385891"/>
      <w:r w:rsidRPr="5DD29E56">
        <w:rPr>
          <w:rFonts w:eastAsia="Arial" w:cs="Arial"/>
        </w:rPr>
        <w:t>If a session covers multiple service types, the person delivering the session should record only the most relevant service type, which is typically the one that required the most amount of time or contributed most significantly to an outcome.</w:t>
      </w:r>
      <w:bookmarkEnd w:id="61"/>
    </w:p>
    <w:p w14:paraId="07D41991" w14:textId="77777777" w:rsidR="00694729" w:rsidRPr="0065067A" w:rsidRDefault="00694729"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694729" w:rsidRPr="0065067A" w14:paraId="64DE6436" w14:textId="77777777" w:rsidTr="00F61150">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6EE591D6" w14:textId="77777777" w:rsidR="00694729" w:rsidRPr="00AB0683" w:rsidRDefault="00694729"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189" w:type="dxa"/>
            <w:shd w:val="clear" w:color="auto" w:fill="005A70"/>
            <w:vAlign w:val="center"/>
          </w:tcPr>
          <w:p w14:paraId="7818A77D" w14:textId="77777777" w:rsidR="00694729" w:rsidRPr="00AB0683" w:rsidRDefault="00694729"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694729" w:rsidRPr="0065067A" w14:paraId="02D3481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2B76AEC" w14:textId="77777777" w:rsidR="00694729" w:rsidRPr="0065067A" w:rsidRDefault="00694729" w:rsidP="00AD66B5">
            <w:pPr>
              <w:spacing w:before="60" w:after="60" w:line="288" w:lineRule="auto"/>
              <w:rPr>
                <w:rFonts w:cs="Arial"/>
              </w:rPr>
            </w:pPr>
            <w:r w:rsidRPr="0065067A">
              <w:rPr>
                <w:rFonts w:cs="Arial"/>
              </w:rPr>
              <w:t>Access to money (Loans)</w:t>
            </w:r>
          </w:p>
        </w:tc>
        <w:tc>
          <w:tcPr>
            <w:tcW w:w="7189" w:type="dxa"/>
            <w:tcBorders>
              <w:top w:val="single" w:sz="4" w:space="0" w:color="auto"/>
              <w:bottom w:val="single" w:sz="4" w:space="0" w:color="auto"/>
              <w:right w:val="single" w:sz="4" w:space="0" w:color="auto"/>
            </w:tcBorders>
            <w:vAlign w:val="center"/>
          </w:tcPr>
          <w:p w14:paraId="118DAA84"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Providing access to a no interest loan, either through assisting an individual to complete a loan application or providing a referral to another organisation to assist an individual to complete a loan application.</w:t>
            </w:r>
          </w:p>
        </w:tc>
      </w:tr>
      <w:tr w:rsidR="00694729" w:rsidRPr="0065067A" w14:paraId="0A49F28C"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7E80A444" w14:textId="77777777" w:rsidR="00694729" w:rsidRPr="0065067A" w:rsidRDefault="00694729" w:rsidP="00AD66B5">
            <w:pPr>
              <w:spacing w:before="60" w:after="60" w:line="288" w:lineRule="auto"/>
              <w:rPr>
                <w:rFonts w:cs="Arial"/>
              </w:rPr>
            </w:pPr>
            <w:r w:rsidRPr="0065067A">
              <w:rPr>
                <w:rFonts w:cs="Arial"/>
              </w:rPr>
              <w:t>Advocacy/Support</w:t>
            </w:r>
          </w:p>
        </w:tc>
        <w:tc>
          <w:tcPr>
            <w:tcW w:w="7189" w:type="dxa"/>
            <w:vAlign w:val="center"/>
          </w:tcPr>
          <w:p w14:paraId="282ABAB8"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w:t>
            </w:r>
          </w:p>
        </w:tc>
      </w:tr>
      <w:tr w:rsidR="00694729" w:rsidRPr="0065067A" w14:paraId="608A2C2B"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1EAA632" w14:textId="77777777" w:rsidR="00694729" w:rsidRPr="0065067A" w:rsidRDefault="00694729" w:rsidP="00AD66B5">
            <w:pPr>
              <w:spacing w:before="60" w:after="60" w:line="288" w:lineRule="auto"/>
              <w:rPr>
                <w:rFonts w:cs="Arial"/>
              </w:rPr>
            </w:pPr>
            <w:r w:rsidRPr="0065067A">
              <w:rPr>
                <w:rFonts w:cs="Arial"/>
              </w:rPr>
              <w:t>Community capacity building</w:t>
            </w:r>
          </w:p>
        </w:tc>
        <w:tc>
          <w:tcPr>
            <w:tcW w:w="7189" w:type="dxa"/>
            <w:tcBorders>
              <w:top w:val="single" w:sz="4" w:space="0" w:color="auto"/>
              <w:bottom w:val="single" w:sz="4" w:space="0" w:color="auto"/>
              <w:right w:val="single" w:sz="4" w:space="0" w:color="auto"/>
            </w:tcBorders>
            <w:vAlign w:val="center"/>
          </w:tcPr>
          <w:p w14:paraId="31F6B4FD"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Developing a community’s skills or understanding on certain topics (e.g., consumer rights, fee free banking, payday lenders), through community education workshops and similar activities.</w:t>
            </w:r>
          </w:p>
        </w:tc>
      </w:tr>
      <w:tr w:rsidR="00694729" w:rsidRPr="0065067A" w14:paraId="662EA54B"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FCD5ACB" w14:textId="77777777" w:rsidR="00694729" w:rsidRPr="0065067A" w:rsidRDefault="00694729" w:rsidP="00AD66B5">
            <w:pPr>
              <w:spacing w:before="60" w:after="60" w:line="288" w:lineRule="auto"/>
              <w:rPr>
                <w:rFonts w:cs="Arial"/>
              </w:rPr>
            </w:pPr>
            <w:r w:rsidRPr="0065067A">
              <w:rPr>
                <w:rFonts w:cs="Arial"/>
              </w:rPr>
              <w:t xml:space="preserve">Counselling – less complex (up to 1.5 hours) </w:t>
            </w:r>
          </w:p>
        </w:tc>
        <w:tc>
          <w:tcPr>
            <w:tcW w:w="7189" w:type="dxa"/>
            <w:vAlign w:val="center"/>
          </w:tcPr>
          <w:p w14:paraId="7420EA2C"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2DC47E51"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standard complexity and/or where time spent supporting the client (including non-client facing work) is 1.5 hours or less.</w:t>
            </w:r>
          </w:p>
        </w:tc>
      </w:tr>
      <w:tr w:rsidR="00694729" w:rsidRPr="0065067A" w14:paraId="6C41919D"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26880D1B" w14:textId="77777777" w:rsidR="00694729" w:rsidRPr="0065067A" w:rsidRDefault="00694729" w:rsidP="00AD66B5">
            <w:pPr>
              <w:spacing w:before="60" w:after="60" w:line="288" w:lineRule="auto"/>
              <w:rPr>
                <w:rFonts w:cs="Arial"/>
              </w:rPr>
            </w:pPr>
            <w:r w:rsidRPr="0065067A">
              <w:rPr>
                <w:rFonts w:cs="Arial"/>
              </w:rPr>
              <w:t>Counselling – more complex (1.5 to 3 hours)</w:t>
            </w:r>
          </w:p>
        </w:tc>
        <w:tc>
          <w:tcPr>
            <w:tcW w:w="7189" w:type="dxa"/>
            <w:tcBorders>
              <w:top w:val="single" w:sz="4" w:space="0" w:color="auto"/>
              <w:bottom w:val="single" w:sz="4" w:space="0" w:color="auto"/>
              <w:right w:val="single" w:sz="4" w:space="0" w:color="auto"/>
            </w:tcBorders>
            <w:vAlign w:val="center"/>
          </w:tcPr>
          <w:p w14:paraId="4C6B9D00"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5772DAD2"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medium complexity, requiring more specialist support, and/or where time spent supporting the client (including non-client facing work) is between 1.5 to 3 hours.</w:t>
            </w:r>
          </w:p>
        </w:tc>
      </w:tr>
      <w:tr w:rsidR="00694729" w:rsidRPr="0065067A" w14:paraId="103EB6FE"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2A7C2062" w14:textId="77777777" w:rsidR="00694729" w:rsidRPr="0065067A" w:rsidRDefault="00694729" w:rsidP="00AD66B5">
            <w:pPr>
              <w:spacing w:before="60" w:after="60" w:line="288" w:lineRule="auto"/>
              <w:rPr>
                <w:rFonts w:cs="Arial"/>
              </w:rPr>
            </w:pPr>
            <w:r w:rsidRPr="0065067A">
              <w:rPr>
                <w:rFonts w:cs="Arial"/>
              </w:rPr>
              <w:t>Counselling – most complex (more than 3 hours)</w:t>
            </w:r>
          </w:p>
        </w:tc>
        <w:tc>
          <w:tcPr>
            <w:tcW w:w="7189" w:type="dxa"/>
            <w:vAlign w:val="center"/>
          </w:tcPr>
          <w:p w14:paraId="76F31C40"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A financial counsellor working with clients to address their financial concerns through the provision of information, advice, advocacy and/or negotiation.</w:t>
            </w:r>
          </w:p>
          <w:p w14:paraId="678FBC7B"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b/>
                <w:bCs/>
              </w:rPr>
              <w:t>Note:</w:t>
            </w:r>
            <w:r w:rsidRPr="0065067A">
              <w:rPr>
                <w:rFonts w:cs="Arial"/>
              </w:rPr>
              <w:t xml:space="preserve"> for financial counselling sessions of high complexity, requiring more intensive support, and/or where time spent supporting the client (including non-client facing work) is more than 3 hours.</w:t>
            </w:r>
          </w:p>
        </w:tc>
      </w:tr>
      <w:tr w:rsidR="00694729" w:rsidRPr="0065067A" w14:paraId="2B00EF7E"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0FEEEDC" w14:textId="77777777" w:rsidR="00694729" w:rsidRPr="0065067A" w:rsidRDefault="00694729" w:rsidP="00AD66B5">
            <w:pPr>
              <w:spacing w:before="60" w:after="60" w:line="288" w:lineRule="auto"/>
              <w:rPr>
                <w:rFonts w:cs="Arial"/>
              </w:rPr>
            </w:pPr>
            <w:r w:rsidRPr="0065067A">
              <w:rPr>
                <w:rFonts w:cs="Arial"/>
              </w:rPr>
              <w:t>Education and skills training</w:t>
            </w:r>
          </w:p>
        </w:tc>
        <w:tc>
          <w:tcPr>
            <w:tcW w:w="7189" w:type="dxa"/>
            <w:tcBorders>
              <w:top w:val="single" w:sz="4" w:space="0" w:color="auto"/>
              <w:bottom w:val="single" w:sz="4" w:space="0" w:color="auto"/>
              <w:right w:val="single" w:sz="4" w:space="0" w:color="auto"/>
            </w:tcBorders>
            <w:vAlign w:val="center"/>
          </w:tcPr>
          <w:p w14:paraId="5F1E5DCA"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A financial capability worker assisting clients to learn or build knowledge and skills about a topic, such as one-on-one and group financial literacy training, workshops, budget development training, workshops aimed to build self-confidence in speaking effectively with creditors.</w:t>
            </w:r>
          </w:p>
        </w:tc>
      </w:tr>
      <w:tr w:rsidR="00694729" w:rsidRPr="0065067A" w14:paraId="18126F1A" w14:textId="77777777" w:rsidTr="00F61150">
        <w:trPr>
          <w:cantSplit/>
          <w:trHeight w:val="560"/>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5DF077D5" w14:textId="77777777" w:rsidR="00694729" w:rsidRPr="0065067A" w:rsidRDefault="00694729" w:rsidP="00AD66B5">
            <w:pPr>
              <w:spacing w:before="60" w:after="60" w:line="288" w:lineRule="auto"/>
              <w:rPr>
                <w:rFonts w:cs="Arial"/>
              </w:rPr>
            </w:pPr>
            <w:r w:rsidRPr="0065067A">
              <w:rPr>
                <w:rFonts w:cs="Arial"/>
              </w:rPr>
              <w:t>Information/Advice/Referral</w:t>
            </w:r>
          </w:p>
        </w:tc>
        <w:tc>
          <w:tcPr>
            <w:tcW w:w="7189" w:type="dxa"/>
            <w:vAlign w:val="center"/>
          </w:tcPr>
          <w:p w14:paraId="6D321605"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583B062" w14:textId="77777777" w:rsidR="00694729" w:rsidRPr="0065067A" w:rsidRDefault="00694729"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65067A">
              <w:rPr>
                <w:rFonts w:cs="Arial"/>
              </w:rPr>
              <w:t>Please note for Commonwealth Financial Counselling, ‘advice’ does not refer to financial or legal advice.</w:t>
            </w:r>
          </w:p>
        </w:tc>
      </w:tr>
      <w:tr w:rsidR="00694729" w:rsidRPr="0065067A" w14:paraId="5A69A6D3" w14:textId="77777777" w:rsidTr="00F61150">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163D0793" w14:textId="77777777" w:rsidR="00694729" w:rsidRPr="0065067A" w:rsidRDefault="00694729" w:rsidP="00AD66B5">
            <w:pPr>
              <w:spacing w:before="60" w:after="60" w:line="288" w:lineRule="auto"/>
              <w:rPr>
                <w:rFonts w:cs="Arial"/>
              </w:rPr>
            </w:pPr>
            <w:r w:rsidRPr="0065067A">
              <w:rPr>
                <w:rFonts w:cs="Arial"/>
              </w:rPr>
              <w:t>Intake and assessment</w:t>
            </w:r>
          </w:p>
        </w:tc>
        <w:tc>
          <w:tcPr>
            <w:tcW w:w="7189" w:type="dxa"/>
            <w:tcBorders>
              <w:top w:val="single" w:sz="4" w:space="0" w:color="auto"/>
              <w:bottom w:val="single" w:sz="4" w:space="0" w:color="auto"/>
              <w:right w:val="single" w:sz="4" w:space="0" w:color="auto"/>
            </w:tcBorders>
            <w:vAlign w:val="center"/>
          </w:tcPr>
          <w:p w14:paraId="3E583EAF" w14:textId="77777777" w:rsidR="00694729" w:rsidRPr="0065067A" w:rsidRDefault="00694729"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65067A">
              <w:rPr>
                <w:rFonts w:cs="Arial"/>
              </w:rPr>
              <w:t>Gathering information on a client’s needs, assessing eligibility, matching clients to services available, initial assessment of their financial literacy and level of support needed.</w:t>
            </w:r>
          </w:p>
        </w:tc>
      </w:tr>
    </w:tbl>
    <w:p w14:paraId="627FE489" w14:textId="77777777" w:rsidR="008854DF" w:rsidRPr="00100D32" w:rsidRDefault="008854DF" w:rsidP="00AD66B5">
      <w:pPr>
        <w:pStyle w:val="Heading4"/>
      </w:pPr>
      <w:bookmarkStart w:id="62" w:name="_Toc203991213"/>
      <w:bookmarkStart w:id="63" w:name="_Toc224042926"/>
      <w:bookmarkStart w:id="64" w:name="_Toc127955846"/>
      <w:bookmarkStart w:id="65" w:name="_Toc140069595"/>
      <w:r w:rsidRPr="00100D32">
        <w:t>Community-led Local Partners Transition Project</w:t>
      </w:r>
      <w:bookmarkEnd w:id="62"/>
      <w:bookmarkEnd w:id="63"/>
    </w:p>
    <w:p w14:paraId="5F6F58F9" w14:textId="77777777" w:rsidR="008854DF" w:rsidRPr="003760E2" w:rsidRDefault="008854DF"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87"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4DB5364D" w14:textId="77777777" w:rsidR="008854DF" w:rsidRDefault="008854DF" w:rsidP="00AD66B5">
      <w:pPr>
        <w:pStyle w:val="Heading5"/>
        <w:jc w:val="left"/>
      </w:pPr>
      <w:r>
        <w:t>Description</w:t>
      </w:r>
    </w:p>
    <w:p w14:paraId="3BF10CC0" w14:textId="77777777" w:rsidR="008854DF" w:rsidRDefault="008854DF" w:rsidP="00AD66B5">
      <w:pPr>
        <w:keepNext/>
        <w:spacing w:before="180" w:after="120" w:line="288" w:lineRule="auto"/>
        <w:rPr>
          <w:rFonts w:eastAsia="Arial" w:cs="Arial"/>
          <w:lang w:eastAsia="en-AU"/>
        </w:rPr>
      </w:pPr>
      <w:r w:rsidRPr="285204C5">
        <w:rPr>
          <w:rFonts w:eastAsia="Arial" w:cs="Arial"/>
          <w:lang w:eastAsia="en-AU"/>
        </w:rPr>
        <w:t>The Local Partner services provide assistance to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w:t>
      </w:r>
    </w:p>
    <w:p w14:paraId="2983075B" w14:textId="77777777" w:rsidR="008854DF" w:rsidRPr="003760E2" w:rsidRDefault="008854DF" w:rsidP="00AD66B5">
      <w:pPr>
        <w:pStyle w:val="Heading5"/>
        <w:jc w:val="left"/>
      </w:pPr>
      <w:r w:rsidRPr="003760E2">
        <w:t>Who is the primary client?</w:t>
      </w:r>
    </w:p>
    <w:p w14:paraId="22BDED3A" w14:textId="77777777" w:rsidR="008854DF" w:rsidRDefault="008854DF" w:rsidP="00AD66B5">
      <w:pPr>
        <w:keepNext/>
        <w:widowControl w:val="0"/>
        <w:spacing w:before="180" w:after="120" w:line="288" w:lineRule="auto"/>
        <w:rPr>
          <w:rFonts w:eastAsia="Arial" w:cs="Arial"/>
        </w:rPr>
      </w:pPr>
      <w:r w:rsidRPr="001E5A0D">
        <w:rPr>
          <w:rFonts w:eastAsia="Arial" w:cs="Arial"/>
        </w:rPr>
        <w:t>The primary clients for the Local Partner program are people on income support in former CDC sites of East Kimberley, the Goldfields, Ceduna and Bundaberg and Hervey Bay.</w:t>
      </w:r>
    </w:p>
    <w:p w14:paraId="6B428244" w14:textId="77777777" w:rsidR="008854DF" w:rsidRPr="003760E2" w:rsidRDefault="008854DF" w:rsidP="00AD66B5">
      <w:pPr>
        <w:pStyle w:val="Heading5"/>
        <w:jc w:val="left"/>
      </w:pPr>
      <w:r w:rsidRPr="003760E2">
        <w:t>What are the key client characteristics?</w:t>
      </w:r>
    </w:p>
    <w:p w14:paraId="718C4D62" w14:textId="77777777" w:rsidR="008854DF" w:rsidRPr="003760E2" w:rsidRDefault="008854DF" w:rsidP="00AD66B5">
      <w:pPr>
        <w:autoSpaceDE w:val="0"/>
        <w:autoSpaceDN w:val="0"/>
        <w:adjustRightInd w:val="0"/>
        <w:spacing w:before="120" w:after="120" w:line="240" w:lineRule="auto"/>
        <w:rPr>
          <w:rFonts w:cs="Arial"/>
          <w:color w:val="000000"/>
          <w:szCs w:val="20"/>
        </w:rPr>
      </w:pPr>
      <w:r w:rsidRPr="003760E2">
        <w:rPr>
          <w:rFonts w:cs="Arial"/>
          <w:color w:val="000000"/>
          <w:szCs w:val="20"/>
        </w:rPr>
        <w:t>Key client groups include:</w:t>
      </w:r>
    </w:p>
    <w:p w14:paraId="2E818AFC"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People identifying as Aboriginal or Torres Strait Islander</w:t>
      </w:r>
    </w:p>
    <w:p w14:paraId="3ABDAC0E"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14:paraId="197E6C01" w14:textId="77777777" w:rsidR="008854DF" w:rsidRPr="003760E2" w:rsidRDefault="008854DF" w:rsidP="00707D00">
      <w:pPr>
        <w:widowControl w:val="0"/>
        <w:numPr>
          <w:ilvl w:val="0"/>
          <w:numId w:val="63"/>
        </w:numPr>
        <w:spacing w:before="120" w:after="120" w:line="240" w:lineRule="auto"/>
        <w:ind w:left="851" w:hanging="425"/>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14:paraId="220230D1" w14:textId="77777777" w:rsidR="008854DF" w:rsidRPr="003760E2" w:rsidRDefault="008854DF" w:rsidP="00707D00">
      <w:pPr>
        <w:widowControl w:val="0"/>
        <w:numPr>
          <w:ilvl w:val="0"/>
          <w:numId w:val="63"/>
        </w:numPr>
        <w:spacing w:before="120" w:after="120" w:line="240" w:lineRule="auto"/>
        <w:ind w:left="850" w:hanging="425"/>
        <w:rPr>
          <w:rFonts w:eastAsia="Calibri" w:cs="Arial"/>
          <w:sz w:val="24"/>
        </w:rPr>
      </w:pPr>
      <w:r w:rsidRPr="003760E2">
        <w:rPr>
          <w:rFonts w:cs="Arial"/>
          <w:color w:val="000000"/>
          <w:szCs w:val="20"/>
        </w:rPr>
        <w:t xml:space="preserve">People </w:t>
      </w:r>
      <w:r w:rsidRPr="003760E2">
        <w:rPr>
          <w:rFonts w:eastAsia="Calibri" w:cs="Arial"/>
          <w:szCs w:val="20"/>
        </w:rPr>
        <w:t>and families who are unemployed, ill, studying and/or experiencing financial distress</w:t>
      </w:r>
    </w:p>
    <w:p w14:paraId="49177C38" w14:textId="77777777" w:rsidR="008854DF" w:rsidRPr="003760E2" w:rsidRDefault="008854DF" w:rsidP="00AD66B5">
      <w:pPr>
        <w:pStyle w:val="Heading5"/>
        <w:jc w:val="left"/>
      </w:pPr>
      <w:r w:rsidRPr="003760E2">
        <w:t>Who might be considered ‘support persons’?</w:t>
      </w:r>
    </w:p>
    <w:p w14:paraId="25055653" w14:textId="77777777" w:rsidR="008854DF" w:rsidRPr="003760E2" w:rsidRDefault="008854DF" w:rsidP="00AD66B5">
      <w:pPr>
        <w:widowControl w:val="0"/>
        <w:spacing w:before="120" w:after="120" w:line="288" w:lineRule="auto"/>
        <w:ind w:left="284"/>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14:paraId="58CD69CB" w14:textId="77777777" w:rsidR="008854DF" w:rsidRPr="003760E2" w:rsidRDefault="008854DF"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88">
        <w:r w:rsidRPr="285204C5">
          <w:rPr>
            <w:rStyle w:val="Hyperlink"/>
            <w:rFonts w:cs="Arial"/>
          </w:rPr>
          <w:t>Data Exchange website</w:t>
        </w:r>
      </w:hyperlink>
      <w:r w:rsidRPr="285204C5">
        <w:rPr>
          <w:rFonts w:eastAsia="Arial" w:cs="Arial"/>
        </w:rPr>
        <w:t>.</w:t>
      </w:r>
    </w:p>
    <w:p w14:paraId="5B608110" w14:textId="77777777" w:rsidR="008854DF" w:rsidRPr="003760E2" w:rsidRDefault="008854DF" w:rsidP="00AD66B5">
      <w:pPr>
        <w:pStyle w:val="Heading5"/>
        <w:jc w:val="left"/>
      </w:pPr>
      <w:r w:rsidRPr="003760E2">
        <w:t>How should cases be set up?</w:t>
      </w:r>
    </w:p>
    <w:p w14:paraId="2044275E"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A case should be created for each individual accessing the service. When a client leaves a service, the case should be closed using the ‘Exit Reason’ field. If a client reengages with a service after exiting, a new case should be created for that client. </w:t>
      </w:r>
    </w:p>
    <w:p w14:paraId="71A711D8" w14:textId="77777777" w:rsidR="008854DF" w:rsidRPr="003760E2" w:rsidRDefault="008854DF"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647D5C" w14:textId="77777777" w:rsidR="008854DF" w:rsidRPr="003760E2" w:rsidRDefault="008854DF" w:rsidP="00AD66B5">
      <w:pPr>
        <w:pStyle w:val="Heading5"/>
        <w:jc w:val="left"/>
        <w:rPr>
          <w:rFonts w:cs="Arial"/>
          <w:b w:val="0"/>
          <w:bCs/>
          <w:sz w:val="26"/>
          <w:szCs w:val="26"/>
        </w:rPr>
      </w:pPr>
      <w:r w:rsidRPr="008F0FB9">
        <w:t xml:space="preserve">The Partnership Approach </w:t>
      </w:r>
    </w:p>
    <w:p w14:paraId="772A0FDB"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3AF31CE" w14:textId="77777777" w:rsidR="008854DF" w:rsidRPr="003760E2" w:rsidRDefault="008854DF"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3167F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1219A62"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12C7BE3" w14:textId="77777777" w:rsidR="008854DF" w:rsidRPr="003760E2" w:rsidRDefault="008854DF" w:rsidP="00707D00">
      <w:pPr>
        <w:pStyle w:val="ListParagraph"/>
        <w:numPr>
          <w:ilvl w:val="0"/>
          <w:numId w:val="67"/>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0299AEF3" w14:textId="77777777" w:rsidR="008854DF" w:rsidRPr="003760E2" w:rsidRDefault="008854DF"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CD960F0" w14:textId="77777777" w:rsidR="008854DF" w:rsidRPr="003760E2" w:rsidRDefault="008854DF"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1A68CE07" w14:textId="77777777" w:rsidR="008854DF" w:rsidRPr="003760E2" w:rsidRDefault="008854DF" w:rsidP="00AD66B5">
      <w:pPr>
        <w:spacing w:before="120" w:after="120" w:line="288" w:lineRule="auto"/>
        <w:ind w:left="284"/>
      </w:pPr>
      <w:r w:rsidRPr="285204C5">
        <w:rPr>
          <w:rFonts w:eastAsia="Arial" w:cs="Arial"/>
        </w:rPr>
        <w:t xml:space="preserve">Organisations should refer to </w:t>
      </w:r>
      <w:hyperlink r:id="rId89"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1B4B02B" w14:textId="77777777" w:rsidR="008854DF" w:rsidRPr="003760E2" w:rsidRDefault="008854DF" w:rsidP="00AD66B5">
      <w:pPr>
        <w:pStyle w:val="Heading5"/>
        <w:spacing w:before="240"/>
        <w:jc w:val="left"/>
      </w:pPr>
      <w:r w:rsidRPr="003760E2">
        <w:t>What areas of SCORE are most relevant?</w:t>
      </w:r>
    </w:p>
    <w:p w14:paraId="4BD7425A" w14:textId="77777777" w:rsidR="008854DF" w:rsidRPr="003760E2" w:rsidRDefault="008854DF"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854DF" w:rsidRPr="00105F3B" w14:paraId="3F85B9FB" w14:textId="77777777" w:rsidTr="006A1A7A">
        <w:trPr>
          <w:cantSplit/>
          <w:trHeight w:val="357"/>
          <w:tblHeader/>
        </w:trPr>
        <w:tc>
          <w:tcPr>
            <w:tcW w:w="3210" w:type="dxa"/>
            <w:shd w:val="clear" w:color="auto" w:fill="005A70"/>
            <w:vAlign w:val="center"/>
            <w:hideMark/>
          </w:tcPr>
          <w:p w14:paraId="1C1963A5"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15106877"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3184678F"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854DF" w:rsidRPr="00105F3B" w14:paraId="14218A04" w14:textId="77777777" w:rsidTr="006A1A7A">
        <w:trPr>
          <w:cantSplit/>
          <w:trHeight w:val="2052"/>
        </w:trPr>
        <w:tc>
          <w:tcPr>
            <w:tcW w:w="3210" w:type="dxa"/>
            <w:tcBorders>
              <w:bottom w:val="single" w:sz="4" w:space="0" w:color="auto"/>
            </w:tcBorders>
            <w:hideMark/>
          </w:tcPr>
          <w:p w14:paraId="083CB4A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Community participation and networks</w:t>
            </w:r>
          </w:p>
          <w:p w14:paraId="1BEAC4FB"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Education and skills training</w:t>
            </w:r>
          </w:p>
          <w:p w14:paraId="18939D0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Employment</w:t>
            </w:r>
          </w:p>
          <w:p w14:paraId="71FB4F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Financial Resilience </w:t>
            </w:r>
          </w:p>
          <w:p w14:paraId="5113E908"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14:paraId="03DFACF4"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14:paraId="36FAC65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14:paraId="4D97A5D6"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14:paraId="4DC1DF5A"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14:paraId="21A26D05"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14:paraId="6F3D0CD0" w14:textId="77777777" w:rsidR="008854DF" w:rsidRPr="003760E2" w:rsidRDefault="008854DF" w:rsidP="00AD66B5">
            <w:pPr>
              <w:keepNext/>
              <w:widowControl w:val="0"/>
              <w:numPr>
                <w:ilvl w:val="0"/>
                <w:numId w:val="2"/>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14:paraId="65B87811"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14:paraId="70E3225A" w14:textId="77777777" w:rsidR="008854DF" w:rsidRPr="003760E2" w:rsidRDefault="008854DF" w:rsidP="00AD66B5">
      <w:pPr>
        <w:pStyle w:val="Heading5"/>
        <w:spacing w:before="360"/>
        <w:jc w:val="left"/>
      </w:pPr>
      <w:r w:rsidRPr="003760E2">
        <w:t xml:space="preserve">Collecting extended data </w:t>
      </w:r>
    </w:p>
    <w:p w14:paraId="54A9D267" w14:textId="77777777" w:rsidR="008854DF" w:rsidRPr="003760E2" w:rsidRDefault="008854DF" w:rsidP="00AD66B5">
      <w:pPr>
        <w:keepNext/>
        <w:keepLines/>
        <w:widowControl w:val="0"/>
        <w:spacing w:before="120" w:after="120" w:line="288" w:lineRule="auto"/>
        <w:ind w:left="284"/>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854DF" w:rsidRPr="00581661" w14:paraId="69CD2088" w14:textId="77777777" w:rsidTr="006A1A7A">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1F98F10"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DF223E4"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3D57BBD1" w14:textId="77777777" w:rsidR="008854DF" w:rsidRPr="00AB0683" w:rsidRDefault="008854DF"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854DF" w:rsidRPr="00581661" w14:paraId="757F9DEF" w14:textId="77777777" w:rsidTr="006A1A7A">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7D65F8E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Employment status</w:t>
            </w:r>
          </w:p>
          <w:p w14:paraId="4C0B1E58"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61980130"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out (type)</w:t>
            </w:r>
          </w:p>
          <w:p w14:paraId="1F728BD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Referral purpose</w:t>
            </w:r>
          </w:p>
          <w:p w14:paraId="086CA00A"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Service Setting</w:t>
            </w:r>
          </w:p>
        </w:tc>
        <w:tc>
          <w:tcPr>
            <w:tcW w:w="3428" w:type="dxa"/>
            <w:tcBorders>
              <w:top w:val="single" w:sz="4" w:space="0" w:color="auto"/>
              <w:left w:val="single" w:sz="4" w:space="0" w:color="auto"/>
              <w:bottom w:val="single" w:sz="4" w:space="0" w:color="auto"/>
              <w:right w:val="single" w:sz="4" w:space="0" w:color="auto"/>
            </w:tcBorders>
          </w:tcPr>
          <w:p w14:paraId="4A4451AF"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Attendance profile</w:t>
            </w:r>
          </w:p>
          <w:p w14:paraId="39FE8D4D" w14:textId="77777777" w:rsidR="008854DF" w:rsidRPr="00976462" w:rsidRDefault="008854DF" w:rsidP="00AD66B5">
            <w:pPr>
              <w:keepNext/>
              <w:widowControl w:val="0"/>
              <w:numPr>
                <w:ilvl w:val="0"/>
                <w:numId w:val="2"/>
              </w:numPr>
              <w:spacing w:before="60" w:after="60" w:line="288" w:lineRule="auto"/>
              <w:ind w:left="284" w:hanging="284"/>
              <w:rPr>
                <w:rFonts w:eastAsia="Arial" w:cs="Arial"/>
              </w:rPr>
            </w:pPr>
            <w:r w:rsidRPr="00976462">
              <w:rPr>
                <w:rFonts w:eastAsia="Arial" w:cs="Arial"/>
              </w:rPr>
              <w:t>Exit reason</w:t>
            </w:r>
          </w:p>
        </w:tc>
      </w:tr>
    </w:tbl>
    <w:p w14:paraId="3BDAC74C" w14:textId="77777777" w:rsidR="008854DF" w:rsidRPr="003760E2" w:rsidRDefault="008854DF" w:rsidP="00AD66B5">
      <w:pPr>
        <w:widowControl w:val="0"/>
        <w:spacing w:before="120" w:after="120" w:line="288" w:lineRule="auto"/>
        <w:ind w:left="284"/>
        <w:rPr>
          <w:rFonts w:eastAsia="Arial" w:cs="Arial"/>
          <w:szCs w:val="20"/>
        </w:rPr>
      </w:pPr>
      <w:r w:rsidRPr="003760E2">
        <w:rPr>
          <w:rFonts w:eastAsia="Arial" w:cs="Arial"/>
          <w:szCs w:val="20"/>
        </w:rPr>
        <w:t>You may record other outcomes and extended client details, if you think it is appropriate for your program and for your clients.</w:t>
      </w:r>
    </w:p>
    <w:p w14:paraId="531C709F" w14:textId="77777777" w:rsidR="008854DF" w:rsidRPr="003760E2" w:rsidRDefault="008854DF" w:rsidP="00AD66B5">
      <w:pPr>
        <w:keepNext/>
        <w:spacing w:before="180" w:after="120"/>
        <w:ind w:left="142"/>
        <w:rPr>
          <w:rFonts w:eastAsia="Calibri" w:cs="Arial"/>
          <w:b/>
          <w:sz w:val="24"/>
        </w:rPr>
      </w:pPr>
      <w:r w:rsidRPr="003760E2">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854DF" w:rsidRPr="008F7633" w14:paraId="02531D5F" w14:textId="77777777" w:rsidTr="006A1A7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195E94" w14:textId="77777777" w:rsidR="008854DF" w:rsidRPr="00AB0683" w:rsidRDefault="008854DF"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4E0CF0" w14:textId="77777777" w:rsidR="008854DF" w:rsidRPr="00AB0683" w:rsidRDefault="008854DF"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854DF" w:rsidRPr="008F7633" w14:paraId="6B0B106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9A723E" w14:textId="77777777" w:rsidR="008854DF" w:rsidRPr="003760E2" w:rsidRDefault="008854DF" w:rsidP="00AD66B5">
            <w:pPr>
              <w:spacing w:before="60" w:after="60" w:line="288" w:lineRule="auto"/>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51D9F39"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14:paraId="1C72315D"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14:paraId="63DC8696"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14:paraId="1E24257A"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14:paraId="6BBE6BE5"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14:paraId="033E2156"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14:paraId="01919E83"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When adding a referral, select whether it is to an internal or external service, then select the reason for referring the client.</w:t>
            </w:r>
          </w:p>
          <w:p w14:paraId="4A7AB8E5" w14:textId="77777777" w:rsidR="008854DF" w:rsidRPr="003760E2" w:rsidRDefault="008854DF" w:rsidP="00AD66B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14:paraId="6114079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14:paraId="58743A38"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14:paraId="7DEA54A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14:paraId="21BF64FD"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14:paraId="4692065E" w14:textId="77777777" w:rsidR="008854DF" w:rsidRPr="003760E2" w:rsidRDefault="008854DF"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8854DF" w:rsidRPr="008F7633" w14:paraId="59AC815D"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81FBFE"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FAD036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14:paraId="5B67A4B6"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14:paraId="3226B95A" w14:textId="77777777" w:rsidR="008854DF" w:rsidRPr="003760E2" w:rsidRDefault="008854DF"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14:paraId="12A1865E" w14:textId="77777777" w:rsidR="008854DF" w:rsidRPr="003760E2" w:rsidRDefault="008854DF" w:rsidP="00AD66B5">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8854DF" w:rsidRPr="008F7633" w14:paraId="12131EBC" w14:textId="77777777" w:rsidTr="006A1A7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9EBB5FC" w14:textId="77777777" w:rsidR="008854DF" w:rsidRPr="003760E2" w:rsidRDefault="008854DF" w:rsidP="00AD66B5">
            <w:pPr>
              <w:spacing w:before="60" w:after="60" w:line="288" w:lineRule="auto"/>
              <w:rPr>
                <w:rFonts w:eastAsia="Arial" w:cs="Arial"/>
                <w:szCs w:val="20"/>
              </w:rPr>
            </w:pPr>
            <w:r w:rsidRPr="003760E2">
              <w:rPr>
                <w:rFonts w:eastAsia="Arial" w:cs="Arial"/>
                <w:szCs w:val="20"/>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2B15F48" w14:textId="77777777" w:rsidR="008854DF" w:rsidRPr="003760E2" w:rsidRDefault="008854DF"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14:paraId="19A14C16"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14:paraId="5BF0B671" w14:textId="77777777" w:rsidR="008854DF" w:rsidRPr="003760E2" w:rsidRDefault="008854DF" w:rsidP="00AD66B5">
            <w:pPr>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14:paraId="3C93EDB5" w14:textId="77777777" w:rsidR="008854DF" w:rsidRPr="003760E2" w:rsidRDefault="008854DF" w:rsidP="00AD66B5">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r w:rsidR="008854DF" w:rsidRPr="008F7633" w14:paraId="20A6196C" w14:textId="77777777" w:rsidTr="006A1A7A">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28ECDF2" w14:textId="77777777" w:rsidR="008854DF" w:rsidRPr="003760E2" w:rsidRDefault="008854DF" w:rsidP="00AD66B5">
            <w:pPr>
              <w:spacing w:before="60" w:after="60" w:line="288" w:lineRule="auto"/>
              <w:rPr>
                <w:rFonts w:eastAsia="Arial" w:cs="Arial"/>
                <w:szCs w:val="20"/>
              </w:rPr>
            </w:pPr>
            <w:r w:rsidRPr="54D11460">
              <w:rPr>
                <w:rFonts w:eastAsia="Arial" w:cs="Arial"/>
              </w:rPr>
              <w:t xml:space="preserve">Mental, Social and Emotional Wellbeing support </w:t>
            </w:r>
          </w:p>
        </w:tc>
        <w:tc>
          <w:tcPr>
            <w:tcW w:w="7679" w:type="dxa"/>
            <w:tcBorders>
              <w:top w:val="single" w:sz="4" w:space="0" w:color="auto"/>
              <w:left w:val="single" w:sz="4" w:space="0" w:color="auto"/>
              <w:bottom w:val="single" w:sz="4" w:space="0" w:color="auto"/>
              <w:right w:val="single" w:sz="4" w:space="0" w:color="auto"/>
            </w:tcBorders>
            <w:vAlign w:val="center"/>
          </w:tcPr>
          <w:p w14:paraId="3B7F6081" w14:textId="77777777" w:rsidR="008854DF" w:rsidRPr="003760E2" w:rsidRDefault="008854DF"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54D11460">
              <w:rPr>
                <w:rFonts w:cs="Arial"/>
              </w:rPr>
              <w:t xml:space="preserve">Providing and/or connecting clients to mental, social and emotional wellbeing and support services as required. </w:t>
            </w:r>
          </w:p>
        </w:tc>
      </w:tr>
    </w:tbl>
    <w:p w14:paraId="1F2A0593" w14:textId="77777777" w:rsidR="008854DF" w:rsidRPr="0069275A" w:rsidRDefault="008854DF" w:rsidP="00AD66B5">
      <w:pPr>
        <w:rPr>
          <w:rFonts w:ascii="Georgia" w:eastAsiaTheme="majorEastAsia" w:hAnsi="Georgia" w:cs="Arial"/>
          <w:b/>
          <w:bCs/>
          <w:color w:val="04617B"/>
          <w:sz w:val="32"/>
          <w:szCs w:val="32"/>
        </w:rPr>
      </w:pPr>
      <w:r>
        <w:rPr>
          <w:rFonts w:ascii="Georgia" w:hAnsi="Georgia" w:cs="Arial"/>
          <w:color w:val="04617B"/>
          <w:sz w:val="32"/>
          <w:szCs w:val="32"/>
        </w:rPr>
        <w:br w:type="page"/>
      </w:r>
      <w:bookmarkEnd w:id="64"/>
      <w:bookmarkEnd w:id="65"/>
    </w:p>
    <w:p w14:paraId="252B0D36" w14:textId="77777777" w:rsidR="00694729" w:rsidRPr="00BA658D" w:rsidRDefault="00694729" w:rsidP="00AD66B5">
      <w:pPr>
        <w:pStyle w:val="Heading4"/>
      </w:pPr>
      <w:bookmarkStart w:id="66" w:name="_Toc224042927"/>
      <w:r w:rsidRPr="00BA658D">
        <w:t>Emergency Relief</w:t>
      </w:r>
      <w:bookmarkEnd w:id="66"/>
    </w:p>
    <w:p w14:paraId="7FA6AA3A" w14:textId="77777777" w:rsidR="00694729" w:rsidRPr="00E8132A" w:rsidRDefault="00694729" w:rsidP="00AD66B5">
      <w:pPr>
        <w:spacing w:before="180" w:after="120" w:line="288" w:lineRule="auto"/>
      </w:pPr>
      <w:r w:rsidRPr="5DD29E56">
        <w:rPr>
          <w:rFonts w:eastAsia="Arial" w:cs="Arial"/>
          <w:lang w:val="en-US"/>
        </w:rPr>
        <w:t xml:space="preserve">The Program Specific Guidance outlines specific reporting requirements for this program and should be read in conjunction with the </w:t>
      </w:r>
      <w:hyperlink r:id="rId90">
        <w:r w:rsidRPr="5DD29E56">
          <w:rPr>
            <w:rStyle w:val="Hyperlink"/>
            <w:rFonts w:eastAsia="Arial" w:cs="Arial"/>
            <w:color w:val="0000FF"/>
            <w:lang w:val="en-US"/>
          </w:rPr>
          <w:t>Data Exchange Protocols</w:t>
        </w:r>
      </w:hyperlink>
      <w:r w:rsidRPr="5DD29E56">
        <w:rPr>
          <w:rFonts w:eastAsia="Arial" w:cs="Arial"/>
          <w:lang w:val="en-US"/>
        </w:rPr>
        <w:t>.</w:t>
      </w:r>
    </w:p>
    <w:p w14:paraId="37DD7C91" w14:textId="77777777" w:rsidR="00694729" w:rsidRPr="00E8132A" w:rsidRDefault="00694729" w:rsidP="00AD66B5">
      <w:pPr>
        <w:pStyle w:val="Heading5"/>
        <w:jc w:val="left"/>
        <w:rPr>
          <w:b w:val="0"/>
        </w:rPr>
      </w:pPr>
      <w:r>
        <w:t>Description</w:t>
      </w:r>
    </w:p>
    <w:p w14:paraId="47008624"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Emergency Relief (ER) services help people to address immediate basic needs by providing immediate financial or material aid in times of financial crisis. ER can act as a safety net for people experiencing financial distress or hardship, and who have limited means or resources to help them ease their financial crisis. The type of assistance offered by each organisation varies and may include food, clothing, household items, vouchers (for example supermarket/utilities), budgeting assistance, and/or referrals to other services that help to address underlying causes of financial crisis. ER services are delivered by community organisations.</w:t>
      </w:r>
    </w:p>
    <w:p w14:paraId="7A26E725" w14:textId="77777777" w:rsidR="00694729" w:rsidRPr="00E8132A" w:rsidRDefault="00694729" w:rsidP="00AD66B5">
      <w:pPr>
        <w:pStyle w:val="Heading5"/>
        <w:jc w:val="left"/>
        <w:rPr>
          <w:b w:val="0"/>
        </w:rPr>
      </w:pPr>
      <w:r w:rsidRPr="00E8132A">
        <w:t>Who is the primary client?</w:t>
      </w:r>
    </w:p>
    <w:p w14:paraId="417E6F00"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Primary clients for this program activity are vulnerable people and those most at risk of financial exclusion and disadvantage.</w:t>
      </w:r>
    </w:p>
    <w:p w14:paraId="2A7536E2" w14:textId="77777777" w:rsidR="00694729" w:rsidRPr="00E8132A" w:rsidRDefault="00694729" w:rsidP="00AD66B5">
      <w:pPr>
        <w:pStyle w:val="Heading5"/>
        <w:jc w:val="left"/>
        <w:rPr>
          <w:b w:val="0"/>
        </w:rPr>
      </w:pPr>
      <w:r w:rsidRPr="00E8132A">
        <w:t>What are the key client characteristics?</w:t>
      </w:r>
    </w:p>
    <w:p w14:paraId="6DC73472" w14:textId="77777777" w:rsidR="00694729" w:rsidRDefault="00694729" w:rsidP="00AD66B5">
      <w:pPr>
        <w:pStyle w:val="BodyText"/>
        <w:keepNext/>
        <w:keepLines/>
        <w:spacing w:before="120" w:after="120" w:line="288" w:lineRule="auto"/>
        <w:ind w:left="284"/>
        <w:rPr>
          <w:rFonts w:eastAsia="Calibri" w:cs="Arial"/>
          <w:sz w:val="22"/>
          <w:lang w:val="en-AU"/>
        </w:rPr>
      </w:pPr>
      <w:r>
        <w:rPr>
          <w:rFonts w:eastAsia="Calibri" w:cs="Arial"/>
          <w:sz w:val="22"/>
          <w:lang w:val="en-AU"/>
        </w:rPr>
        <w:t>Client eligibility is restricted solely to people unable to pay their bills or at imminent risk of not being able to do so.</w:t>
      </w:r>
    </w:p>
    <w:p w14:paraId="0E33EA09" w14:textId="77777777" w:rsidR="00694729" w:rsidRPr="00E8132A" w:rsidRDefault="00694729" w:rsidP="00AD66B5">
      <w:pPr>
        <w:pStyle w:val="Heading5"/>
        <w:jc w:val="left"/>
        <w:rPr>
          <w:b w:val="0"/>
        </w:rPr>
      </w:pPr>
      <w:r w:rsidRPr="00E8132A">
        <w:t>Who might be considered ‘support persons’?</w:t>
      </w:r>
    </w:p>
    <w:p w14:paraId="78A60F0B" w14:textId="77777777" w:rsidR="00694729" w:rsidRDefault="00694729" w:rsidP="00AD66B5">
      <w:pPr>
        <w:spacing w:before="120" w:after="120" w:line="288" w:lineRule="auto"/>
        <w:ind w:left="284"/>
        <w:rPr>
          <w:rFonts w:eastAsia="Arial" w:cs="Arial"/>
          <w:color w:val="000000" w:themeColor="text1"/>
        </w:rPr>
      </w:pPr>
      <w:r w:rsidRPr="5DD29E56">
        <w:rPr>
          <w:rFonts w:eastAsia="Arial" w:cs="Arial"/>
          <w:color w:val="000000" w:themeColor="text1"/>
        </w:rPr>
        <w:t xml:space="preserve">For this program, support persons may include a case or support worker, friend or family member who is present but not directly receiving a service. </w:t>
      </w:r>
    </w:p>
    <w:p w14:paraId="1DB3CB8E" w14:textId="5536F573" w:rsidR="00694729" w:rsidRPr="009379D0" w:rsidRDefault="00694729" w:rsidP="00AD66B5">
      <w:pPr>
        <w:spacing w:before="180" w:after="120" w:line="288" w:lineRule="auto"/>
        <w:ind w:left="284"/>
        <w:rPr>
          <w:rFonts w:eastAsia="Arial" w:cs="Arial"/>
          <w:color w:val="000000" w:themeColor="text1"/>
        </w:rPr>
      </w:pPr>
      <w:r w:rsidRPr="5DD29E56">
        <w:rPr>
          <w:rFonts w:eastAsia="Arial" w:cs="Arial"/>
          <w:color w:val="000000" w:themeColor="text1"/>
        </w:rPr>
        <w:t xml:space="preserve">Recording support persons is voluntary; staff can record support persons if they feel it is relevant. Instructions on how to record them in the web-based portal can be found on the Data Exchange </w:t>
      </w:r>
      <w:hyperlink r:id="rId91">
        <w:r w:rsidRPr="5DD29E56">
          <w:rPr>
            <w:rStyle w:val="Hyperlink"/>
            <w:rFonts w:eastAsia="Arial" w:cs="Arial"/>
            <w:color w:val="0000FF"/>
          </w:rPr>
          <w:t>website</w:t>
        </w:r>
      </w:hyperlink>
      <w:r w:rsidRPr="5DD29E56">
        <w:rPr>
          <w:rFonts w:eastAsia="Arial" w:cs="Arial"/>
          <w:color w:val="000000" w:themeColor="text1"/>
        </w:rPr>
        <w:t>.</w:t>
      </w:r>
    </w:p>
    <w:p w14:paraId="1594BDE3" w14:textId="77777777" w:rsidR="00694729" w:rsidRPr="00E8132A" w:rsidRDefault="00694729" w:rsidP="00AD66B5">
      <w:pPr>
        <w:pStyle w:val="Heading5"/>
        <w:jc w:val="left"/>
        <w:rPr>
          <w:b w:val="0"/>
        </w:rPr>
      </w:pPr>
      <w:r>
        <w:t>How should cases be set up?</w:t>
      </w:r>
    </w:p>
    <w:p w14:paraId="064562E4"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There is no formal case structure recommended for this program activity. Organisations should create cases that reflect their own administrative processes. A separate case can be created for each activity delivered, for example: Case ID = Food Vouchers </w:t>
      </w:r>
    </w:p>
    <w:p w14:paraId="2EEF8BDD" w14:textId="77777777" w:rsidR="00694729" w:rsidRDefault="00694729" w:rsidP="00AD66B5">
      <w:pPr>
        <w:pStyle w:val="BodyText"/>
        <w:spacing w:before="120" w:after="120" w:line="288" w:lineRule="auto"/>
        <w:ind w:left="284"/>
        <w:rPr>
          <w:rFonts w:cs="Arial"/>
          <w:sz w:val="22"/>
          <w:szCs w:val="22"/>
          <w:lang w:val="en-AU"/>
        </w:rPr>
      </w:pPr>
      <w:r w:rsidRPr="5DD29E56">
        <w:rPr>
          <w:rFonts w:cs="Arial"/>
          <w:sz w:val="22"/>
          <w:szCs w:val="22"/>
          <w:lang w:val="en-AU"/>
        </w:rPr>
        <w:t>For organisations with large numbers of clients, a further month range can be specified for easier navigation of the web-based portal, for example: Case ID = Food Vouchers – January</w:t>
      </w:r>
    </w:p>
    <w:p w14:paraId="03EF4A0D" w14:textId="38732634" w:rsidR="00694729" w:rsidRDefault="00694729" w:rsidP="00AD66B5">
      <w:pPr>
        <w:pStyle w:val="BodyText"/>
        <w:spacing w:before="120" w:after="120" w:line="288" w:lineRule="auto"/>
        <w:ind w:left="284"/>
        <w:rPr>
          <w:rFonts w:cs="Arial"/>
          <w:sz w:val="22"/>
          <w:szCs w:val="22"/>
        </w:rPr>
      </w:pPr>
      <w:r w:rsidRPr="51F02A43">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412E49D" w14:textId="77777777" w:rsidR="004D6E86" w:rsidRPr="008920E0" w:rsidRDefault="004D6E86" w:rsidP="00AD66B5">
      <w:pPr>
        <w:pStyle w:val="Heading5"/>
        <w:jc w:val="left"/>
      </w:pPr>
      <w:r w:rsidRPr="008920E0">
        <w:t>Group session census</w:t>
      </w:r>
    </w:p>
    <w:p w14:paraId="3B3E46A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F29132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D10953"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F5F9189" w14:textId="77777777" w:rsidR="00AD4788" w:rsidRPr="00AD4788" w:rsidRDefault="00AD4788" w:rsidP="00AD4788">
      <w:pPr>
        <w:ind w:left="284"/>
        <w:rPr>
          <w:rFonts w:eastAsia="Arial" w:cs="Arial"/>
        </w:rPr>
      </w:pPr>
      <w:r w:rsidRPr="00AD4788">
        <w:rPr>
          <w:rFonts w:eastAsia="Arial" w:cs="Arial"/>
        </w:rPr>
        <w:t xml:space="preserve">NOTE: </w:t>
      </w:r>
    </w:p>
    <w:p w14:paraId="105F338D" w14:textId="77777777" w:rsidR="00AD4788" w:rsidRPr="00AD4788" w:rsidRDefault="00AD4788" w:rsidP="00707D00">
      <w:pPr>
        <w:numPr>
          <w:ilvl w:val="0"/>
          <w:numId w:val="12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496896" w14:textId="77777777" w:rsidR="00AD4788" w:rsidRPr="00AD4788" w:rsidRDefault="00AD4788" w:rsidP="00707D00">
      <w:pPr>
        <w:numPr>
          <w:ilvl w:val="0"/>
          <w:numId w:val="12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E3E1D75"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2" w:history="1">
        <w:r w:rsidRPr="00AD4788">
          <w:rPr>
            <w:rStyle w:val="Hyperlink"/>
            <w:rFonts w:eastAsia="Arial" w:cs="Arial"/>
            <w:lang w:val="en-US"/>
          </w:rPr>
          <w:t>Data Exchange Protocols</w:t>
        </w:r>
      </w:hyperlink>
      <w:r w:rsidRPr="00AD4788">
        <w:rPr>
          <w:rFonts w:eastAsia="Arial" w:cs="Arial"/>
        </w:rPr>
        <w:t xml:space="preserve"> for more information.</w:t>
      </w:r>
    </w:p>
    <w:p w14:paraId="0DF87BB0" w14:textId="77777777" w:rsidR="00694729" w:rsidRPr="00E8132A" w:rsidRDefault="00694729" w:rsidP="00AD66B5">
      <w:pPr>
        <w:pStyle w:val="Heading5"/>
        <w:jc w:val="left"/>
        <w:rPr>
          <w:b w:val="0"/>
        </w:rPr>
      </w:pPr>
      <w:r w:rsidRPr="00E8132A">
        <w:t xml:space="preserve">The Partnership Approach </w:t>
      </w:r>
    </w:p>
    <w:p w14:paraId="720198AA" w14:textId="489A87A0" w:rsidR="00DB7DD6" w:rsidRPr="00DB7DD6" w:rsidRDefault="00DC6029" w:rsidP="00DC6029">
      <w:pPr>
        <w:ind w:left="284"/>
        <w:rPr>
          <w:rFonts w:eastAsia="Arial" w:cs="Arial"/>
        </w:rPr>
      </w:pPr>
      <w:r>
        <w:rPr>
          <w:rFonts w:eastAsia="Arial" w:cs="Arial"/>
        </w:rPr>
        <w:t xml:space="preserve">To be confirmed. </w:t>
      </w:r>
    </w:p>
    <w:p w14:paraId="70A62B0C" w14:textId="77777777" w:rsidR="00694729" w:rsidRDefault="00694729" w:rsidP="00AD66B5">
      <w:pPr>
        <w:pStyle w:val="Heading5"/>
        <w:jc w:val="left"/>
        <w:rPr>
          <w:rFonts w:cs="Arial"/>
          <w:bCs/>
          <w:szCs w:val="24"/>
        </w:rPr>
      </w:pPr>
      <w:r w:rsidRPr="5DD29E56">
        <w:t>Service Types</w:t>
      </w:r>
    </w:p>
    <w:p w14:paraId="31CE6143" w14:textId="77777777" w:rsidR="00694729" w:rsidRDefault="00694729" w:rsidP="00AD66B5">
      <w:pPr>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BEFE0E8" w14:textId="1BCD1737" w:rsidR="00694729" w:rsidRPr="006627CB" w:rsidRDefault="00694729" w:rsidP="00AD66B5">
      <w:pPr>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694729" w14:paraId="5CB6C55D" w14:textId="77777777" w:rsidTr="00F61150">
        <w:trPr>
          <w:trHeight w:val="567"/>
          <w:tblHeader/>
        </w:trPr>
        <w:tc>
          <w:tcPr>
            <w:tcW w:w="3309"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2C93F67B"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Service Type</w:t>
            </w:r>
          </w:p>
        </w:tc>
        <w:tc>
          <w:tcPr>
            <w:tcW w:w="7181" w:type="dxa"/>
            <w:tcBorders>
              <w:top w:val="single" w:sz="4" w:space="0" w:color="auto"/>
              <w:left w:val="single" w:sz="4" w:space="0" w:color="auto"/>
              <w:bottom w:val="single" w:sz="4" w:space="0" w:color="auto"/>
              <w:right w:val="single" w:sz="4" w:space="0" w:color="auto"/>
            </w:tcBorders>
            <w:shd w:val="clear" w:color="auto" w:fill="04617B" w:themeFill="accent6"/>
            <w:tcMar>
              <w:top w:w="0" w:type="dxa"/>
              <w:left w:w="108" w:type="dxa"/>
              <w:bottom w:w="0" w:type="dxa"/>
              <w:right w:w="108" w:type="dxa"/>
            </w:tcMar>
            <w:vAlign w:val="center"/>
            <w:hideMark/>
          </w:tcPr>
          <w:p w14:paraId="43638A20" w14:textId="77777777" w:rsidR="00694729" w:rsidRPr="00AB0683" w:rsidRDefault="00694729"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 xml:space="preserve">Example </w:t>
            </w:r>
          </w:p>
        </w:tc>
      </w:tr>
      <w:tr w:rsidR="00694729" w14:paraId="10505340"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E7585" w14:textId="77777777" w:rsidR="00694729" w:rsidRDefault="00694729" w:rsidP="00AD66B5">
            <w:pPr>
              <w:spacing w:before="60" w:after="60" w:line="288" w:lineRule="auto"/>
              <w:rPr>
                <w:rFonts w:cs="Arial"/>
                <w:b/>
                <w:bCs/>
                <w:szCs w:val="20"/>
              </w:rPr>
            </w:pPr>
            <w:r>
              <w:rPr>
                <w:rFonts w:cs="Arial"/>
                <w:b/>
                <w:bCs/>
                <w:szCs w:val="20"/>
              </w:rPr>
              <w:t>Accommodation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AF6F5F" w14:textId="77777777" w:rsidR="00694729" w:rsidRDefault="00694729" w:rsidP="00AD66B5">
            <w:pPr>
              <w:spacing w:before="60" w:after="60" w:line="288" w:lineRule="auto"/>
              <w:rPr>
                <w:szCs w:val="20"/>
              </w:rPr>
            </w:pPr>
            <w:r>
              <w:rPr>
                <w:szCs w:val="20"/>
              </w:rPr>
              <w:t>Providing short term accommodation (e.g. for victims of domestic violence, people at risk of homelessness or who are homeless).</w:t>
            </w:r>
          </w:p>
        </w:tc>
      </w:tr>
      <w:tr w:rsidR="00694729" w14:paraId="3A4B2EB1"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967984" w14:textId="77777777" w:rsidR="00694729" w:rsidRDefault="00694729" w:rsidP="00AD66B5">
            <w:pPr>
              <w:spacing w:before="60" w:after="60" w:line="288" w:lineRule="auto"/>
              <w:rPr>
                <w:rFonts w:cs="Arial"/>
                <w:b/>
                <w:bCs/>
                <w:szCs w:val="20"/>
              </w:rPr>
            </w:pPr>
            <w:r>
              <w:rPr>
                <w:rFonts w:cs="Arial"/>
                <w:b/>
                <w:bCs/>
                <w:szCs w:val="20"/>
              </w:rPr>
              <w:t>Advocacy/Support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0B0CB" w14:textId="77777777" w:rsidR="00694729" w:rsidRDefault="00694729" w:rsidP="00AD66B5">
            <w:pPr>
              <w:spacing w:before="60" w:after="60" w:line="288" w:lineRule="auto"/>
              <w:rPr>
                <w:szCs w:val="20"/>
              </w:rPr>
            </w:pPr>
            <w:r>
              <w:rPr>
                <w:szCs w:val="20"/>
              </w:rPr>
              <w:t xml:space="preserve">Supporting clients on an immediate needs basis. For services providing intensive support this may include help filling out forms. For Emergency Relief, this category includes intensive support (as defined in FWC Program Information). </w:t>
            </w:r>
          </w:p>
        </w:tc>
      </w:tr>
      <w:tr w:rsidR="00694729" w14:paraId="3EB7A4F3"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B190F" w14:textId="77777777" w:rsidR="00694729" w:rsidRDefault="00694729" w:rsidP="00AD66B5">
            <w:pPr>
              <w:spacing w:before="60" w:after="60" w:line="288" w:lineRule="auto"/>
              <w:rPr>
                <w:rFonts w:cs="Arial"/>
                <w:b/>
                <w:bCs/>
                <w:szCs w:val="20"/>
              </w:rPr>
            </w:pPr>
            <w:r>
              <w:rPr>
                <w:rFonts w:cs="Arial"/>
                <w:b/>
                <w:bCs/>
                <w:szCs w:val="20"/>
              </w:rPr>
              <w:t>Community capacity building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0D4FB4" w14:textId="77777777" w:rsidR="00694729" w:rsidRDefault="00694729" w:rsidP="00AD66B5">
            <w:pPr>
              <w:spacing w:before="60" w:after="60" w:line="288" w:lineRule="auto"/>
              <w:rPr>
                <w:szCs w:val="20"/>
              </w:rPr>
            </w:pPr>
            <w:r>
              <w:rPr>
                <w:szCs w:val="20"/>
              </w:rPr>
              <w:t>Provision of Emergency Relief to help strengthen communities. Community capacity activities are delivered to a group of people rather than an individual.</w:t>
            </w:r>
          </w:p>
        </w:tc>
      </w:tr>
      <w:tr w:rsidR="00694729" w14:paraId="1F7A65E4"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FE215" w14:textId="77777777" w:rsidR="00694729" w:rsidRDefault="00694729" w:rsidP="00AD66B5">
            <w:pPr>
              <w:spacing w:before="60" w:after="60" w:line="288" w:lineRule="auto"/>
              <w:rPr>
                <w:rFonts w:cs="Arial"/>
                <w:b/>
                <w:bCs/>
                <w:szCs w:val="20"/>
              </w:rPr>
            </w:pPr>
            <w:r>
              <w:rPr>
                <w:rFonts w:cs="Arial"/>
                <w:b/>
                <w:bCs/>
                <w:szCs w:val="20"/>
              </w:rPr>
              <w:t>Education and skills training</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1175E" w14:textId="77777777" w:rsidR="00694729" w:rsidRDefault="00694729" w:rsidP="00AD66B5">
            <w:pPr>
              <w:spacing w:before="60" w:after="60" w:line="288" w:lineRule="auto"/>
              <w:rPr>
                <w:szCs w:val="20"/>
              </w:rPr>
            </w:pPr>
            <w:r>
              <w:rPr>
                <w:szCs w:val="20"/>
              </w:rPr>
              <w:t>Basic help with how to manage money e.g. delivering budgeting sessions or running cooking classes so clients don’t rely on take away food.</w:t>
            </w:r>
          </w:p>
        </w:tc>
      </w:tr>
      <w:tr w:rsidR="00694729" w14:paraId="253EA71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38F4E" w14:textId="77777777" w:rsidR="00694729" w:rsidRDefault="00694729" w:rsidP="00AD66B5">
            <w:pPr>
              <w:spacing w:before="60" w:after="60" w:line="288" w:lineRule="auto"/>
              <w:rPr>
                <w:rFonts w:cs="Arial"/>
                <w:b/>
                <w:bCs/>
                <w:szCs w:val="20"/>
              </w:rPr>
            </w:pPr>
            <w:r>
              <w:rPr>
                <w:rFonts w:cs="Arial"/>
                <w:b/>
                <w:bCs/>
                <w:szCs w:val="20"/>
              </w:rPr>
              <w:t>Food parcels &amp; food vouchers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BD7502" w14:textId="77777777" w:rsidR="00694729" w:rsidRDefault="00694729" w:rsidP="00AD66B5">
            <w:pPr>
              <w:spacing w:before="60" w:after="60" w:line="288" w:lineRule="auto"/>
              <w:rPr>
                <w:szCs w:val="20"/>
              </w:rPr>
            </w:pPr>
            <w:r>
              <w:rPr>
                <w:szCs w:val="20"/>
              </w:rPr>
              <w:t>Provide food parcels, food vouchers and supermarket vouchers to clients.</w:t>
            </w:r>
          </w:p>
        </w:tc>
      </w:tr>
      <w:tr w:rsidR="00694729" w14:paraId="5808E84A"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81F" w14:textId="77777777" w:rsidR="00694729" w:rsidRDefault="00694729" w:rsidP="00AD66B5">
            <w:pPr>
              <w:spacing w:before="60" w:after="60" w:line="288" w:lineRule="auto"/>
              <w:rPr>
                <w:rFonts w:cs="Arial"/>
                <w:b/>
                <w:bCs/>
                <w:szCs w:val="20"/>
              </w:rPr>
            </w:pPr>
            <w:r>
              <w:rPr>
                <w:rFonts w:cs="Arial"/>
                <w:b/>
                <w:bCs/>
                <w:szCs w:val="20"/>
              </w:rPr>
              <w:t>Health care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4AF61" w14:textId="77777777" w:rsidR="00694729" w:rsidRDefault="00694729" w:rsidP="00AD66B5">
            <w:pPr>
              <w:spacing w:before="60" w:after="60" w:line="288" w:lineRule="auto"/>
              <w:rPr>
                <w:szCs w:val="20"/>
              </w:rPr>
            </w:pPr>
            <w:r>
              <w:rPr>
                <w:szCs w:val="20"/>
              </w:rPr>
              <w:t>Assistance to help pay for medical bills and/or chemist vouchers for medication.</w:t>
            </w:r>
          </w:p>
        </w:tc>
      </w:tr>
      <w:tr w:rsidR="00694729" w14:paraId="723C04AE"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C446BB" w14:textId="77777777" w:rsidR="00694729" w:rsidRDefault="00694729" w:rsidP="00AD66B5">
            <w:pPr>
              <w:keepLines/>
              <w:spacing w:before="60" w:after="60" w:line="288" w:lineRule="auto"/>
              <w:rPr>
                <w:rFonts w:cs="Arial"/>
                <w:b/>
                <w:bCs/>
                <w:szCs w:val="20"/>
              </w:rPr>
            </w:pPr>
            <w:r>
              <w:rPr>
                <w:rFonts w:cs="Arial"/>
                <w:b/>
                <w:bCs/>
                <w:szCs w:val="20"/>
              </w:rPr>
              <w:t>Information/Advice/Referral</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A6AB2" w14:textId="77777777" w:rsidR="00694729" w:rsidRDefault="00694729" w:rsidP="00AD66B5">
            <w:pPr>
              <w:keepLines/>
              <w:spacing w:before="60" w:after="60" w:line="288" w:lineRule="auto"/>
              <w:rPr>
                <w:szCs w:val="20"/>
              </w:rPr>
            </w:pPr>
            <w:r>
              <w:rPr>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694729" w14:paraId="5E2013A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8C7522" w14:textId="77777777" w:rsidR="00694729" w:rsidRDefault="00694729" w:rsidP="00AD66B5">
            <w:pPr>
              <w:spacing w:before="60" w:after="60" w:line="288" w:lineRule="auto"/>
              <w:rPr>
                <w:rFonts w:cs="Arial"/>
                <w:b/>
                <w:bCs/>
                <w:szCs w:val="20"/>
              </w:rPr>
            </w:pPr>
            <w:r>
              <w:rPr>
                <w:rFonts w:cs="Arial"/>
                <w:b/>
                <w:bCs/>
                <w:szCs w:val="20"/>
              </w:rPr>
              <w:t>Intake and assessment</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65ECF" w14:textId="77777777" w:rsidR="00694729" w:rsidRDefault="00694729" w:rsidP="00AD66B5">
            <w:pPr>
              <w:spacing w:before="60" w:after="60" w:line="288" w:lineRule="auto"/>
              <w:rPr>
                <w:szCs w:val="20"/>
              </w:rPr>
            </w:pPr>
            <w:r>
              <w:rPr>
                <w:szCs w:val="20"/>
              </w:rPr>
              <w:t>Initial contact to discuss and assess the clients’ needs.</w:t>
            </w:r>
          </w:p>
        </w:tc>
      </w:tr>
      <w:tr w:rsidR="00694729" w14:paraId="531C3C56"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9EA917" w14:textId="77777777" w:rsidR="00694729" w:rsidRDefault="00694729" w:rsidP="00AD66B5">
            <w:pPr>
              <w:spacing w:before="60" w:after="60" w:line="288" w:lineRule="auto"/>
              <w:rPr>
                <w:rFonts w:cs="Arial"/>
                <w:b/>
                <w:bCs/>
                <w:szCs w:val="20"/>
              </w:rPr>
            </w:pPr>
            <w:r>
              <w:rPr>
                <w:rFonts w:cs="Arial"/>
                <w:b/>
                <w:bCs/>
                <w:szCs w:val="20"/>
              </w:rPr>
              <w:t xml:space="preserve">Intensive support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C98C67" w14:textId="77777777" w:rsidR="00694729" w:rsidRDefault="00694729" w:rsidP="00AD66B5">
            <w:pPr>
              <w:spacing w:before="60" w:after="60" w:line="288" w:lineRule="auto"/>
              <w:rPr>
                <w:szCs w:val="20"/>
              </w:rPr>
            </w:pPr>
            <w:r>
              <w:rPr>
                <w:szCs w:val="20"/>
              </w:rPr>
              <w:t>Where a client is being case managed or receiving intensive support services.</w:t>
            </w:r>
          </w:p>
        </w:tc>
      </w:tr>
      <w:tr w:rsidR="00694729" w14:paraId="380C046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437ED0" w14:textId="77777777" w:rsidR="00694729" w:rsidRDefault="00694729" w:rsidP="00AD66B5">
            <w:pPr>
              <w:spacing w:before="60" w:after="60" w:line="288" w:lineRule="auto"/>
              <w:rPr>
                <w:rFonts w:cs="Arial"/>
                <w:b/>
                <w:bCs/>
                <w:szCs w:val="20"/>
              </w:rPr>
            </w:pPr>
            <w:r>
              <w:rPr>
                <w:rFonts w:cs="Arial"/>
                <w:b/>
                <w:bCs/>
                <w:szCs w:val="20"/>
              </w:rPr>
              <w:t xml:space="preserve">Material aid </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64EE05" w14:textId="77777777" w:rsidR="00694729" w:rsidRDefault="00694729" w:rsidP="00AD66B5">
            <w:pPr>
              <w:spacing w:before="60" w:after="60" w:line="288" w:lineRule="auto"/>
              <w:rPr>
                <w:szCs w:val="20"/>
              </w:rPr>
            </w:pPr>
            <w:r>
              <w:rPr>
                <w:szCs w:val="20"/>
              </w:rPr>
              <w:t>Where multiple forms of aid are provided in the one session, including food parcels, vouchers, clothing bedding and/or household items.</w:t>
            </w:r>
          </w:p>
        </w:tc>
      </w:tr>
      <w:tr w:rsidR="00694729" w14:paraId="3365CB78"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12451A" w14:textId="77777777" w:rsidR="00694729" w:rsidRDefault="00694729" w:rsidP="00AD66B5">
            <w:pPr>
              <w:spacing w:before="60" w:after="60" w:line="288" w:lineRule="auto"/>
              <w:rPr>
                <w:rFonts w:cs="Arial"/>
                <w:b/>
                <w:bCs/>
                <w:szCs w:val="20"/>
              </w:rPr>
            </w:pPr>
            <w:r>
              <w:rPr>
                <w:rFonts w:cs="Arial"/>
                <w:b/>
                <w:bCs/>
                <w:szCs w:val="20"/>
              </w:rPr>
              <w:t>Material goods</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1D42F" w14:textId="77777777" w:rsidR="00694729" w:rsidRDefault="00694729" w:rsidP="00AD66B5">
            <w:pPr>
              <w:spacing w:before="60" w:after="60" w:line="288" w:lineRule="auto"/>
              <w:rPr>
                <w:szCs w:val="20"/>
              </w:rPr>
            </w:pPr>
            <w:r>
              <w:rPr>
                <w:szCs w:val="20"/>
              </w:rPr>
              <w:t>Provide help with non-food material aid such as clothing, bedding and household items.</w:t>
            </w:r>
          </w:p>
        </w:tc>
      </w:tr>
      <w:tr w:rsidR="00694729" w14:paraId="55D8787B"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3B7D81" w14:textId="77777777" w:rsidR="00694729" w:rsidRDefault="00694729" w:rsidP="00AD66B5">
            <w:pPr>
              <w:spacing w:before="60" w:after="60" w:line="288" w:lineRule="auto"/>
              <w:rPr>
                <w:rFonts w:cs="Arial"/>
                <w:b/>
                <w:bCs/>
                <w:szCs w:val="20"/>
              </w:rPr>
            </w:pPr>
            <w:r>
              <w:rPr>
                <w:rFonts w:cs="Arial"/>
                <w:b/>
                <w:bCs/>
                <w:szCs w:val="20"/>
              </w:rPr>
              <w:t>Transport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A9F91" w14:textId="77777777" w:rsidR="00694729" w:rsidRDefault="00694729" w:rsidP="00AD66B5">
            <w:pPr>
              <w:spacing w:before="60" w:after="60" w:line="288" w:lineRule="auto"/>
              <w:rPr>
                <w:szCs w:val="20"/>
              </w:rPr>
            </w:pPr>
            <w:r>
              <w:rPr>
                <w:szCs w:val="20"/>
              </w:rPr>
              <w:t>Provide bus, train, fuel vouchers.</w:t>
            </w:r>
          </w:p>
        </w:tc>
      </w:tr>
      <w:tr w:rsidR="00694729" w14:paraId="7302546F" w14:textId="77777777" w:rsidTr="00F61150">
        <w:trPr>
          <w:trHeight w:val="567"/>
        </w:trPr>
        <w:tc>
          <w:tcPr>
            <w:tcW w:w="3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92FBCB" w14:textId="77777777" w:rsidR="00694729" w:rsidRDefault="00694729" w:rsidP="00AD66B5">
            <w:pPr>
              <w:spacing w:before="60" w:after="60" w:line="288" w:lineRule="auto"/>
              <w:rPr>
                <w:rFonts w:cs="Arial"/>
                <w:b/>
                <w:bCs/>
                <w:szCs w:val="20"/>
              </w:rPr>
            </w:pPr>
            <w:r>
              <w:rPr>
                <w:rFonts w:cs="Arial"/>
                <w:b/>
                <w:bCs/>
                <w:szCs w:val="20"/>
              </w:rPr>
              <w:t>Utility bills assistance</w:t>
            </w:r>
          </w:p>
        </w:tc>
        <w:tc>
          <w:tcPr>
            <w:tcW w:w="7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29747" w14:textId="77777777" w:rsidR="00694729" w:rsidRDefault="00694729" w:rsidP="00AD66B5">
            <w:pPr>
              <w:spacing w:before="60" w:after="60" w:line="288" w:lineRule="auto"/>
              <w:rPr>
                <w:szCs w:val="20"/>
              </w:rPr>
            </w:pPr>
            <w:r>
              <w:rPr>
                <w:szCs w:val="20"/>
              </w:rPr>
              <w:t>Help with payment of bills such as gas, electricity, water and telephone.</w:t>
            </w:r>
          </w:p>
        </w:tc>
      </w:tr>
    </w:tbl>
    <w:p w14:paraId="09929458" w14:textId="77777777" w:rsidR="00694729" w:rsidRDefault="00694729" w:rsidP="00AD66B5">
      <w:r>
        <w:br w:type="page"/>
      </w:r>
    </w:p>
    <w:p w14:paraId="0A78D657" w14:textId="77777777" w:rsidR="007366BE" w:rsidRDefault="009379D0" w:rsidP="00AD66B5">
      <w:pPr>
        <w:pStyle w:val="Heading4"/>
        <w:keepNext/>
        <w:pageBreakBefore w:val="0"/>
      </w:pPr>
      <w:bookmarkStart w:id="67" w:name="_Toc224042928"/>
      <w:r>
        <w:t>Financial Counselling for Gambling</w:t>
      </w:r>
      <w:bookmarkEnd w:id="67"/>
    </w:p>
    <w:p w14:paraId="6784464A" w14:textId="6E316E89" w:rsidR="009379D0" w:rsidRPr="00BD6E30"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3">
        <w:r w:rsidRPr="5DD29E56">
          <w:rPr>
            <w:rStyle w:val="Hyperlink"/>
            <w:rFonts w:eastAsia="Arial" w:cs="Arial"/>
            <w:color w:val="0000FF"/>
            <w:lang w:val="en-US"/>
          </w:rPr>
          <w:t>Data Exchange Protocols</w:t>
        </w:r>
      </w:hyperlink>
      <w:r w:rsidRPr="5DD29E56">
        <w:rPr>
          <w:rFonts w:eastAsia="Arial" w:cs="Arial"/>
          <w:lang w:val="en-US"/>
        </w:rPr>
        <w:t>.</w:t>
      </w:r>
    </w:p>
    <w:p w14:paraId="58897B91" w14:textId="77777777" w:rsidR="009379D0" w:rsidRPr="00BD6E30" w:rsidRDefault="009379D0" w:rsidP="00AD66B5">
      <w:pPr>
        <w:pStyle w:val="Heading5"/>
        <w:jc w:val="left"/>
        <w:rPr>
          <w:rFonts w:eastAsia="DengXian" w:cs="Arial"/>
          <w:bCs/>
          <w:kern w:val="2"/>
          <w:szCs w:val="24"/>
          <w:lang w:eastAsia="zh-CN"/>
          <w14:ligatures w14:val="standardContextual"/>
        </w:rPr>
      </w:pPr>
      <w:r w:rsidRPr="00BD6E30">
        <w:t>Description</w:t>
      </w:r>
    </w:p>
    <w:p w14:paraId="2D565F17"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lang w:val="en-US"/>
        </w:rPr>
        <w:t>The Financial Counselling for Gambling program provides specialised Commonwealth Financial Counselling services in targeted locations to support eligible people experiencing financial stress or hardship as a result of gambling harm.</w:t>
      </w:r>
      <w:r w:rsidRPr="00BD6E30" w:rsidDel="00135EE4">
        <w:rPr>
          <w:rFonts w:eastAsia="Arial" w:cs="Arial"/>
          <w:lang w:val="en-US"/>
        </w:rPr>
        <w:t xml:space="preserve"> </w:t>
      </w:r>
    </w:p>
    <w:p w14:paraId="658AC108" w14:textId="77777777" w:rsidR="009379D0" w:rsidRPr="00BD6E30" w:rsidRDefault="009379D0" w:rsidP="00AD66B5">
      <w:pPr>
        <w:pStyle w:val="Heading5"/>
        <w:jc w:val="left"/>
        <w:rPr>
          <w:rFonts w:eastAsia="DengXian" w:cs="Arial"/>
          <w:bCs/>
          <w:szCs w:val="24"/>
          <w:lang w:eastAsia="zh-CN"/>
        </w:rPr>
      </w:pPr>
      <w:r w:rsidRPr="00BD6E30">
        <w:t>Who is the primary client?</w:t>
      </w:r>
    </w:p>
    <w:p w14:paraId="171C3B48"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Primary clients for this activity are people (individuals and family members) impacted by harm from any form of gambling, including in-person, land-based gambling (such as electronic gaming machines) and online gambling, and who need and would benefit from financial counselling supports.</w:t>
      </w:r>
    </w:p>
    <w:p w14:paraId="311AF7CC" w14:textId="77777777" w:rsidR="009379D0" w:rsidRPr="00BD6E30" w:rsidRDefault="009379D0" w:rsidP="00AD66B5">
      <w:pPr>
        <w:pStyle w:val="Heading5"/>
        <w:jc w:val="left"/>
        <w:rPr>
          <w:rFonts w:eastAsia="DengXian" w:cs="Arial"/>
          <w:bCs/>
          <w:szCs w:val="24"/>
          <w:lang w:eastAsia="zh-CN"/>
        </w:rPr>
      </w:pPr>
      <w:r w:rsidRPr="00BD6E30">
        <w:t>What are the key client characteristics?</w:t>
      </w:r>
    </w:p>
    <w:p w14:paraId="72A12140" w14:textId="77777777" w:rsidR="009379D0" w:rsidRPr="00BD6E30" w:rsidRDefault="009379D0" w:rsidP="00AD66B5">
      <w:pPr>
        <w:keepNext/>
        <w:keepLines/>
        <w:widowControl w:val="0"/>
        <w:spacing w:before="120" w:after="120" w:line="288" w:lineRule="auto"/>
        <w:ind w:left="284"/>
        <w:rPr>
          <w:rFonts w:eastAsia="Arial" w:cs="Arial"/>
        </w:rPr>
      </w:pPr>
      <w:r w:rsidRPr="00BD6E30">
        <w:rPr>
          <w:rFonts w:eastAsia="Arial" w:cs="Arial"/>
        </w:rPr>
        <w:t xml:space="preserve">People experiencing financial stress and hardship, including people who are unable to pay their bills or at risk of not being able to pay a bill. </w:t>
      </w:r>
    </w:p>
    <w:p w14:paraId="2A8593C8" w14:textId="77777777" w:rsidR="009379D0" w:rsidRPr="00BD6E30" w:rsidRDefault="009379D0" w:rsidP="00AD66B5">
      <w:pPr>
        <w:pStyle w:val="Heading5"/>
        <w:jc w:val="left"/>
        <w:rPr>
          <w:rFonts w:eastAsia="DengXian" w:cs="Arial"/>
          <w:bCs/>
          <w:szCs w:val="24"/>
          <w:lang w:eastAsia="zh-CN"/>
        </w:rPr>
      </w:pPr>
      <w:r w:rsidRPr="00BD6E30">
        <w:t>Who might be considered ‘support persons’?</w:t>
      </w:r>
    </w:p>
    <w:p w14:paraId="61831920" w14:textId="77777777" w:rsidR="009379D0" w:rsidRPr="00BD6E30" w:rsidRDefault="009379D0" w:rsidP="00AD66B5">
      <w:pPr>
        <w:widowControl w:val="0"/>
        <w:tabs>
          <w:tab w:val="left" w:pos="426"/>
        </w:tabs>
        <w:spacing w:before="120" w:after="120" w:line="288" w:lineRule="auto"/>
        <w:ind w:left="284"/>
        <w:rPr>
          <w:rFonts w:eastAsia="Arial" w:cs="Arial"/>
        </w:rPr>
      </w:pPr>
      <w:r w:rsidRPr="00BD6E30">
        <w:rPr>
          <w:rFonts w:eastAsia="Arial" w:cs="Arial"/>
        </w:rPr>
        <w:t>For this program, support persons may include a case or support worker, friend or family member who is present but not directly receiving a service.</w:t>
      </w:r>
    </w:p>
    <w:p w14:paraId="7D67C6AD" w14:textId="77777777" w:rsidR="009379D0" w:rsidRPr="00BD6E30" w:rsidRDefault="009379D0" w:rsidP="00AD66B5">
      <w:pPr>
        <w:widowControl w:val="0"/>
        <w:spacing w:before="120" w:after="120" w:line="288" w:lineRule="auto"/>
        <w:ind w:left="284"/>
        <w:rPr>
          <w:rFonts w:eastAsia="Arial" w:cs="Arial"/>
        </w:rPr>
      </w:pPr>
      <w:r w:rsidRPr="5DD29E56">
        <w:rPr>
          <w:rFonts w:eastAsia="Arial" w:cs="Arial"/>
        </w:rPr>
        <w:t xml:space="preserve">Recording support persons is voluntary; staff can record support persons if they feel it is relevant. Instructions on how to record them in the web-based portal can be found on the Data Exchange </w:t>
      </w:r>
      <w:hyperlink r:id="rId94">
        <w:r w:rsidRPr="5DD29E56">
          <w:rPr>
            <w:rFonts w:eastAsia="Arial" w:cs="Arial"/>
            <w:color w:val="467886"/>
            <w:u w:val="single"/>
            <w:lang w:val="en-US"/>
          </w:rPr>
          <w:t>website</w:t>
        </w:r>
        <w:r w:rsidRPr="5DD29E56">
          <w:rPr>
            <w:rFonts w:eastAsia="Arial" w:cs="Arial"/>
          </w:rPr>
          <w:t>.</w:t>
        </w:r>
      </w:hyperlink>
    </w:p>
    <w:p w14:paraId="113DC3D3" w14:textId="77777777" w:rsidR="009379D0" w:rsidRPr="00BD6E30" w:rsidRDefault="009379D0" w:rsidP="00AD66B5">
      <w:pPr>
        <w:pStyle w:val="Heading5"/>
        <w:jc w:val="left"/>
        <w:rPr>
          <w:rFonts w:eastAsia="DengXian" w:cs="Arial"/>
          <w:bCs/>
          <w:szCs w:val="24"/>
          <w:lang w:eastAsia="zh-CN"/>
        </w:rPr>
      </w:pPr>
      <w:r w:rsidRPr="00BD6E30">
        <w:t>How should cases be set up?</w:t>
      </w:r>
    </w:p>
    <w:p w14:paraId="098E3B90" w14:textId="77777777" w:rsidR="009379D0" w:rsidRDefault="009379D0" w:rsidP="00AD66B5">
      <w:pPr>
        <w:keepNext/>
        <w:keepLines/>
        <w:widowControl w:val="0"/>
        <w:spacing w:before="120" w:after="120" w:line="288" w:lineRule="auto"/>
        <w:ind w:left="284"/>
        <w:rPr>
          <w:rFonts w:eastAsia="Arial" w:cs="Arial"/>
        </w:rPr>
      </w:pPr>
      <w:r w:rsidRPr="5DD29E56">
        <w:rPr>
          <w:rFonts w:eastAsia="Arial" w:cs="Arial"/>
        </w:rPr>
        <w:t>There is no formal case structure recommended for this program activity. Organisations should create cases that reflect their own administrative processes.</w:t>
      </w:r>
    </w:p>
    <w:p w14:paraId="308FC8D9" w14:textId="77777777" w:rsidR="009379D0" w:rsidRDefault="009379D0" w:rsidP="00AD66B5">
      <w:pPr>
        <w:spacing w:before="120" w:after="120" w:line="288" w:lineRule="auto"/>
        <w:ind w:left="284"/>
        <w:rPr>
          <w:rFonts w:eastAsia="Arial" w:cs="Arial"/>
        </w:rPr>
      </w:pPr>
      <w:r w:rsidRPr="003724C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Pr>
          <w:rFonts w:eastAsia="Arial" w:cs="Arial"/>
        </w:rPr>
        <w:t xml:space="preserve"> </w:t>
      </w:r>
    </w:p>
    <w:p w14:paraId="4A31E465" w14:textId="77777777" w:rsidR="004D6E86" w:rsidRPr="008920E0" w:rsidRDefault="004D6E86" w:rsidP="00AD66B5">
      <w:pPr>
        <w:pStyle w:val="Heading5"/>
        <w:jc w:val="left"/>
      </w:pPr>
      <w:r w:rsidRPr="008920E0">
        <w:t>Group session census</w:t>
      </w:r>
    </w:p>
    <w:p w14:paraId="03F97C86"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52AC459"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4BB4F7E"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0E5615A" w14:textId="77777777" w:rsidR="00AD4788" w:rsidRPr="00AD4788" w:rsidRDefault="00AD4788" w:rsidP="00AD4788">
      <w:pPr>
        <w:ind w:left="284"/>
        <w:rPr>
          <w:rFonts w:eastAsia="Arial" w:cs="Arial"/>
        </w:rPr>
      </w:pPr>
      <w:r w:rsidRPr="00AD4788">
        <w:rPr>
          <w:rFonts w:eastAsia="Arial" w:cs="Arial"/>
        </w:rPr>
        <w:t xml:space="preserve">NOTE: </w:t>
      </w:r>
    </w:p>
    <w:p w14:paraId="3AD48599" w14:textId="77777777" w:rsidR="00AD4788" w:rsidRPr="00AD4788" w:rsidRDefault="00AD4788" w:rsidP="00707D00">
      <w:pPr>
        <w:numPr>
          <w:ilvl w:val="0"/>
          <w:numId w:val="12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6161880" w14:textId="77777777" w:rsidR="00AD4788" w:rsidRPr="00AD4788" w:rsidRDefault="00AD4788" w:rsidP="00707D00">
      <w:pPr>
        <w:numPr>
          <w:ilvl w:val="0"/>
          <w:numId w:val="12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8B698C8"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5" w:history="1">
        <w:r w:rsidRPr="00AD4788">
          <w:rPr>
            <w:rStyle w:val="Hyperlink"/>
            <w:rFonts w:eastAsia="Arial" w:cs="Arial"/>
            <w:lang w:val="en-US"/>
          </w:rPr>
          <w:t>Data Exchange Protocols</w:t>
        </w:r>
      </w:hyperlink>
      <w:r w:rsidRPr="00AD4788">
        <w:rPr>
          <w:rFonts w:eastAsia="Arial" w:cs="Arial"/>
        </w:rPr>
        <w:t xml:space="preserve"> for more information.</w:t>
      </w:r>
    </w:p>
    <w:p w14:paraId="1718F5E4" w14:textId="77777777" w:rsidR="009379D0" w:rsidRPr="00DB20BC" w:rsidRDefault="009379D0" w:rsidP="00AD66B5">
      <w:pPr>
        <w:pStyle w:val="Heading5"/>
        <w:widowControl w:val="0"/>
        <w:jc w:val="left"/>
      </w:pPr>
      <w:r w:rsidRPr="00BD6E30">
        <w:t>The partnership approach</w:t>
      </w:r>
    </w:p>
    <w:p w14:paraId="339DE320" w14:textId="77777777" w:rsidR="009379D0" w:rsidRPr="00BD6E30" w:rsidRDefault="009379D0" w:rsidP="00AD66B5">
      <w:pPr>
        <w:keepLines/>
        <w:widowControl w:val="0"/>
        <w:spacing w:before="120" w:after="120" w:line="288" w:lineRule="auto"/>
        <w:ind w:left="284"/>
        <w:rPr>
          <w:rFonts w:eastAsia="Arial" w:cs="Arial"/>
          <w:lang w:val="en-US"/>
        </w:rPr>
      </w:pPr>
      <w:r w:rsidRPr="5DD29E56">
        <w:rPr>
          <w:rFonts w:eastAsia="Arial" w:cs="Arial"/>
          <w:lang w:val="en-US"/>
        </w:rPr>
        <w:t xml:space="preserve">For this program activity, all organisations </w:t>
      </w:r>
      <w:r w:rsidRPr="5DD29E56">
        <w:rPr>
          <w:rFonts w:eastAsia="Arial" w:cs="Arial"/>
          <w:b/>
          <w:bCs/>
          <w:lang w:val="en-US"/>
        </w:rPr>
        <w:t>are required</w:t>
      </w:r>
      <w:r w:rsidRPr="5DD29E56">
        <w:rPr>
          <w:rFonts w:eastAsia="Arial" w:cs="Arial"/>
          <w:lang w:val="en-US"/>
        </w:rPr>
        <w:t xml:space="preserve"> to participate in the Partnership Approach. Participation means organisations </w:t>
      </w:r>
      <w:r w:rsidRPr="5DD29E56">
        <w:rPr>
          <w:rFonts w:eastAsia="Arial" w:cs="Arial"/>
          <w:b/>
          <w:bCs/>
          <w:lang w:val="en-US"/>
        </w:rPr>
        <w:t>must</w:t>
      </w:r>
      <w:r w:rsidRPr="5DD29E56">
        <w:rPr>
          <w:rFonts w:eastAsia="Arial" w:cs="Arial"/>
          <w:lang w:val="en-US"/>
        </w:rPr>
        <w:t xml:space="preserve"> record client outcomes, known as Standard Client/Community Outcomes Reporting (SCORE) reporting. </w:t>
      </w:r>
    </w:p>
    <w:p w14:paraId="4B1F1E69"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Organisations must meet the following minimum requirements for SCORE data:</w:t>
      </w:r>
    </w:p>
    <w:p w14:paraId="03DE8F8B"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Circumstance SCORE for </w:t>
      </w:r>
      <w:r w:rsidRPr="5DD29E56">
        <w:rPr>
          <w:rFonts w:eastAsia="Arial" w:cs="Arial"/>
          <w:b/>
          <w:bCs/>
          <w:lang w:val="en-US"/>
        </w:rPr>
        <w:t>at least 50 per cent</w:t>
      </w:r>
      <w:r w:rsidRPr="5DD29E56">
        <w:rPr>
          <w:rFonts w:eastAsia="Arial" w:cs="Arial"/>
          <w:lang w:val="en-US"/>
        </w:rPr>
        <w:t xml:space="preserve"> of clients that have client records</w:t>
      </w:r>
      <w:r>
        <w:rPr>
          <w:rFonts w:eastAsia="Arial" w:cs="Arial"/>
          <w:lang w:val="en-US"/>
        </w:rPr>
        <w:t>.</w:t>
      </w:r>
    </w:p>
    <w:p w14:paraId="0C358278"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an initial and at least one subsequent Goals SCORE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50 per cent</w:t>
      </w:r>
      <w:r w:rsidRPr="5DD29E56">
        <w:rPr>
          <w:rFonts w:eastAsia="Arial" w:cs="Arial"/>
          <w:lang w:val="en-US"/>
        </w:rPr>
        <w:t xml:space="preserve"> of clients that have client records</w:t>
      </w:r>
      <w:r>
        <w:rPr>
          <w:rFonts w:eastAsia="Arial" w:cs="Arial"/>
          <w:lang w:val="en-US"/>
        </w:rPr>
        <w:t>.</w:t>
      </w:r>
    </w:p>
    <w:p w14:paraId="7BDAE731" w14:textId="77777777" w:rsidR="009379D0" w:rsidRPr="00BD6E30" w:rsidRDefault="009379D0" w:rsidP="00707D00">
      <w:pPr>
        <w:pStyle w:val="ListParagraph"/>
        <w:keepNext/>
        <w:keepLines/>
        <w:numPr>
          <w:ilvl w:val="0"/>
          <w:numId w:val="52"/>
        </w:numPr>
        <w:spacing w:after="0" w:line="288" w:lineRule="auto"/>
        <w:ind w:left="1077" w:hanging="357"/>
        <w:rPr>
          <w:rFonts w:eastAsia="Arial" w:cs="Arial"/>
          <w:lang w:val="en-US"/>
        </w:rPr>
      </w:pPr>
      <w:r w:rsidRPr="5DD29E56">
        <w:rPr>
          <w:rFonts w:eastAsia="Arial" w:cs="Arial"/>
          <w:lang w:val="en-US"/>
        </w:rPr>
        <w:t xml:space="preserve">Report satisfaction SCOREs for </w:t>
      </w:r>
      <w:r w:rsidRPr="5DD29E56">
        <w:rPr>
          <w:rFonts w:eastAsia="Arial" w:cs="Arial"/>
          <w:b/>
          <w:bCs/>
          <w:lang w:val="en-US"/>
        </w:rPr>
        <w:t>at least</w:t>
      </w:r>
      <w:r w:rsidRPr="5DD29E56">
        <w:rPr>
          <w:rFonts w:eastAsia="Arial" w:cs="Arial"/>
          <w:lang w:val="en-US"/>
        </w:rPr>
        <w:t xml:space="preserve"> </w:t>
      </w:r>
      <w:r w:rsidRPr="5DD29E56">
        <w:rPr>
          <w:rFonts w:eastAsia="Arial" w:cs="Arial"/>
          <w:b/>
          <w:bCs/>
          <w:lang w:val="en-US"/>
        </w:rPr>
        <w:t>10 per cent</w:t>
      </w:r>
      <w:r w:rsidRPr="5DD29E56">
        <w:rPr>
          <w:rFonts w:eastAsia="Arial" w:cs="Arial"/>
          <w:lang w:val="en-US"/>
        </w:rPr>
        <w:t xml:space="preserve"> of clients that have client records.</w:t>
      </w:r>
    </w:p>
    <w:p w14:paraId="17E44C72" w14:textId="77777777" w:rsidR="009379D0" w:rsidRPr="00BD6E30" w:rsidRDefault="009379D0" w:rsidP="00AD66B5">
      <w:pPr>
        <w:keepNext/>
        <w:keepLines/>
        <w:spacing w:before="120" w:after="120" w:line="288" w:lineRule="auto"/>
        <w:ind w:left="284"/>
        <w:rPr>
          <w:rFonts w:eastAsia="Arial" w:cs="Arial"/>
        </w:rPr>
      </w:pPr>
      <w:r w:rsidRPr="51F02A43">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C557ED1"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Satisfaction SCOREs should be recorded towards the end of service delivery.</w:t>
      </w:r>
    </w:p>
    <w:p w14:paraId="66EEE3C0" w14:textId="77777777" w:rsidR="009379D0" w:rsidRPr="00BD6E30" w:rsidRDefault="009379D0" w:rsidP="00AD66B5">
      <w:pPr>
        <w:keepNext/>
        <w:keepLines/>
        <w:spacing w:before="120" w:after="120" w:line="288" w:lineRule="auto"/>
        <w:ind w:left="284"/>
        <w:rPr>
          <w:rFonts w:eastAsia="Arial" w:cs="Arial"/>
          <w:lang w:val="en-US"/>
        </w:rPr>
      </w:pPr>
      <w:r w:rsidRPr="5DD29E56">
        <w:rPr>
          <w:rFonts w:eastAsia="Arial" w:cs="Arial"/>
          <w:lang w:val="en-US"/>
        </w:rPr>
        <w:t xml:space="preserve">Organisations should refer to </w:t>
      </w:r>
      <w:hyperlink r:id="rId96">
        <w:r w:rsidRPr="5DD29E56">
          <w:rPr>
            <w:rStyle w:val="Hyperlink"/>
            <w:rFonts w:eastAsia="Arial" w:cs="Arial"/>
            <w:color w:val="0000FF"/>
            <w:lang w:val="en-US"/>
          </w:rPr>
          <w:t>How to use SCORE with clients | Data Exchange</w:t>
        </w:r>
      </w:hyperlink>
      <w:r w:rsidRPr="5DD29E56">
        <w:rPr>
          <w:rFonts w:eastAsia="Arial" w:cs="Arial"/>
          <w:lang w:val="en-US"/>
        </w:rPr>
        <w:t xml:space="preserve"> for guidance on conducting SCORE assessments with clients.</w:t>
      </w:r>
    </w:p>
    <w:p w14:paraId="75A4360E" w14:textId="77777777" w:rsidR="009379D0" w:rsidRPr="00BD6E30" w:rsidRDefault="009379D0" w:rsidP="00AD66B5">
      <w:pPr>
        <w:pStyle w:val="Heading5"/>
        <w:widowControl w:val="0"/>
        <w:jc w:val="left"/>
        <w:rPr>
          <w:rFonts w:eastAsia="DengXian" w:cs="Arial"/>
          <w:bCs/>
          <w:szCs w:val="24"/>
          <w:lang w:eastAsia="zh-CN"/>
        </w:rPr>
      </w:pPr>
      <w:r w:rsidRPr="00BD6E30">
        <w:t>What areas of SCORE are most relevant?</w:t>
      </w:r>
    </w:p>
    <w:p w14:paraId="37BABA36" w14:textId="77777777" w:rsidR="009379D0" w:rsidRDefault="009379D0" w:rsidP="00AD66B5">
      <w:pPr>
        <w:keepNext/>
        <w:keepLines/>
        <w:widowControl w:val="0"/>
        <w:spacing w:before="120" w:after="120" w:line="288" w:lineRule="auto"/>
        <w:ind w:left="284"/>
        <w:rPr>
          <w:rFonts w:eastAsia="Arial" w:cs="Arial"/>
          <w:lang w:eastAsia="zh-CN"/>
        </w:rPr>
      </w:pPr>
      <w:r w:rsidRPr="5DD29E56">
        <w:rPr>
          <w:rFonts w:eastAsia="Arial" w:cs="Arial"/>
          <w:lang w:eastAsia="zh-CN"/>
        </w:rPr>
        <w:t>For this program activity, organisations are required to collect and record SCORE assessments for the domains outlined below, as relevant to the services delivered</w:t>
      </w:r>
      <w:r>
        <w:rPr>
          <w:rFonts w:eastAsia="Arial" w:cs="Arial"/>
          <w:lang w:eastAsia="zh-CN"/>
        </w:rPr>
        <w:t xml:space="preserve"> </w:t>
      </w:r>
      <w:r w:rsidRPr="00B24CDB">
        <w:rPr>
          <w:rFonts w:eastAsia="Arial" w:cs="Arial"/>
          <w:lang w:eastAsia="zh-CN"/>
        </w:rPr>
        <w:t>(i.e. must complete at least 1 circumstances domain, at least 1 goals domain and at least 1 satisfaction domain)</w:t>
      </w:r>
      <w:r w:rsidRPr="5DD29E56">
        <w:rPr>
          <w:rFonts w:eastAsia="Arial" w:cs="Arial"/>
          <w:lang w:eastAsia="zh-CN"/>
        </w:rPr>
        <w:t xml:space="preserve">.  </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545"/>
        <w:gridCol w:w="3769"/>
      </w:tblGrid>
      <w:tr w:rsidR="009379D0" w:rsidRPr="00BD6E30" w14:paraId="46DC27FC" w14:textId="77777777" w:rsidTr="00F61150">
        <w:trPr>
          <w:trHeight w:val="396"/>
          <w:tblHeader/>
        </w:trPr>
        <w:tc>
          <w:tcPr>
            <w:tcW w:w="1540" w:type="pct"/>
            <w:shd w:val="clear" w:color="auto" w:fill="005A70"/>
            <w:vAlign w:val="center"/>
          </w:tcPr>
          <w:p w14:paraId="11867EAA"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Circumstances</w:t>
            </w:r>
          </w:p>
        </w:tc>
        <w:tc>
          <w:tcPr>
            <w:tcW w:w="1677" w:type="pct"/>
            <w:shd w:val="clear" w:color="auto" w:fill="005A70"/>
            <w:vAlign w:val="center"/>
          </w:tcPr>
          <w:p w14:paraId="6FB5F973"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Goals</w:t>
            </w:r>
          </w:p>
        </w:tc>
        <w:tc>
          <w:tcPr>
            <w:tcW w:w="1783" w:type="pct"/>
            <w:shd w:val="clear" w:color="auto" w:fill="005A70"/>
            <w:vAlign w:val="center"/>
          </w:tcPr>
          <w:p w14:paraId="332FABBC" w14:textId="77777777" w:rsidR="009379D0" w:rsidRPr="00BD6E30" w:rsidRDefault="009379D0" w:rsidP="00AD66B5">
            <w:pPr>
              <w:widowControl w:val="0"/>
              <w:spacing w:before="120" w:after="120" w:line="288" w:lineRule="auto"/>
              <w:rPr>
                <w:rFonts w:eastAsia="Arial" w:cs="Arial"/>
                <w:b/>
                <w:color w:val="FFFFFF"/>
                <w:kern w:val="2"/>
                <w:lang w:eastAsia="zh-CN"/>
                <w14:ligatures w14:val="standardContextual"/>
              </w:rPr>
            </w:pPr>
            <w:r w:rsidRPr="00BD6E30">
              <w:rPr>
                <w:rFonts w:eastAsia="Arial" w:cs="Arial"/>
                <w:b/>
                <w:color w:val="FFFFFF"/>
                <w:kern w:val="2"/>
                <w:lang w:eastAsia="zh-CN"/>
                <w14:ligatures w14:val="standardContextual"/>
              </w:rPr>
              <w:t>Satisfaction</w:t>
            </w:r>
          </w:p>
        </w:tc>
      </w:tr>
      <w:tr w:rsidR="009379D0" w:rsidRPr="00BD6E30" w14:paraId="4E6D34C4" w14:textId="77777777" w:rsidTr="00F61150">
        <w:trPr>
          <w:trHeight w:val="3044"/>
        </w:trPr>
        <w:tc>
          <w:tcPr>
            <w:tcW w:w="1540" w:type="pct"/>
          </w:tcPr>
          <w:p w14:paraId="06F6BC7A"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Financial resilience</w:t>
            </w:r>
          </w:p>
          <w:p w14:paraId="42A94433"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Material wellbeing and basic necessities</w:t>
            </w:r>
          </w:p>
        </w:tc>
        <w:tc>
          <w:tcPr>
            <w:tcW w:w="1677" w:type="pct"/>
          </w:tcPr>
          <w:p w14:paraId="72AA34F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knowledge and access to information</w:t>
            </w:r>
          </w:p>
          <w:p w14:paraId="06BFAD4C"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Empowerment, choice and control to make own decisions</w:t>
            </w:r>
          </w:p>
          <w:p w14:paraId="0267F8EE" w14:textId="77777777" w:rsidR="009379D0" w:rsidRPr="003B0396"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3B0396">
              <w:rPr>
                <w:rFonts w:eastAsia="Arial" w:cs="Arial"/>
                <w:kern w:val="2"/>
                <w:lang w:eastAsia="zh-CN"/>
                <w14:ligatures w14:val="standardContextual"/>
              </w:rPr>
              <w:t>Changed impact of immediate crisis</w:t>
            </w:r>
          </w:p>
          <w:p w14:paraId="69C57E67" w14:textId="77777777" w:rsidR="009379D0" w:rsidRPr="00BD6E30" w:rsidRDefault="009379D0" w:rsidP="00AD66B5">
            <w:pPr>
              <w:widowControl w:val="0"/>
              <w:numPr>
                <w:ilvl w:val="0"/>
                <w:numId w:val="2"/>
              </w:numPr>
              <w:spacing w:before="60" w:after="60" w:line="288" w:lineRule="auto"/>
              <w:ind w:left="342" w:hanging="283"/>
              <w:rPr>
                <w:rFonts w:eastAsia="DengXian" w:cs="Arial"/>
                <w:lang w:eastAsia="zh-CN"/>
              </w:rPr>
            </w:pPr>
            <w:r w:rsidRPr="003B0396">
              <w:rPr>
                <w:rFonts w:eastAsia="Arial" w:cs="Arial"/>
                <w:kern w:val="2"/>
                <w:lang w:eastAsia="zh-CN"/>
                <w14:ligatures w14:val="standardContextual"/>
              </w:rPr>
              <w:t>Changed behaviours</w:t>
            </w:r>
          </w:p>
        </w:tc>
        <w:tc>
          <w:tcPr>
            <w:tcW w:w="1783" w:type="pct"/>
          </w:tcPr>
          <w:p w14:paraId="588F1B3F"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The service listened to me and understood my issues</w:t>
            </w:r>
          </w:p>
          <w:p w14:paraId="05152AF7"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satisfied with the services I have received</w:t>
            </w:r>
          </w:p>
          <w:p w14:paraId="181DE880" w14:textId="77777777" w:rsidR="009379D0" w:rsidRPr="00BD6E30" w:rsidRDefault="009379D0" w:rsidP="00AD66B5">
            <w:pPr>
              <w:widowControl w:val="0"/>
              <w:numPr>
                <w:ilvl w:val="0"/>
                <w:numId w:val="2"/>
              </w:numPr>
              <w:spacing w:before="60" w:after="60" w:line="288" w:lineRule="auto"/>
              <w:ind w:left="342" w:hanging="283"/>
              <w:rPr>
                <w:rFonts w:eastAsia="Arial" w:cs="Arial"/>
                <w:kern w:val="2"/>
                <w:lang w:eastAsia="zh-CN"/>
                <w14:ligatures w14:val="standardContextual"/>
              </w:rPr>
            </w:pPr>
            <w:r w:rsidRPr="00BD6E30">
              <w:rPr>
                <w:rFonts w:eastAsia="Arial" w:cs="Arial"/>
                <w:kern w:val="2"/>
                <w:lang w:eastAsia="zh-CN"/>
                <w14:ligatures w14:val="standardContextual"/>
              </w:rPr>
              <w:t>I am better able to deal with issues that I sought help with</w:t>
            </w:r>
          </w:p>
        </w:tc>
      </w:tr>
    </w:tbl>
    <w:p w14:paraId="4E8E1ADE" w14:textId="77777777" w:rsidR="009379D0" w:rsidRDefault="009379D0" w:rsidP="00AD66B5">
      <w:pPr>
        <w:pStyle w:val="Heading5"/>
        <w:jc w:val="left"/>
        <w:rPr>
          <w:rFonts w:cs="Arial"/>
          <w:bCs/>
          <w:szCs w:val="24"/>
        </w:rPr>
      </w:pPr>
      <w:r w:rsidRPr="5DD29E56">
        <w:t>Service Types</w:t>
      </w:r>
    </w:p>
    <w:p w14:paraId="3CA9A46B" w14:textId="77777777" w:rsidR="009379D0" w:rsidRDefault="009379D0" w:rsidP="00AD66B5">
      <w:pPr>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3157AAE" w14:textId="77777777" w:rsidR="009379D0" w:rsidRDefault="009379D0" w:rsidP="00AD66B5">
      <w:pPr>
        <w:spacing w:before="240" w:after="120"/>
        <w:ind w:firstLine="284"/>
        <w:rPr>
          <w:rFonts w:eastAsia="Arial" w:cs="Ari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97"/>
        <w:gridCol w:w="7093"/>
      </w:tblGrid>
      <w:tr w:rsidR="009379D0" w:rsidRPr="00BD6E30" w14:paraId="4925580D" w14:textId="77777777" w:rsidTr="00F61150">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05A70"/>
            <w:vAlign w:val="center"/>
          </w:tcPr>
          <w:p w14:paraId="7A104EEE" w14:textId="77777777" w:rsidR="009379D0" w:rsidRPr="00BD6E30" w:rsidRDefault="009379D0" w:rsidP="00AD66B5">
            <w:pPr>
              <w:spacing w:before="120" w:after="120"/>
              <w:rPr>
                <w:rFonts w:eastAsia="Aptos" w:cs="Arial"/>
                <w:bCs w:val="0"/>
                <w:color w:val="FFFFFF"/>
              </w:rPr>
            </w:pPr>
            <w:r w:rsidRPr="00BD6E30">
              <w:rPr>
                <w:rFonts w:eastAsia="Aptos" w:cs="Arial"/>
                <w:iCs/>
                <w:color w:val="FFFFFF"/>
              </w:rPr>
              <w:t>Service Type</w:t>
            </w:r>
          </w:p>
        </w:tc>
        <w:tc>
          <w:tcPr>
            <w:tcW w:w="7093" w:type="dxa"/>
            <w:shd w:val="clear" w:color="auto" w:fill="005A70"/>
            <w:vAlign w:val="center"/>
          </w:tcPr>
          <w:p w14:paraId="5EB10BFA" w14:textId="77777777" w:rsidR="009379D0" w:rsidRPr="00BD6E30" w:rsidRDefault="009379D0" w:rsidP="00AD66B5">
            <w:pPr>
              <w:spacing w:before="120" w:after="120"/>
              <w:cnfStyle w:val="100000000000" w:firstRow="1" w:lastRow="0" w:firstColumn="0" w:lastColumn="0" w:oddVBand="0" w:evenVBand="0" w:oddHBand="0" w:evenHBand="0" w:firstRowFirstColumn="0" w:firstRowLastColumn="0" w:lastRowFirstColumn="0" w:lastRowLastColumn="0"/>
              <w:rPr>
                <w:rFonts w:eastAsia="Aptos" w:cs="Arial"/>
                <w:bCs w:val="0"/>
                <w:color w:val="FFFFFF"/>
              </w:rPr>
            </w:pPr>
            <w:r w:rsidRPr="00BD6E30">
              <w:rPr>
                <w:rFonts w:eastAsia="Aptos" w:cs="Arial"/>
                <w:iCs/>
                <w:color w:val="FFFFFF"/>
              </w:rPr>
              <w:t xml:space="preserve">Example </w:t>
            </w:r>
          </w:p>
        </w:tc>
      </w:tr>
      <w:tr w:rsidR="009379D0" w:rsidRPr="00BD6E30" w14:paraId="6FD1E89C"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38AFC995" w14:textId="77777777" w:rsidR="009379D0" w:rsidRPr="00BD6E30" w:rsidRDefault="009379D0" w:rsidP="00AD66B5">
            <w:pPr>
              <w:spacing w:before="60" w:after="60" w:line="288" w:lineRule="auto"/>
              <w:rPr>
                <w:rFonts w:eastAsia="Aptos" w:cs="Arial"/>
              </w:rPr>
            </w:pPr>
            <w:r w:rsidRPr="00BD6E30">
              <w:rPr>
                <w:rFonts w:eastAsia="Aptos" w:cs="Arial"/>
              </w:rPr>
              <w:t xml:space="preserve">Access to money (Loans) </w:t>
            </w:r>
          </w:p>
        </w:tc>
        <w:tc>
          <w:tcPr>
            <w:tcW w:w="7093" w:type="dxa"/>
            <w:tcBorders>
              <w:top w:val="none" w:sz="0" w:space="0" w:color="auto"/>
              <w:bottom w:val="none" w:sz="0" w:space="0" w:color="auto"/>
              <w:right w:val="none" w:sz="0" w:space="0" w:color="auto"/>
            </w:tcBorders>
            <w:vAlign w:val="center"/>
          </w:tcPr>
          <w:p w14:paraId="4AD53152"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Providing access to a no interest loan, either through assisting an individual to complete a loan application or providing a referral to another organisation to assist an individual to complete a loan application.</w:t>
            </w:r>
          </w:p>
        </w:tc>
      </w:tr>
      <w:tr w:rsidR="009379D0" w:rsidRPr="00BD6E30" w14:paraId="091510E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2D58FFF" w14:textId="77777777" w:rsidR="009379D0" w:rsidRPr="00BD6E30" w:rsidRDefault="009379D0" w:rsidP="00AD66B5">
            <w:pPr>
              <w:spacing w:before="60" w:after="60" w:line="288" w:lineRule="auto"/>
              <w:rPr>
                <w:rFonts w:eastAsia="Aptos" w:cs="Arial"/>
              </w:rPr>
            </w:pPr>
            <w:r w:rsidRPr="00BD6E30">
              <w:rPr>
                <w:rFonts w:eastAsia="Aptos" w:cs="Arial"/>
              </w:rPr>
              <w:t>Advocacy/Support</w:t>
            </w:r>
          </w:p>
        </w:tc>
        <w:tc>
          <w:tcPr>
            <w:tcW w:w="7093" w:type="dxa"/>
            <w:vAlign w:val="center"/>
          </w:tcPr>
          <w:p w14:paraId="3602160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utility company. </w:t>
            </w:r>
          </w:p>
        </w:tc>
      </w:tr>
      <w:tr w:rsidR="009379D0" w:rsidRPr="00BD6E30" w14:paraId="0F6FDED0"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0836EE8D" w14:textId="77777777" w:rsidR="009379D0" w:rsidRPr="00BD6E30" w:rsidRDefault="009379D0" w:rsidP="00AD66B5">
            <w:pPr>
              <w:spacing w:before="60" w:after="60" w:line="288" w:lineRule="auto"/>
              <w:rPr>
                <w:rFonts w:eastAsia="Aptos" w:cs="Arial"/>
              </w:rPr>
            </w:pPr>
            <w:r w:rsidRPr="00BD6E30">
              <w:rPr>
                <w:rFonts w:eastAsia="Aptos" w:cs="Arial"/>
              </w:rPr>
              <w:t>Community capacity building</w:t>
            </w:r>
          </w:p>
        </w:tc>
        <w:tc>
          <w:tcPr>
            <w:tcW w:w="7093" w:type="dxa"/>
            <w:tcBorders>
              <w:top w:val="none" w:sz="0" w:space="0" w:color="auto"/>
              <w:bottom w:val="none" w:sz="0" w:space="0" w:color="auto"/>
              <w:right w:val="none" w:sz="0" w:space="0" w:color="auto"/>
            </w:tcBorders>
            <w:vAlign w:val="center"/>
          </w:tcPr>
          <w:p w14:paraId="3E6A4F4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Developing a community’s skills or understanding on certain topics (e.g. consumer rights, fee free banking, payday lenders) through community education workshops and similar activities. </w:t>
            </w:r>
          </w:p>
        </w:tc>
      </w:tr>
      <w:tr w:rsidR="009379D0" w:rsidRPr="00BD6E30" w14:paraId="2DA68204"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1C395BF" w14:textId="77777777" w:rsidR="009379D0" w:rsidRPr="00BD6E30" w:rsidRDefault="009379D0" w:rsidP="00AD66B5">
            <w:pPr>
              <w:spacing w:before="60" w:after="60" w:line="288" w:lineRule="auto"/>
              <w:rPr>
                <w:rFonts w:eastAsia="Aptos" w:cs="Arial"/>
              </w:rPr>
            </w:pPr>
            <w:r w:rsidRPr="00BD6E30">
              <w:rPr>
                <w:rFonts w:eastAsia="Aptos" w:cs="Arial"/>
              </w:rPr>
              <w:t xml:space="preserve">Counselling – less complex (up to 1.5 hours) </w:t>
            </w:r>
          </w:p>
        </w:tc>
        <w:tc>
          <w:tcPr>
            <w:tcW w:w="7093" w:type="dxa"/>
            <w:tcBorders>
              <w:top w:val="single" w:sz="4" w:space="0" w:color="auto"/>
              <w:bottom w:val="single" w:sz="4" w:space="0" w:color="auto"/>
              <w:right w:val="single" w:sz="4" w:space="0" w:color="auto"/>
            </w:tcBorders>
            <w:vAlign w:val="center"/>
          </w:tcPr>
          <w:p w14:paraId="5754A57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655CA157"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standard complexity and/or where time spent supporting the client (including non-client facing work) is 1.5 hours or less.</w:t>
            </w:r>
          </w:p>
        </w:tc>
      </w:tr>
      <w:tr w:rsidR="009379D0" w:rsidRPr="00BD6E30" w14:paraId="66AFCF13"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7D68D25" w14:textId="77777777" w:rsidR="009379D0" w:rsidRPr="00BD6E30" w:rsidRDefault="009379D0" w:rsidP="00AD66B5">
            <w:pPr>
              <w:spacing w:before="60" w:after="60" w:line="288" w:lineRule="auto"/>
              <w:rPr>
                <w:rFonts w:eastAsia="Aptos" w:cs="Arial"/>
              </w:rPr>
            </w:pPr>
            <w:r w:rsidRPr="00BD6E30">
              <w:rPr>
                <w:rFonts w:eastAsia="Aptos" w:cs="Arial"/>
              </w:rPr>
              <w:t>Counselling – more complex (1.5 to 3 hours)</w:t>
            </w:r>
          </w:p>
        </w:tc>
        <w:tc>
          <w:tcPr>
            <w:tcW w:w="7093" w:type="dxa"/>
            <w:tcBorders>
              <w:top w:val="single" w:sz="4" w:space="0" w:color="auto"/>
              <w:bottom w:val="single" w:sz="4" w:space="0" w:color="auto"/>
              <w:right w:val="single" w:sz="4" w:space="0" w:color="auto"/>
            </w:tcBorders>
            <w:vAlign w:val="center"/>
          </w:tcPr>
          <w:p w14:paraId="2CF1BF66"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514888AA"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medium complexity, requiring more specialist support, and/or where time spent supporting the client (including non-client facing work) is between 1.5 to 3 hours.</w:t>
            </w:r>
          </w:p>
        </w:tc>
      </w:tr>
      <w:tr w:rsidR="009379D0" w:rsidRPr="00BD6E30" w14:paraId="7D41CD0C"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01A80CA2" w14:textId="77777777" w:rsidR="009379D0" w:rsidRPr="00BD6E30" w:rsidRDefault="009379D0" w:rsidP="00AD66B5">
            <w:pPr>
              <w:spacing w:before="60" w:after="60" w:line="288" w:lineRule="auto"/>
              <w:rPr>
                <w:rFonts w:eastAsia="Aptos" w:cs="Arial"/>
              </w:rPr>
            </w:pPr>
            <w:r w:rsidRPr="00BD6E30">
              <w:rPr>
                <w:rFonts w:eastAsia="Aptos" w:cs="Arial"/>
              </w:rPr>
              <w:t>Counselling – most complex (more than 3 hours)</w:t>
            </w:r>
          </w:p>
        </w:tc>
        <w:tc>
          <w:tcPr>
            <w:tcW w:w="7093" w:type="dxa"/>
            <w:tcBorders>
              <w:top w:val="single" w:sz="4" w:space="0" w:color="auto"/>
              <w:bottom w:val="single" w:sz="4" w:space="0" w:color="auto"/>
              <w:right w:val="single" w:sz="4" w:space="0" w:color="auto"/>
            </w:tcBorders>
            <w:vAlign w:val="center"/>
          </w:tcPr>
          <w:p w14:paraId="26F95894"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A financial counsellor working with clients to address their financial concerns through the provision of information, advice, advocacy and/or negotiation.</w:t>
            </w:r>
          </w:p>
          <w:p w14:paraId="46C7E24F"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3B0396">
              <w:rPr>
                <w:rFonts w:eastAsia="Aptos" w:cs="Arial"/>
                <w:b/>
                <w:bCs/>
              </w:rPr>
              <w:t>Note</w:t>
            </w:r>
            <w:r w:rsidRPr="00BD6E30">
              <w:rPr>
                <w:rFonts w:eastAsia="Aptos" w:cs="Arial"/>
              </w:rPr>
              <w:t>: for financial counselling sessions of high complexity, requiring more intensive support, and/or where time spent supporting the client (including non-client facing work) is more than 3 hours.</w:t>
            </w:r>
          </w:p>
        </w:tc>
      </w:tr>
      <w:tr w:rsidR="009379D0" w:rsidRPr="00BD6E30" w14:paraId="7C1573C5"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60642D82" w14:textId="77777777" w:rsidR="009379D0" w:rsidRPr="00BD6E30" w:rsidRDefault="009379D0" w:rsidP="00AD66B5">
            <w:pPr>
              <w:spacing w:before="60" w:after="60" w:line="288" w:lineRule="auto"/>
              <w:rPr>
                <w:rFonts w:eastAsia="Aptos" w:cs="Arial"/>
              </w:rPr>
            </w:pPr>
            <w:r w:rsidRPr="00BD6E30">
              <w:rPr>
                <w:rFonts w:eastAsia="Aptos" w:cs="Arial"/>
              </w:rPr>
              <w:t>Education and skills training</w:t>
            </w:r>
          </w:p>
        </w:tc>
        <w:tc>
          <w:tcPr>
            <w:tcW w:w="7093" w:type="dxa"/>
            <w:tcBorders>
              <w:top w:val="single" w:sz="4" w:space="0" w:color="auto"/>
              <w:bottom w:val="single" w:sz="4" w:space="0" w:color="auto"/>
              <w:right w:val="single" w:sz="4" w:space="0" w:color="auto"/>
            </w:tcBorders>
            <w:vAlign w:val="center"/>
          </w:tcPr>
          <w:p w14:paraId="7E32C0A5"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9379D0" w:rsidRPr="00BD6E30" w14:paraId="229971D7" w14:textId="77777777" w:rsidTr="00F61150">
        <w:trPr>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5E075A41" w14:textId="77777777" w:rsidR="009379D0" w:rsidRPr="00BD6E30" w:rsidRDefault="009379D0" w:rsidP="00AD66B5">
            <w:pPr>
              <w:spacing w:before="60" w:after="60" w:line="288" w:lineRule="auto"/>
              <w:rPr>
                <w:rFonts w:eastAsia="Aptos" w:cs="Arial"/>
              </w:rPr>
            </w:pPr>
            <w:r w:rsidRPr="00BD6E30">
              <w:rPr>
                <w:rFonts w:eastAsia="Aptos" w:cs="Arial"/>
              </w:rPr>
              <w:t>Information/Advice/Referral</w:t>
            </w:r>
          </w:p>
        </w:tc>
        <w:tc>
          <w:tcPr>
            <w:tcW w:w="7093" w:type="dxa"/>
            <w:tcBorders>
              <w:top w:val="single" w:sz="4" w:space="0" w:color="auto"/>
              <w:bottom w:val="single" w:sz="4" w:space="0" w:color="auto"/>
              <w:right w:val="single" w:sz="4" w:space="0" w:color="auto"/>
            </w:tcBorders>
            <w:vAlign w:val="center"/>
          </w:tcPr>
          <w:p w14:paraId="5B1E5C08"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w:t>
            </w:r>
          </w:p>
          <w:p w14:paraId="36BD98BE" w14:textId="77777777" w:rsidR="009379D0" w:rsidRPr="00BD6E3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ptos" w:cs="Arial"/>
              </w:rPr>
            </w:pPr>
            <w:r w:rsidRPr="00BD6E30">
              <w:rPr>
                <w:rFonts w:eastAsia="Aptos" w:cs="Arial"/>
              </w:rPr>
              <w:t>Please note for Commonwealth Financial Counselling, ‘advice’ does not refer to financial or legal advice.</w:t>
            </w:r>
          </w:p>
        </w:tc>
      </w:tr>
      <w:tr w:rsidR="009379D0" w:rsidRPr="00BD6E30" w14:paraId="7A3FF644" w14:textId="77777777" w:rsidTr="00F61150">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tcBorders>
            <w:vAlign w:val="center"/>
          </w:tcPr>
          <w:p w14:paraId="73B0FD26" w14:textId="77777777" w:rsidR="009379D0" w:rsidRPr="00BD6E30" w:rsidRDefault="009379D0" w:rsidP="00AD66B5">
            <w:pPr>
              <w:spacing w:before="60" w:after="60" w:line="288" w:lineRule="auto"/>
              <w:rPr>
                <w:rFonts w:eastAsia="Aptos" w:cs="Arial"/>
              </w:rPr>
            </w:pPr>
            <w:r w:rsidRPr="00BD6E30">
              <w:rPr>
                <w:rFonts w:eastAsia="Aptos" w:cs="Arial"/>
              </w:rPr>
              <w:t>Intake and assessment</w:t>
            </w:r>
          </w:p>
        </w:tc>
        <w:tc>
          <w:tcPr>
            <w:tcW w:w="7093" w:type="dxa"/>
            <w:tcBorders>
              <w:top w:val="single" w:sz="4" w:space="0" w:color="auto"/>
              <w:bottom w:val="single" w:sz="4" w:space="0" w:color="auto"/>
              <w:right w:val="single" w:sz="4" w:space="0" w:color="auto"/>
            </w:tcBorders>
            <w:vAlign w:val="center"/>
          </w:tcPr>
          <w:p w14:paraId="67EC95E9" w14:textId="77777777" w:rsidR="009379D0" w:rsidRPr="00BD6E3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ptos" w:cs="Arial"/>
              </w:rPr>
            </w:pPr>
            <w:r w:rsidRPr="00BD6E30">
              <w:rPr>
                <w:rFonts w:eastAsia="Aptos" w:cs="Arial"/>
              </w:rPr>
              <w:t xml:space="preserve">Gathering information on clients' needs, assessing eligibility, matching clients to services available, initial assessment of financial literacy and level of support needed. </w:t>
            </w:r>
          </w:p>
        </w:tc>
      </w:tr>
    </w:tbl>
    <w:p w14:paraId="02D77AC1" w14:textId="2EFBFE30" w:rsidR="009379D0" w:rsidRDefault="009379D0" w:rsidP="00AD66B5">
      <w:r>
        <w:br w:type="page"/>
      </w:r>
    </w:p>
    <w:p w14:paraId="64C412AE" w14:textId="77777777" w:rsidR="009379D0" w:rsidRPr="00620D2D" w:rsidRDefault="009379D0" w:rsidP="00AD66B5">
      <w:pPr>
        <w:pStyle w:val="Heading4"/>
        <w:keepNext/>
        <w:keepLines/>
        <w:rPr>
          <w:rStyle w:val="Heading3Char"/>
        </w:rPr>
      </w:pPr>
      <w:bookmarkStart w:id="68" w:name="_Toc224042929"/>
      <w:r>
        <w:t>Financial Resilience – No Interest Loans Scheme (NILS)</w:t>
      </w:r>
      <w:bookmarkEnd w:id="68"/>
    </w:p>
    <w:p w14:paraId="510D8D14" w14:textId="77777777" w:rsidR="009379D0" w:rsidRPr="00620D2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97">
        <w:r w:rsidRPr="5DD29E56">
          <w:rPr>
            <w:rStyle w:val="Hyperlink"/>
            <w:rFonts w:eastAsia="Arial" w:cs="Arial"/>
            <w:color w:val="0000FF"/>
            <w:lang w:val="en-US"/>
          </w:rPr>
          <w:t>Data Exchange Protocols</w:t>
        </w:r>
      </w:hyperlink>
      <w:r w:rsidRPr="5DD29E56">
        <w:rPr>
          <w:rFonts w:eastAsia="Arial" w:cs="Arial"/>
          <w:lang w:val="en-US"/>
        </w:rPr>
        <w:t>.</w:t>
      </w:r>
    </w:p>
    <w:p w14:paraId="0FEA1960" w14:textId="77777777" w:rsidR="009379D0" w:rsidRPr="00620D2D" w:rsidRDefault="009379D0" w:rsidP="00AD66B5">
      <w:pPr>
        <w:pStyle w:val="Heading5"/>
        <w:jc w:val="left"/>
        <w:rPr>
          <w:rFonts w:cs="Arial"/>
          <w:bCs/>
          <w:szCs w:val="24"/>
        </w:rPr>
      </w:pPr>
      <w:r>
        <w:t>Description</w:t>
      </w:r>
    </w:p>
    <w:p w14:paraId="22DC3AF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75CDD277"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The No Interest Loans Scheme (NILS) provides access to fair and safe loans up to $3,000 with no interest, fees or charges. </w:t>
      </w:r>
    </w:p>
    <w:p w14:paraId="741011CB"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 xml:space="preserve">NILS helps eligible individuals and families to purchase household items/services such as whitegoods, car repairs, medical/dental costs, technology and education costs. Loans are also available for rental bond and for costs associated with natural disasters. </w:t>
      </w:r>
    </w:p>
    <w:p w14:paraId="27878E9C" w14:textId="77777777" w:rsidR="009379D0" w:rsidRPr="00620D2D" w:rsidRDefault="009379D0" w:rsidP="00AD66B5">
      <w:pPr>
        <w:pStyle w:val="Heading5"/>
        <w:jc w:val="left"/>
        <w:rPr>
          <w:rFonts w:cs="Arial"/>
          <w:szCs w:val="24"/>
        </w:rPr>
      </w:pPr>
      <w:r>
        <w:t>Who is the primary client?</w:t>
      </w:r>
    </w:p>
    <w:p w14:paraId="1676C5E0" w14:textId="77777777" w:rsidR="009379D0" w:rsidRPr="008C6814" w:rsidRDefault="009379D0" w:rsidP="00AD66B5">
      <w:pPr>
        <w:pStyle w:val="BodyText"/>
        <w:keepNext/>
        <w:keepLines/>
        <w:spacing w:before="120" w:after="120" w:line="288" w:lineRule="auto"/>
        <w:ind w:left="284"/>
        <w:rPr>
          <w:rFonts w:cs="Arial"/>
          <w:sz w:val="22"/>
          <w:szCs w:val="22"/>
          <w:lang w:val="en-AU"/>
        </w:rPr>
      </w:pPr>
      <w:r w:rsidRPr="008C6814">
        <w:rPr>
          <w:rFonts w:cs="Arial"/>
          <w:sz w:val="22"/>
          <w:szCs w:val="22"/>
          <w:lang w:val="en-AU"/>
        </w:rPr>
        <w:t>Primary clients for this program activity are vulnerable people and those most at risk of financial and social exclusion and disadvantage.</w:t>
      </w:r>
    </w:p>
    <w:p w14:paraId="6591D5A0" w14:textId="77777777" w:rsidR="009379D0" w:rsidRPr="00620D2D" w:rsidRDefault="009379D0" w:rsidP="00AD66B5">
      <w:pPr>
        <w:pStyle w:val="Heading5"/>
        <w:jc w:val="left"/>
        <w:rPr>
          <w:rFonts w:cs="Arial"/>
          <w:bCs/>
          <w:szCs w:val="24"/>
        </w:rPr>
      </w:pPr>
      <w:r>
        <w:t>What are the key client characteristics?</w:t>
      </w:r>
    </w:p>
    <w:p w14:paraId="26BD3E42" w14:textId="77777777" w:rsidR="009379D0" w:rsidRPr="00AF1B45" w:rsidRDefault="009379D0" w:rsidP="00AD66B5">
      <w:pPr>
        <w:pStyle w:val="BodyText"/>
        <w:spacing w:before="120" w:after="120" w:line="288" w:lineRule="auto"/>
        <w:ind w:left="0"/>
        <w:rPr>
          <w:rFonts w:cs="Arial"/>
          <w:sz w:val="22"/>
          <w:szCs w:val="22"/>
          <w:lang w:val="en-AU"/>
        </w:rPr>
      </w:pPr>
      <w:r w:rsidRPr="008C6814">
        <w:rPr>
          <w:rFonts w:cs="Arial"/>
          <w:sz w:val="22"/>
          <w:szCs w:val="22"/>
          <w:lang w:val="en-AU"/>
        </w:rPr>
        <w:t>Client</w:t>
      </w:r>
      <w:r w:rsidRPr="00AF1B45">
        <w:rPr>
          <w:rFonts w:cs="Arial"/>
          <w:sz w:val="22"/>
          <w:szCs w:val="22"/>
          <w:lang w:val="en-AU"/>
        </w:rPr>
        <w:t xml:space="preserve"> eligibility for the No Interest Loan Scheme (NILS) is restricted solely to: </w:t>
      </w:r>
    </w:p>
    <w:p w14:paraId="450A295E"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lang w:val="en-AU"/>
        </w:rPr>
        <w:t xml:space="preserve">people earning less than $70,000 gross (singles); or </w:t>
      </w:r>
    </w:p>
    <w:p w14:paraId="31E1C840" w14:textId="77777777" w:rsidR="009379D0" w:rsidRPr="00AF1B45" w:rsidRDefault="009379D0" w:rsidP="00707D00">
      <w:pPr>
        <w:pStyle w:val="BodyText"/>
        <w:numPr>
          <w:ilvl w:val="0"/>
          <w:numId w:val="53"/>
        </w:numPr>
        <w:spacing w:before="120" w:after="120" w:line="288" w:lineRule="auto"/>
        <w:ind w:left="1077" w:hanging="357"/>
        <w:rPr>
          <w:rFonts w:cs="Arial"/>
          <w:sz w:val="22"/>
          <w:szCs w:val="22"/>
        </w:rPr>
      </w:pPr>
      <w:r w:rsidRPr="00AF1B45">
        <w:rPr>
          <w:rFonts w:cs="Arial"/>
          <w:sz w:val="22"/>
          <w:szCs w:val="22"/>
        </w:rPr>
        <w:t xml:space="preserve">people earning less than $100,000 gross (couples or people with dependents); and </w:t>
      </w:r>
    </w:p>
    <w:p w14:paraId="3DCC1591" w14:textId="77777777" w:rsidR="009379D0" w:rsidRPr="008C6814"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AF1B45">
        <w:rPr>
          <w:rFonts w:cs="Arial"/>
          <w:sz w:val="22"/>
          <w:szCs w:val="22"/>
          <w:lang w:val="en-AU"/>
        </w:rPr>
        <w:t>applicant in</w:t>
      </w:r>
      <w:r w:rsidRPr="008C6814">
        <w:rPr>
          <w:rFonts w:cs="Arial"/>
          <w:sz w:val="22"/>
          <w:szCs w:val="22"/>
          <w:lang w:val="en-AU"/>
        </w:rPr>
        <w:t xml:space="preserve"> </w:t>
      </w:r>
    </w:p>
    <w:p w14:paraId="59643F1B"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transitional housing, experiencing family violence) </w:t>
      </w:r>
    </w:p>
    <w:p w14:paraId="75D5CA11" w14:textId="77777777" w:rsidR="009379D0" w:rsidRPr="00AF1B45"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people impacted by family and/or domestic violence (FDV) in the last 10 years to support them to become financially independent. No income threshold applies to this cohort </w:t>
      </w:r>
    </w:p>
    <w:p w14:paraId="25B5F785" w14:textId="77777777" w:rsidR="009379D0" w:rsidRPr="00CE5549" w:rsidRDefault="009379D0" w:rsidP="00707D00">
      <w:pPr>
        <w:pStyle w:val="BodyText"/>
        <w:numPr>
          <w:ilvl w:val="0"/>
          <w:numId w:val="53"/>
        </w:numPr>
        <w:spacing w:before="120" w:after="120" w:line="288" w:lineRule="auto"/>
        <w:ind w:left="1077" w:hanging="357"/>
        <w:rPr>
          <w:rFonts w:cs="Arial"/>
        </w:rPr>
      </w:pPr>
      <w:r w:rsidRPr="00AF1B45">
        <w:rPr>
          <w:rFonts w:cs="Arial"/>
          <w:sz w:val="22"/>
          <w:szCs w:val="22"/>
          <w:lang w:val="en-AU"/>
        </w:rPr>
        <w:t xml:space="preserve">customers living in Australia and includes people who are non-permanent residents </w:t>
      </w:r>
    </w:p>
    <w:p w14:paraId="50E58135" w14:textId="77777777" w:rsidR="009379D0" w:rsidRPr="008C6814" w:rsidRDefault="009379D0" w:rsidP="00AD66B5">
      <w:pPr>
        <w:autoSpaceDE w:val="0"/>
        <w:autoSpaceDN w:val="0"/>
        <w:adjustRightInd w:val="0"/>
        <w:spacing w:after="0" w:line="240" w:lineRule="auto"/>
        <w:rPr>
          <w:rFonts w:cs="Arial"/>
          <w:color w:val="000000"/>
        </w:rPr>
      </w:pPr>
      <w:r w:rsidRPr="008C6814">
        <w:rPr>
          <w:rFonts w:cs="Arial"/>
          <w:color w:val="000000"/>
        </w:rPr>
        <w:t xml:space="preserve">All applicants must have the ability to repay the loan. </w:t>
      </w:r>
    </w:p>
    <w:p w14:paraId="0F9AAA92" w14:textId="77777777" w:rsidR="009379D0" w:rsidRPr="003760E2" w:rsidRDefault="009379D0" w:rsidP="00AD66B5">
      <w:pPr>
        <w:pStyle w:val="Heading5"/>
        <w:jc w:val="left"/>
        <w:rPr>
          <w:rFonts w:cs="Arial"/>
          <w:bCs/>
          <w:szCs w:val="24"/>
        </w:rPr>
      </w:pPr>
      <w:r>
        <w:t>Who might be considered ‘support persons’?</w:t>
      </w:r>
    </w:p>
    <w:p w14:paraId="3B8E4E20"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98" w:history="1">
        <w:r w:rsidRPr="009E3079">
          <w:rPr>
            <w:rFonts w:cs="Arial"/>
            <w:color w:val="04617B"/>
            <w:sz w:val="22"/>
            <w:u w:val="single"/>
          </w:rPr>
          <w:t>website</w:t>
        </w:r>
      </w:hyperlink>
      <w:r w:rsidRPr="003760E2">
        <w:rPr>
          <w:rFonts w:cs="Arial"/>
          <w:sz w:val="22"/>
          <w:lang w:val="en-AU"/>
        </w:rPr>
        <w:t>.</w:t>
      </w:r>
    </w:p>
    <w:p w14:paraId="5D57E61C"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10239AC3" w14:textId="77777777" w:rsidR="009379D0" w:rsidRPr="003760E2" w:rsidRDefault="009379D0" w:rsidP="00AD66B5">
      <w:pPr>
        <w:pStyle w:val="Heading5"/>
        <w:spacing w:line="288" w:lineRule="auto"/>
        <w:jc w:val="left"/>
        <w:rPr>
          <w:rFonts w:cs="Arial"/>
          <w:bCs/>
          <w:szCs w:val="24"/>
        </w:rPr>
      </w:pPr>
      <w:r>
        <w:t>How should cases be set up?</w:t>
      </w:r>
    </w:p>
    <w:p w14:paraId="40F4F578" w14:textId="5C3C2515" w:rsidR="009379D0" w:rsidRDefault="009379D0" w:rsidP="00AD66B5">
      <w:pPr>
        <w:keepNext/>
        <w:rPr>
          <w:rFonts w:eastAsia="Arial" w:cs="Arial"/>
        </w:rPr>
      </w:pPr>
      <w:r w:rsidRPr="00DB20BC">
        <w:rPr>
          <w:rFonts w:eastAsia="Arial" w:cs="Arial"/>
        </w:rPr>
        <w:t xml:space="preserve">There is no formal case structure recommended for this program activity. Organisations should create cases that reflect their own administrative processes. </w:t>
      </w:r>
    </w:p>
    <w:p w14:paraId="1079D324" w14:textId="77777777" w:rsidR="009379D0" w:rsidRDefault="009379D0" w:rsidP="00AD66B5">
      <w:pPr>
        <w:keepNext/>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CA8B74C" w14:textId="77777777" w:rsidR="008139EC" w:rsidRPr="008920E0" w:rsidRDefault="008139EC" w:rsidP="00AD66B5">
      <w:pPr>
        <w:pStyle w:val="Heading5"/>
        <w:jc w:val="left"/>
      </w:pPr>
      <w:r w:rsidRPr="008920E0">
        <w:t>Group session census</w:t>
      </w:r>
    </w:p>
    <w:p w14:paraId="3AC84D0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3F6912"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8AEB07A"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0B52977" w14:textId="77777777" w:rsidR="00AD4788" w:rsidRPr="00AD4788" w:rsidRDefault="00AD4788" w:rsidP="00AD4788">
      <w:pPr>
        <w:ind w:left="284"/>
        <w:rPr>
          <w:rFonts w:eastAsia="Arial" w:cs="Arial"/>
        </w:rPr>
      </w:pPr>
      <w:r w:rsidRPr="00AD4788">
        <w:rPr>
          <w:rFonts w:eastAsia="Arial" w:cs="Arial"/>
        </w:rPr>
        <w:t xml:space="preserve">NOTE: </w:t>
      </w:r>
    </w:p>
    <w:p w14:paraId="11047859" w14:textId="77777777" w:rsidR="00AD4788" w:rsidRPr="00AD4788" w:rsidRDefault="00AD4788" w:rsidP="00707D00">
      <w:pPr>
        <w:numPr>
          <w:ilvl w:val="0"/>
          <w:numId w:val="12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7389B80F" w14:textId="77777777" w:rsidR="00AD4788" w:rsidRPr="00AD4788" w:rsidRDefault="00AD4788" w:rsidP="00707D00">
      <w:pPr>
        <w:numPr>
          <w:ilvl w:val="0"/>
          <w:numId w:val="12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670D77"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99" w:history="1">
        <w:r w:rsidRPr="00AD4788">
          <w:rPr>
            <w:rStyle w:val="Hyperlink"/>
            <w:rFonts w:eastAsia="Arial" w:cs="Arial"/>
            <w:lang w:val="en-US"/>
          </w:rPr>
          <w:t>Data Exchange Protocols</w:t>
        </w:r>
      </w:hyperlink>
      <w:r w:rsidRPr="00AD4788">
        <w:rPr>
          <w:rFonts w:eastAsia="Arial" w:cs="Arial"/>
        </w:rPr>
        <w:t xml:space="preserve"> for more information.</w:t>
      </w:r>
    </w:p>
    <w:p w14:paraId="2CA5B7B0" w14:textId="77777777" w:rsidR="009379D0" w:rsidRPr="003760E2" w:rsidRDefault="009379D0" w:rsidP="00AD66B5">
      <w:pPr>
        <w:pStyle w:val="Heading5"/>
        <w:keepNext w:val="0"/>
        <w:keepLines w:val="0"/>
        <w:widowControl w:val="0"/>
        <w:jc w:val="left"/>
        <w:rPr>
          <w:rFonts w:cs="Arial"/>
          <w:bCs/>
          <w:szCs w:val="24"/>
        </w:rPr>
      </w:pPr>
      <w:r>
        <w:t>The partnership approach</w:t>
      </w:r>
    </w:p>
    <w:p w14:paraId="394E8187"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Organisations must meet the following minimum requirements for SCORE data:</w:t>
      </w:r>
    </w:p>
    <w:p w14:paraId="65E0E76D"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Circumstance SCORE for </w:t>
      </w:r>
      <w:r w:rsidRPr="008139EC">
        <w:rPr>
          <w:rFonts w:eastAsia="Arial" w:cs="Arial"/>
          <w:b/>
          <w:bCs/>
        </w:rPr>
        <w:t>at least 50 per cent</w:t>
      </w:r>
      <w:r w:rsidRPr="008139EC">
        <w:rPr>
          <w:rFonts w:eastAsia="Arial" w:cs="Arial"/>
        </w:rPr>
        <w:t xml:space="preserve"> of clients that have client records</w:t>
      </w:r>
    </w:p>
    <w:p w14:paraId="78029853"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an initial and at least one subsequent Goals SCORE for </w:t>
      </w:r>
      <w:r w:rsidRPr="008139EC">
        <w:rPr>
          <w:rFonts w:eastAsia="Arial" w:cs="Arial"/>
          <w:b/>
          <w:bCs/>
        </w:rPr>
        <w:t>at least</w:t>
      </w:r>
      <w:r w:rsidRPr="008139EC">
        <w:rPr>
          <w:rFonts w:eastAsia="Arial" w:cs="Arial"/>
        </w:rPr>
        <w:t xml:space="preserve"> </w:t>
      </w:r>
      <w:r w:rsidRPr="008139EC">
        <w:rPr>
          <w:rFonts w:eastAsia="Arial" w:cs="Arial"/>
          <w:b/>
          <w:bCs/>
        </w:rPr>
        <w:t>50 per cent</w:t>
      </w:r>
      <w:r w:rsidRPr="008139EC">
        <w:rPr>
          <w:rFonts w:eastAsia="Arial" w:cs="Arial"/>
        </w:rPr>
        <w:t xml:space="preserve"> of clients that have client records</w:t>
      </w:r>
    </w:p>
    <w:p w14:paraId="076918C5" w14:textId="77777777" w:rsidR="008139EC" w:rsidRPr="008139EC" w:rsidRDefault="009379D0" w:rsidP="00707D00">
      <w:pPr>
        <w:pStyle w:val="ListParagraph"/>
        <w:keepLines/>
        <w:numPr>
          <w:ilvl w:val="0"/>
          <w:numId w:val="105"/>
        </w:numPr>
        <w:spacing w:before="120" w:after="120" w:line="288" w:lineRule="auto"/>
        <w:rPr>
          <w:rFonts w:cs="Arial"/>
          <w:lang w:eastAsia="zh-CN"/>
        </w:rPr>
      </w:pPr>
      <w:r w:rsidRPr="008139EC">
        <w:rPr>
          <w:rFonts w:eastAsia="Arial" w:cs="Arial"/>
        </w:rPr>
        <w:t xml:space="preserve">Report satisfaction SCOREs for </w:t>
      </w:r>
      <w:r w:rsidRPr="008139EC">
        <w:rPr>
          <w:rFonts w:eastAsia="Arial" w:cs="Arial"/>
          <w:b/>
          <w:bCs/>
        </w:rPr>
        <w:t>at least</w:t>
      </w:r>
      <w:r w:rsidRPr="008139EC">
        <w:rPr>
          <w:rFonts w:eastAsia="Arial" w:cs="Arial"/>
        </w:rPr>
        <w:t xml:space="preserve"> </w:t>
      </w:r>
      <w:r w:rsidRPr="008139EC">
        <w:rPr>
          <w:rFonts w:eastAsia="Arial" w:cs="Arial"/>
          <w:b/>
          <w:bCs/>
        </w:rPr>
        <w:t>10 per cent</w:t>
      </w:r>
      <w:r w:rsidRPr="008139EC">
        <w:rPr>
          <w:rFonts w:eastAsia="Arial" w:cs="Arial"/>
        </w:rPr>
        <w:t xml:space="preserve"> of clients that have client records.</w:t>
      </w:r>
    </w:p>
    <w:p w14:paraId="5B08FFE1" w14:textId="77777777" w:rsidR="008139EC" w:rsidRDefault="009379D0" w:rsidP="00AD66B5">
      <w:pPr>
        <w:keepLines/>
        <w:spacing w:before="120" w:after="120" w:line="288" w:lineRule="auto"/>
        <w:ind w:left="288"/>
        <w:rPr>
          <w:rFonts w:cs="Arial"/>
          <w:lang w:eastAsia="zh-CN"/>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CEFF62C" w14:textId="77777777" w:rsidR="008139EC" w:rsidRDefault="009379D0" w:rsidP="00AD66B5">
      <w:pPr>
        <w:keepLines/>
        <w:spacing w:before="120" w:after="120" w:line="288" w:lineRule="auto"/>
        <w:ind w:left="288"/>
        <w:rPr>
          <w:rFonts w:cs="Arial"/>
          <w:lang w:eastAsia="zh-CN"/>
        </w:rPr>
      </w:pPr>
      <w:r w:rsidRPr="5DD29E56">
        <w:rPr>
          <w:rFonts w:eastAsia="Arial" w:cs="Arial"/>
        </w:rPr>
        <w:t>Satisfaction SCOREs should be recorded towards the end of service delivery.</w:t>
      </w:r>
    </w:p>
    <w:p w14:paraId="1FAE1768" w14:textId="31508BBA" w:rsidR="008139EC" w:rsidRDefault="009379D0" w:rsidP="00AD66B5">
      <w:pPr>
        <w:keepLines/>
        <w:spacing w:before="120" w:after="120" w:line="288" w:lineRule="auto"/>
        <w:ind w:left="288"/>
        <w:rPr>
          <w:rFonts w:cs="Arial"/>
          <w:b/>
          <w:bCs/>
          <w:sz w:val="24"/>
          <w:szCs w:val="24"/>
        </w:rPr>
      </w:pPr>
      <w:r w:rsidRPr="5DD29E56">
        <w:rPr>
          <w:rFonts w:eastAsia="Arial" w:cs="Arial"/>
        </w:rPr>
        <w:t xml:space="preserve">Organisations should refer to </w:t>
      </w:r>
      <w:hyperlink r:id="rId100">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333C4F18" w14:textId="597CB163" w:rsidR="009379D0" w:rsidRPr="003760E2" w:rsidRDefault="009379D0" w:rsidP="00AD66B5">
      <w:pPr>
        <w:pStyle w:val="Heading5"/>
        <w:keepNext w:val="0"/>
        <w:jc w:val="left"/>
        <w:rPr>
          <w:rFonts w:cs="Arial"/>
          <w:bCs/>
          <w:sz w:val="22"/>
          <w:szCs w:val="22"/>
        </w:rPr>
      </w:pPr>
      <w:r>
        <w:t>What areas of SCORE are most relevant?</w:t>
      </w:r>
    </w:p>
    <w:p w14:paraId="2BB3246F" w14:textId="77777777" w:rsidR="009379D0" w:rsidRPr="003760E2" w:rsidRDefault="009379D0" w:rsidP="00AD66B5">
      <w:pPr>
        <w:pStyle w:val="BodyText"/>
        <w:keepLines/>
        <w:spacing w:before="120" w:after="120" w:line="288" w:lineRule="auto"/>
        <w:ind w:left="288"/>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20"/>
        <w:gridCol w:w="3477"/>
        <w:gridCol w:w="3672"/>
      </w:tblGrid>
      <w:tr w:rsidR="009379D0" w:rsidRPr="00CC3D0F" w14:paraId="5FA5E2E8" w14:textId="77777777" w:rsidTr="00F61150">
        <w:trPr>
          <w:trHeight w:val="396"/>
          <w:tblHeader/>
        </w:trPr>
        <w:tc>
          <w:tcPr>
            <w:tcW w:w="3120" w:type="dxa"/>
            <w:shd w:val="clear" w:color="auto" w:fill="005A70"/>
            <w:vAlign w:val="center"/>
          </w:tcPr>
          <w:p w14:paraId="12899290"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77" w:type="dxa"/>
            <w:shd w:val="clear" w:color="auto" w:fill="005A70"/>
            <w:vAlign w:val="center"/>
          </w:tcPr>
          <w:p w14:paraId="42C868C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672" w:type="dxa"/>
            <w:shd w:val="clear" w:color="auto" w:fill="005A70"/>
            <w:vAlign w:val="center"/>
          </w:tcPr>
          <w:p w14:paraId="1D68FC5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A3C45A6" w14:textId="77777777" w:rsidTr="00F61150">
        <w:trPr>
          <w:trHeight w:val="3044"/>
        </w:trPr>
        <w:tc>
          <w:tcPr>
            <w:tcW w:w="3120" w:type="dxa"/>
          </w:tcPr>
          <w:p w14:paraId="79FED2C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3FE9A0E5"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477" w:type="dxa"/>
          </w:tcPr>
          <w:p w14:paraId="00CE4172"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00DB20BC">
              <w:rPr>
                <w:rFonts w:eastAsia="Arial" w:cs="Arial"/>
              </w:rPr>
              <w:t>Changed knowledge and access to information</w:t>
            </w:r>
          </w:p>
          <w:p w14:paraId="03B15423"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44F56C27"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support services</w:t>
            </w:r>
          </w:p>
          <w:p w14:paraId="1642E44D"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672" w:type="dxa"/>
          </w:tcPr>
          <w:p w14:paraId="1F3D272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0814D4F3"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23A1B76"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34B75B57" w14:textId="77777777" w:rsidR="009379D0" w:rsidRPr="003760E2" w:rsidRDefault="009379D0" w:rsidP="00AD66B5">
      <w:pPr>
        <w:pStyle w:val="Heading5"/>
        <w:spacing w:before="120" w:line="288" w:lineRule="auto"/>
        <w:jc w:val="left"/>
      </w:pPr>
      <w:r>
        <w:t>Service Types</w:t>
      </w:r>
    </w:p>
    <w:p w14:paraId="7937D944" w14:textId="77777777" w:rsidR="009379D0" w:rsidRPr="006627CB" w:rsidRDefault="009379D0" w:rsidP="00AD66B5">
      <w:pPr>
        <w:keepNext/>
        <w:keepLines/>
        <w:spacing w:before="180" w:after="120" w:line="288" w:lineRule="auto"/>
        <w:rPr>
          <w:rFonts w:cs="Arial"/>
        </w:rPr>
      </w:pPr>
      <w:r w:rsidRPr="006627CB">
        <w:rPr>
          <w:rFonts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E96FC89" w14:textId="77777777" w:rsidR="009379D0" w:rsidRPr="006627CB" w:rsidRDefault="009379D0" w:rsidP="00AD66B5">
      <w:pPr>
        <w:keepNext/>
        <w:keepLines/>
        <w:spacing w:before="180" w:after="120" w:line="288" w:lineRule="auto"/>
        <w:rPr>
          <w:rFonts w:cs="Arial"/>
        </w:rPr>
      </w:pPr>
      <w:r w:rsidRPr="006627CB">
        <w:rPr>
          <w:rFonts w:cs="Arial"/>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7A42236F"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1631745"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41808384"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1D3585A6"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6565A46"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49D2207F"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 xml:space="preserve">a loan under the </w:t>
            </w:r>
            <w:r w:rsidRPr="003760E2">
              <w:t xml:space="preserve">No Interest Loans Scheme (NILS), </w:t>
            </w:r>
            <w:r>
              <w:t>and assessment of eligibility. Support applicants throughout the NILS application process, including assisting individuals with access to support services regardless of whether they proceed with a loan or not.</w:t>
            </w:r>
          </w:p>
        </w:tc>
      </w:tr>
      <w:tr w:rsidR="009379D0" w:rsidRPr="00CC3D0F" w14:paraId="306D6F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954FF28" w14:textId="77777777" w:rsidR="009379D0" w:rsidRPr="003760E2" w:rsidRDefault="009379D0" w:rsidP="00AD66B5">
            <w:pPr>
              <w:spacing w:before="60" w:after="60" w:line="288" w:lineRule="auto"/>
              <w:rPr>
                <w:rFonts w:cs="Arial"/>
              </w:rPr>
            </w:pPr>
            <w:r w:rsidRPr="003760E2">
              <w:rPr>
                <w:rFonts w:cs="Arial"/>
              </w:rPr>
              <w:t>Information/Advice/Referral</w:t>
            </w:r>
          </w:p>
        </w:tc>
        <w:tc>
          <w:tcPr>
            <w:tcW w:w="7249" w:type="dxa"/>
            <w:vAlign w:val="center"/>
          </w:tcPr>
          <w:p w14:paraId="3CCD70CE"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C12DB6">
              <w:t xml:space="preserve">Provision of standard advice, guidance or information on a specific topic, referrals on to another service such as financial counselling, emergency relief, Centrelink etc regardless of whether they receive a loan or not. Includes following up on existing loans that are not currently being paid. </w:t>
            </w:r>
          </w:p>
        </w:tc>
      </w:tr>
      <w:tr w:rsidR="009379D0" w:rsidRPr="00CC3D0F" w14:paraId="4D82A14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1583AE1"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60D7AFDD"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r>
              <w:t>.</w:t>
            </w:r>
          </w:p>
        </w:tc>
      </w:tr>
      <w:tr w:rsidR="009379D0" w:rsidRPr="00CC3D0F" w14:paraId="5207AF3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772F605" w14:textId="77777777" w:rsidR="009379D0" w:rsidRPr="003760E2" w:rsidRDefault="009379D0" w:rsidP="00AD66B5">
            <w:pPr>
              <w:spacing w:before="60" w:after="60" w:line="288" w:lineRule="auto"/>
              <w:rPr>
                <w:rFonts w:cs="Arial"/>
              </w:rPr>
            </w:pPr>
            <w:r w:rsidRPr="003760E2">
              <w:rPr>
                <w:rFonts w:cs="Arial"/>
              </w:rPr>
              <w:t xml:space="preserve">Access to money (Loans) </w:t>
            </w:r>
          </w:p>
        </w:tc>
        <w:tc>
          <w:tcPr>
            <w:tcW w:w="7249" w:type="dxa"/>
            <w:vAlign w:val="center"/>
          </w:tcPr>
          <w:p w14:paraId="0054D8A4"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tc>
      </w:tr>
    </w:tbl>
    <w:p w14:paraId="2D83D347" w14:textId="77777777" w:rsidR="009379D0" w:rsidRDefault="009379D0" w:rsidP="00AD66B5">
      <w:r>
        <w:br w:type="page"/>
      </w:r>
    </w:p>
    <w:p w14:paraId="3AA4C7C1" w14:textId="77777777" w:rsidR="009379D0" w:rsidRPr="007D1F97" w:rsidRDefault="009379D0" w:rsidP="00AD66B5">
      <w:pPr>
        <w:pStyle w:val="Heading4"/>
        <w:keepNext/>
        <w:keepLines/>
        <w:rPr>
          <w:rStyle w:val="Heading3Char"/>
          <w:b w:val="0"/>
          <w:bCs w:val="0"/>
        </w:rPr>
      </w:pPr>
      <w:bookmarkStart w:id="69" w:name="_Toc224042930"/>
      <w:r>
        <w:t>Financial Resilience – No Interest Loans Scheme for Vehicles (NILS for Vehicles)</w:t>
      </w:r>
      <w:bookmarkEnd w:id="69"/>
    </w:p>
    <w:p w14:paraId="5E8FF946" w14:textId="77777777" w:rsidR="009379D0" w:rsidRPr="00B40D0D" w:rsidRDefault="009379D0"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1">
        <w:r w:rsidRPr="5DD29E56">
          <w:rPr>
            <w:rStyle w:val="Hyperlink"/>
            <w:rFonts w:eastAsia="Arial" w:cs="Arial"/>
            <w:color w:val="0000FF"/>
            <w:lang w:val="en-US"/>
          </w:rPr>
          <w:t>Data Exchange Protocols</w:t>
        </w:r>
      </w:hyperlink>
      <w:r w:rsidRPr="5DD29E56">
        <w:rPr>
          <w:rFonts w:eastAsia="Arial" w:cs="Arial"/>
          <w:lang w:val="en-US"/>
        </w:rPr>
        <w:t>.</w:t>
      </w:r>
    </w:p>
    <w:p w14:paraId="545ADB2E" w14:textId="77777777" w:rsidR="009379D0" w:rsidRPr="00B40D0D" w:rsidRDefault="009379D0" w:rsidP="00AD66B5">
      <w:pPr>
        <w:pStyle w:val="Heading5"/>
        <w:spacing w:line="288" w:lineRule="auto"/>
        <w:jc w:val="left"/>
        <w:rPr>
          <w:rFonts w:cs="Arial"/>
          <w:bCs/>
          <w:szCs w:val="24"/>
        </w:rPr>
      </w:pPr>
      <w:r>
        <w:t>Description</w:t>
      </w:r>
    </w:p>
    <w:p w14:paraId="3C974B01" w14:textId="77777777" w:rsidR="009379D0"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1325304B" w14:textId="77777777" w:rsidR="009379D0" w:rsidRPr="00B40D0D" w:rsidRDefault="009379D0" w:rsidP="00AD66B5">
      <w:pPr>
        <w:pStyle w:val="BodyText"/>
        <w:keepNext/>
        <w:keepLines/>
        <w:spacing w:before="120" w:after="120" w:line="288" w:lineRule="auto"/>
        <w:ind w:left="284"/>
        <w:rPr>
          <w:rFonts w:cs="Arial"/>
          <w:sz w:val="22"/>
          <w:lang w:val="en-AU"/>
        </w:rPr>
      </w:pPr>
      <w:r>
        <w:rPr>
          <w:rFonts w:cs="Arial"/>
          <w:sz w:val="22"/>
          <w:lang w:val="en-AU"/>
        </w:rPr>
        <w:t>NILS for Vehicles provides access to fair and safe loans up to $5,000 with no interest, fees or charges. NILS for Vehicles helps eligible individuals and families to purchase an eligible vehicle (car, motorcycle, scooter, mobility scooter or boat) for transport for essential day to day use (e.g. employment purposes, caring responsibilities, medical care etc).</w:t>
      </w:r>
    </w:p>
    <w:p w14:paraId="14BA794D" w14:textId="77777777" w:rsidR="009379D0" w:rsidRPr="003760E2" w:rsidRDefault="009379D0" w:rsidP="00AD66B5">
      <w:pPr>
        <w:pStyle w:val="Heading5"/>
        <w:jc w:val="left"/>
        <w:rPr>
          <w:rFonts w:cs="Arial"/>
          <w:szCs w:val="24"/>
        </w:rPr>
      </w:pPr>
      <w:r>
        <w:t>Who is the primary client?</w:t>
      </w:r>
    </w:p>
    <w:p w14:paraId="50CC4076" w14:textId="77777777" w:rsidR="009379D0" w:rsidRPr="003760E2" w:rsidRDefault="009379D0"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46D1BF44" w14:textId="77777777" w:rsidR="009379D0" w:rsidRPr="003760E2" w:rsidRDefault="009379D0" w:rsidP="00AD66B5">
      <w:pPr>
        <w:pStyle w:val="Heading5"/>
        <w:jc w:val="left"/>
        <w:rPr>
          <w:rFonts w:cs="Arial"/>
          <w:bCs/>
          <w:szCs w:val="24"/>
        </w:rPr>
      </w:pPr>
      <w:r>
        <w:t>What are the key client characteristics?</w:t>
      </w:r>
    </w:p>
    <w:p w14:paraId="77A369B8" w14:textId="77777777" w:rsidR="009379D0" w:rsidRDefault="009379D0" w:rsidP="00AD66B5">
      <w:pPr>
        <w:pStyle w:val="BodyText"/>
        <w:spacing w:before="120" w:after="120" w:line="288" w:lineRule="auto"/>
        <w:ind w:left="284"/>
        <w:rPr>
          <w:rFonts w:cs="Arial"/>
          <w:sz w:val="22"/>
          <w:lang w:val="en-AU"/>
        </w:rPr>
      </w:pPr>
      <w:r>
        <w:rPr>
          <w:rFonts w:cs="Arial"/>
          <w:sz w:val="22"/>
          <w:lang w:val="en-AU"/>
        </w:rPr>
        <w:t xml:space="preserve">Client eligibility for the </w:t>
      </w:r>
      <w:r w:rsidRPr="00990823">
        <w:rPr>
          <w:rFonts w:cs="Arial"/>
          <w:b/>
          <w:bCs/>
          <w:sz w:val="22"/>
          <w:lang w:val="en-AU"/>
        </w:rPr>
        <w:t>NILS for Vehicles</w:t>
      </w:r>
      <w:r>
        <w:rPr>
          <w:rFonts w:cs="Arial"/>
          <w:sz w:val="22"/>
          <w:lang w:val="en-AU"/>
        </w:rPr>
        <w:t xml:space="preserve"> is restricted solely to:</w:t>
      </w:r>
    </w:p>
    <w:p w14:paraId="531BA5C3"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lang w:val="en-AU"/>
        </w:rPr>
        <w:t xml:space="preserve">people earning less than $70,000 gross (singles); or </w:t>
      </w:r>
    </w:p>
    <w:p w14:paraId="66B315A9" w14:textId="77777777" w:rsidR="009379D0" w:rsidRPr="00E3744A" w:rsidRDefault="009379D0" w:rsidP="00707D00">
      <w:pPr>
        <w:pStyle w:val="BodyText"/>
        <w:numPr>
          <w:ilvl w:val="0"/>
          <w:numId w:val="54"/>
        </w:numPr>
        <w:spacing w:before="120" w:after="120" w:line="288" w:lineRule="auto"/>
        <w:ind w:left="1077" w:hanging="357"/>
        <w:rPr>
          <w:rFonts w:cs="Arial"/>
          <w:sz w:val="22"/>
          <w:szCs w:val="22"/>
        </w:rPr>
      </w:pPr>
      <w:r w:rsidRPr="00E3744A">
        <w:rPr>
          <w:rFonts w:cs="Arial"/>
          <w:sz w:val="22"/>
          <w:szCs w:val="22"/>
        </w:rPr>
        <w:t xml:space="preserve">people earning less than $100,000 gross (couples or people with dependents); and </w:t>
      </w:r>
    </w:p>
    <w:p w14:paraId="7F52DCD7" w14:textId="77777777" w:rsidR="009379D0" w:rsidRPr="008C6814"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have lived at their current address for at least 3 months (exceptions possible e.g.</w:t>
      </w:r>
      <w:r w:rsidRPr="008C6814">
        <w:rPr>
          <w:rFonts w:cs="Arial"/>
          <w:sz w:val="22"/>
          <w:szCs w:val="22"/>
          <w:lang w:val="en-AU"/>
        </w:rPr>
        <w:t xml:space="preserve"> </w:t>
      </w:r>
      <w:r w:rsidRPr="00E3744A">
        <w:rPr>
          <w:rFonts w:cs="Arial"/>
          <w:sz w:val="22"/>
          <w:szCs w:val="22"/>
          <w:lang w:val="en-AU"/>
        </w:rPr>
        <w:t>applicant in</w:t>
      </w:r>
      <w:r w:rsidRPr="008C6814">
        <w:rPr>
          <w:rFonts w:cs="Arial"/>
          <w:sz w:val="22"/>
          <w:szCs w:val="22"/>
          <w:lang w:val="en-AU"/>
        </w:rPr>
        <w:t xml:space="preserve"> </w:t>
      </w:r>
    </w:p>
    <w:p w14:paraId="28EF2C40"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transitional housing, experiencing family violence) </w:t>
      </w:r>
    </w:p>
    <w:p w14:paraId="7A816EBC" w14:textId="77777777" w:rsidR="009379D0" w:rsidRPr="00E3744A"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people impacted by family and/or domestic violence (FDV) in the last 10 years to support them to become financially independent. No income threshold applies to this cohort </w:t>
      </w:r>
    </w:p>
    <w:p w14:paraId="52821A2E" w14:textId="77777777" w:rsidR="009379D0" w:rsidRPr="004A1197" w:rsidRDefault="009379D0" w:rsidP="00707D00">
      <w:pPr>
        <w:pStyle w:val="BodyText"/>
        <w:numPr>
          <w:ilvl w:val="0"/>
          <w:numId w:val="54"/>
        </w:numPr>
        <w:spacing w:before="120" w:after="120" w:line="288" w:lineRule="auto"/>
        <w:ind w:left="1077" w:hanging="357"/>
        <w:rPr>
          <w:rFonts w:cs="Arial"/>
        </w:rPr>
      </w:pPr>
      <w:r w:rsidRPr="00E3744A">
        <w:rPr>
          <w:rFonts w:cs="Arial"/>
          <w:sz w:val="22"/>
          <w:szCs w:val="22"/>
          <w:lang w:val="en-AU"/>
        </w:rPr>
        <w:t xml:space="preserve">customers living in Australia and includes people who are non-permanent residents </w:t>
      </w:r>
    </w:p>
    <w:p w14:paraId="64334886" w14:textId="77777777" w:rsidR="009379D0" w:rsidRPr="00B40D0D" w:rsidRDefault="009379D0" w:rsidP="00AD66B5">
      <w:pPr>
        <w:pStyle w:val="BodyText"/>
        <w:keepNext/>
        <w:keepLines/>
        <w:spacing w:before="120" w:after="120" w:line="288" w:lineRule="auto"/>
        <w:ind w:left="284"/>
        <w:rPr>
          <w:rFonts w:cs="Arial"/>
          <w:sz w:val="22"/>
          <w:lang w:val="en-AU"/>
        </w:rPr>
      </w:pPr>
      <w:r w:rsidRPr="00B40D0D">
        <w:rPr>
          <w:rFonts w:cs="Arial"/>
          <w:sz w:val="22"/>
          <w:lang w:val="en-AU"/>
        </w:rPr>
        <w:t xml:space="preserve">All applicants must have the ability to repay the loan. </w:t>
      </w:r>
    </w:p>
    <w:p w14:paraId="1E723983" w14:textId="77777777" w:rsidR="009379D0" w:rsidRPr="003760E2" w:rsidRDefault="009379D0" w:rsidP="00AD66B5">
      <w:pPr>
        <w:pStyle w:val="Heading5"/>
        <w:jc w:val="left"/>
        <w:rPr>
          <w:rFonts w:cs="Arial"/>
          <w:bCs/>
          <w:szCs w:val="24"/>
        </w:rPr>
      </w:pPr>
      <w:r>
        <w:t>Who might be considered ‘support persons’?</w:t>
      </w:r>
    </w:p>
    <w:p w14:paraId="1F152198" w14:textId="77777777" w:rsidR="009379D0" w:rsidRPr="003760E2" w:rsidRDefault="009379D0"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2" w:history="1">
        <w:r w:rsidRPr="009E3079">
          <w:rPr>
            <w:rFonts w:cs="Arial"/>
            <w:color w:val="04617B"/>
            <w:sz w:val="22"/>
            <w:u w:val="single"/>
          </w:rPr>
          <w:t>website</w:t>
        </w:r>
      </w:hyperlink>
      <w:r w:rsidRPr="003760E2">
        <w:rPr>
          <w:rFonts w:cs="Arial"/>
          <w:sz w:val="22"/>
          <w:lang w:val="en-AU"/>
        </w:rPr>
        <w:t>.</w:t>
      </w:r>
    </w:p>
    <w:p w14:paraId="08B6973E" w14:textId="77777777" w:rsidR="009379D0"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For this program activity, support persons may include families or children of clients who are present but not directly receiving a service.</w:t>
      </w:r>
    </w:p>
    <w:p w14:paraId="5FD4E2E3" w14:textId="77777777" w:rsidR="009379D0" w:rsidRDefault="009379D0" w:rsidP="00AD66B5">
      <w:pPr>
        <w:pStyle w:val="Heading5"/>
        <w:jc w:val="left"/>
      </w:pPr>
      <w:r>
        <w:t>How should cases be set up?</w:t>
      </w:r>
    </w:p>
    <w:p w14:paraId="0511159B" w14:textId="77777777" w:rsidR="009379D0" w:rsidRPr="003760E2" w:rsidRDefault="009379D0" w:rsidP="00AD66B5">
      <w:pPr>
        <w:pStyle w:val="BodyText"/>
        <w:spacing w:before="120" w:after="120" w:line="288" w:lineRule="auto"/>
        <w:ind w:left="284"/>
        <w:rPr>
          <w:rFonts w:cs="Arial"/>
          <w:sz w:val="22"/>
          <w:szCs w:val="22"/>
          <w:lang w:val="en-AU"/>
        </w:rPr>
      </w:pPr>
      <w:r w:rsidRPr="00DB20BC">
        <w:rPr>
          <w:rFonts w:cs="Arial"/>
          <w:sz w:val="22"/>
          <w:szCs w:val="22"/>
          <w:lang w:val="en-AU"/>
        </w:rPr>
        <w:t>There is no formal case structure recommended for this program activity. Organisations should create cases that reflect their own administrative processes.</w:t>
      </w:r>
    </w:p>
    <w:p w14:paraId="7B768770" w14:textId="77777777" w:rsidR="009379D0" w:rsidRPr="003760E2" w:rsidRDefault="009379D0" w:rsidP="00AD66B5">
      <w:pPr>
        <w:pStyle w:val="BodyText"/>
        <w:spacing w:before="120" w:after="120" w:line="288" w:lineRule="auto"/>
        <w:ind w:left="284"/>
        <w:rPr>
          <w:rFonts w:cs="Arial"/>
          <w:sz w:val="22"/>
          <w:szCs w:val="22"/>
          <w:lang w:val="en-AU"/>
        </w:rPr>
      </w:pPr>
      <w:r w:rsidRPr="5DD29E56">
        <w:rPr>
          <w:rFonts w:cs="Arial"/>
          <w:sz w:val="22"/>
          <w:szCs w:val="22"/>
          <w:lang w:val="en-AU"/>
        </w:rPr>
        <w:t>This means if a client accesses one or more services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w:t>
      </w:r>
      <w:r>
        <w:rPr>
          <w:rFonts w:cs="Arial"/>
          <w:sz w:val="22"/>
          <w:szCs w:val="22"/>
          <w:lang w:val="en-AU"/>
        </w:rPr>
        <w:t>.</w:t>
      </w:r>
      <w:r w:rsidRPr="5DD29E56">
        <w:rPr>
          <w:rFonts w:cs="Arial"/>
          <w:sz w:val="22"/>
          <w:szCs w:val="22"/>
          <w:lang w:val="en-AU"/>
        </w:rPr>
        <w:t xml:space="preserve">: 1286. </w:t>
      </w:r>
    </w:p>
    <w:p w14:paraId="3391E9F0" w14:textId="77777777" w:rsidR="008139EC" w:rsidRPr="008920E0" w:rsidRDefault="008139EC" w:rsidP="00AD66B5">
      <w:pPr>
        <w:pStyle w:val="Heading5"/>
        <w:jc w:val="left"/>
      </w:pPr>
      <w:r w:rsidRPr="008920E0">
        <w:t>Group session census</w:t>
      </w:r>
    </w:p>
    <w:p w14:paraId="092AFD3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14161ED"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56A25B"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A9F4E0F" w14:textId="77777777" w:rsidR="00AD4788" w:rsidRPr="00AD4788" w:rsidRDefault="00AD4788" w:rsidP="00AD4788">
      <w:pPr>
        <w:ind w:left="284"/>
        <w:rPr>
          <w:rFonts w:eastAsia="Arial" w:cs="Arial"/>
        </w:rPr>
      </w:pPr>
      <w:r w:rsidRPr="00AD4788">
        <w:rPr>
          <w:rFonts w:eastAsia="Arial" w:cs="Arial"/>
        </w:rPr>
        <w:t xml:space="preserve">NOTE: </w:t>
      </w:r>
    </w:p>
    <w:p w14:paraId="6C82567C" w14:textId="77777777" w:rsidR="00AD4788" w:rsidRPr="00AD4788" w:rsidRDefault="00AD4788" w:rsidP="00707D00">
      <w:pPr>
        <w:numPr>
          <w:ilvl w:val="0"/>
          <w:numId w:val="12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F3CC65C" w14:textId="77777777" w:rsidR="00AD4788" w:rsidRPr="00AD4788" w:rsidRDefault="00AD4788" w:rsidP="00707D00">
      <w:pPr>
        <w:numPr>
          <w:ilvl w:val="0"/>
          <w:numId w:val="12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992A63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3" w:history="1">
        <w:r w:rsidRPr="00AD4788">
          <w:rPr>
            <w:rStyle w:val="Hyperlink"/>
            <w:rFonts w:eastAsia="Arial" w:cs="Arial"/>
            <w:lang w:val="en-US"/>
          </w:rPr>
          <w:t>Data Exchange Protocols</w:t>
        </w:r>
      </w:hyperlink>
      <w:r w:rsidRPr="00AD4788">
        <w:rPr>
          <w:rFonts w:eastAsia="Arial" w:cs="Arial"/>
        </w:rPr>
        <w:t xml:space="preserve"> for more information.</w:t>
      </w:r>
    </w:p>
    <w:p w14:paraId="0D36D35E" w14:textId="4E88C5A7" w:rsidR="009379D0" w:rsidRPr="003760E2" w:rsidRDefault="009379D0" w:rsidP="00AD66B5">
      <w:pPr>
        <w:pStyle w:val="Heading5"/>
        <w:jc w:val="left"/>
        <w:rPr>
          <w:rFonts w:cs="Arial"/>
          <w:bCs/>
          <w:szCs w:val="24"/>
        </w:rPr>
      </w:pPr>
      <w:r>
        <w:t>The partnership approach</w:t>
      </w:r>
    </w:p>
    <w:p w14:paraId="0B578469"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377F59A8" w14:textId="77777777" w:rsidR="009379D0" w:rsidRDefault="009379D0" w:rsidP="00AD66B5">
      <w:pPr>
        <w:spacing w:before="120" w:after="120" w:line="288" w:lineRule="auto"/>
        <w:ind w:left="284"/>
        <w:rPr>
          <w:rFonts w:eastAsia="Arial" w:cs="Arial"/>
        </w:rPr>
      </w:pPr>
      <w:r w:rsidRPr="5DD29E56">
        <w:rPr>
          <w:rFonts w:eastAsia="Arial" w:cs="Arial"/>
        </w:rPr>
        <w:t>Organisations must meet the following minimum requirements for SCORE data:</w:t>
      </w:r>
    </w:p>
    <w:p w14:paraId="2B9F4DA3"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19722442"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4AE5BABD" w14:textId="77777777" w:rsidR="009379D0" w:rsidRDefault="009379D0" w:rsidP="00707D00">
      <w:pPr>
        <w:pStyle w:val="ListParagraph"/>
        <w:numPr>
          <w:ilvl w:val="0"/>
          <w:numId w:val="55"/>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6A39B86E" w14:textId="77777777" w:rsidR="009379D0" w:rsidRDefault="009379D0"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36530A6" w14:textId="77777777" w:rsidR="009379D0" w:rsidRDefault="009379D0"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1C081E3C" w14:textId="77777777" w:rsidR="009379D0" w:rsidRDefault="009379D0" w:rsidP="00AD66B5">
      <w:pPr>
        <w:spacing w:before="120" w:after="120" w:line="288" w:lineRule="auto"/>
        <w:ind w:left="284"/>
        <w:rPr>
          <w:rFonts w:eastAsia="Arial" w:cs="Arial"/>
        </w:rPr>
      </w:pPr>
      <w:r w:rsidRPr="5DD29E56">
        <w:rPr>
          <w:rFonts w:eastAsia="Arial" w:cs="Arial"/>
        </w:rPr>
        <w:t xml:space="preserve">Organisations should refer to </w:t>
      </w:r>
      <w:hyperlink r:id="rId104">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7E7C93AC" w14:textId="03A16E4D" w:rsidR="009379D0" w:rsidRDefault="009379D0" w:rsidP="00AD66B5">
      <w:pPr>
        <w:pStyle w:val="Heading5"/>
        <w:jc w:val="left"/>
        <w:rPr>
          <w:rFonts w:cs="Arial"/>
          <w:bCs/>
          <w:sz w:val="22"/>
          <w:szCs w:val="22"/>
        </w:rPr>
      </w:pPr>
      <w:r w:rsidRPr="5DD29E56">
        <w:t>What areas of SCORE are most relevant?</w:t>
      </w:r>
    </w:p>
    <w:p w14:paraId="0C3A3050" w14:textId="77777777" w:rsidR="009379D0" w:rsidRDefault="009379D0" w:rsidP="00AD66B5">
      <w:pPr>
        <w:spacing w:before="120" w:after="120" w:line="288" w:lineRule="auto"/>
        <w:ind w:left="284"/>
        <w:rPr>
          <w:rFonts w:eastAsia="Arial" w:cs="Arial"/>
        </w:rPr>
      </w:pPr>
      <w:r w:rsidRPr="5DD29E56">
        <w:rPr>
          <w:rFonts w:eastAsia="Arial" w:cs="Arial"/>
        </w:rPr>
        <w:t xml:space="preserve">For this program activity, organisations are required to collect and record SCORE assessments for the domains </w:t>
      </w:r>
      <w:r w:rsidRPr="006627CB">
        <w:rPr>
          <w:rFonts w:eastAsia="Arial" w:cs="Arial"/>
        </w:rPr>
        <w:t xml:space="preserve">outlined below, as relevant to the services delivered </w:t>
      </w:r>
      <w:r w:rsidRPr="006627CB">
        <w:rPr>
          <w:rFonts w:eastAsia="Arial" w:cs="Arial"/>
          <w:color w:val="000000" w:themeColor="text1"/>
        </w:rPr>
        <w:t>(i.e. must complete at least 1</w:t>
      </w:r>
      <w:r w:rsidRPr="006627CB">
        <w:rPr>
          <w:rFonts w:cs="Arial"/>
          <w:color w:val="000000" w:themeColor="text1"/>
        </w:rPr>
        <w:t> </w:t>
      </w:r>
      <w:r w:rsidRPr="006627CB">
        <w:rPr>
          <w:rFonts w:eastAsia="Arial" w:cs="Arial"/>
          <w:color w:val="000000" w:themeColor="text1"/>
        </w:rPr>
        <w:t>circumstances domain, at least 1 goals domain and at least 1 satisfaction domain)</w:t>
      </w:r>
      <w:r w:rsidRPr="006627CB">
        <w:rPr>
          <w:rFonts w:eastAsia="Arial" w:cs="Arial"/>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135"/>
        <w:gridCol w:w="3480"/>
        <w:gridCol w:w="3774"/>
      </w:tblGrid>
      <w:tr w:rsidR="009379D0" w:rsidRPr="00CC3D0F" w14:paraId="19A53547" w14:textId="77777777" w:rsidTr="00F61150">
        <w:trPr>
          <w:trHeight w:val="396"/>
          <w:tblHeader/>
        </w:trPr>
        <w:tc>
          <w:tcPr>
            <w:tcW w:w="3135" w:type="dxa"/>
            <w:shd w:val="clear" w:color="auto" w:fill="005A70"/>
            <w:vAlign w:val="center"/>
          </w:tcPr>
          <w:p w14:paraId="7D3395F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80" w:type="dxa"/>
            <w:shd w:val="clear" w:color="auto" w:fill="005A70"/>
            <w:vAlign w:val="center"/>
          </w:tcPr>
          <w:p w14:paraId="3F0D6AEB"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74" w:type="dxa"/>
            <w:shd w:val="clear" w:color="auto" w:fill="005A70"/>
            <w:vAlign w:val="center"/>
          </w:tcPr>
          <w:p w14:paraId="00CB7DC9" w14:textId="77777777" w:rsidR="009379D0" w:rsidRPr="00AB0683" w:rsidRDefault="009379D0"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379D0" w:rsidRPr="00CC3D0F" w14:paraId="20E003D9" w14:textId="77777777" w:rsidTr="00F61150">
        <w:trPr>
          <w:trHeight w:val="3044"/>
        </w:trPr>
        <w:tc>
          <w:tcPr>
            <w:tcW w:w="3135" w:type="dxa"/>
          </w:tcPr>
          <w:p w14:paraId="71F9B38B" w14:textId="77777777" w:rsidR="009379D0" w:rsidRPr="003760E2" w:rsidRDefault="009379D0"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1369BD2B" w14:textId="77777777" w:rsidR="009379D0" w:rsidRPr="003760E2" w:rsidRDefault="009379D0"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480" w:type="dxa"/>
          </w:tcPr>
          <w:p w14:paraId="5A8AD870" w14:textId="77777777" w:rsidR="009379D0" w:rsidRPr="003760E2" w:rsidRDefault="009379D0"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B9E14E9"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1A94E86B" w14:textId="77777777" w:rsidR="009379D0" w:rsidRPr="003760E2" w:rsidRDefault="009379D0"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5DA50612"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74" w:type="dxa"/>
          </w:tcPr>
          <w:p w14:paraId="1EE6B908"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14552F3E" w14:textId="77777777" w:rsidR="009379D0" w:rsidRPr="003760E2" w:rsidRDefault="009379D0"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23020E01" w14:textId="77777777" w:rsidR="009379D0" w:rsidRPr="003760E2" w:rsidRDefault="009379D0"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193087E" w14:textId="77777777" w:rsidR="009379D0" w:rsidRPr="003760E2" w:rsidRDefault="009379D0" w:rsidP="00AD66B5">
      <w:pPr>
        <w:pStyle w:val="Heading5"/>
        <w:jc w:val="left"/>
        <w:rPr>
          <w:rFonts w:cs="Arial"/>
          <w:bCs/>
          <w:szCs w:val="24"/>
        </w:rPr>
      </w:pPr>
      <w:r w:rsidRPr="5DD29E56">
        <w:t>Service Types</w:t>
      </w:r>
    </w:p>
    <w:p w14:paraId="1457CC43" w14:textId="77777777" w:rsidR="006627CB" w:rsidRDefault="009379D0"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0B988F1" w14:textId="0DF880A1" w:rsidR="009379D0" w:rsidRPr="003760E2" w:rsidRDefault="009379D0" w:rsidP="00AD66B5">
      <w:pPr>
        <w:keepNext/>
        <w:keepLines/>
        <w:spacing w:before="120" w:after="120" w:line="288" w:lineRule="auto"/>
        <w:ind w:left="284"/>
        <w:rPr>
          <w:rStyle w:val="Heading3Char"/>
          <w:sz w:val="22"/>
          <w:szCs w:val="22"/>
        </w:rPr>
      </w:pPr>
      <w:r w:rsidRPr="5DD29E56">
        <w:rPr>
          <w:rFonts w:eastAsia="Arial" w:cs="Arial"/>
          <w:color w:val="000000" w:themeColor="text1"/>
        </w:rPr>
        <w:t>For this program activity, the below service types should be used</w:t>
      </w:r>
      <w:r>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9379D0" w:rsidRPr="00CC3D0F" w14:paraId="21E78D7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themeFill="accent6"/>
            <w:vAlign w:val="center"/>
          </w:tcPr>
          <w:p w14:paraId="08C73DC0" w14:textId="77777777" w:rsidR="009379D0" w:rsidRPr="00AB0683" w:rsidRDefault="009379D0"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themeFill="accent6"/>
            <w:vAlign w:val="center"/>
          </w:tcPr>
          <w:p w14:paraId="5E98AB11" w14:textId="77777777" w:rsidR="009379D0" w:rsidRPr="00AB0683" w:rsidRDefault="009379D0"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379D0" w:rsidRPr="00CC3D0F" w14:paraId="645B93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4B2B8D83" w14:textId="77777777" w:rsidR="009379D0" w:rsidRPr="003760E2" w:rsidRDefault="009379D0"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0E0AEA8" w14:textId="77777777" w:rsidR="009379D0"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Intake</w:t>
            </w:r>
            <w:r w:rsidRPr="003760E2">
              <w:t xml:space="preserve"> for </w:t>
            </w:r>
            <w:r>
              <w:t>a loan under NILS for Vehicles and assessment of eligibility.</w:t>
            </w:r>
          </w:p>
          <w:p w14:paraId="26995B98"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Support applicants throughout the NILS application process, including assisting individuals with access to support services regardless of whether they proceed with a loan or not.</w:t>
            </w:r>
          </w:p>
        </w:tc>
      </w:tr>
      <w:tr w:rsidR="009379D0" w:rsidRPr="00CC3D0F" w14:paraId="14463B1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83C9223" w14:textId="77777777" w:rsidR="009379D0" w:rsidRPr="003760E2" w:rsidRDefault="009379D0" w:rsidP="00AD66B5">
            <w:pPr>
              <w:spacing w:before="60" w:after="60" w:line="288" w:lineRule="auto"/>
              <w:rPr>
                <w:rFonts w:cs="Arial"/>
              </w:rPr>
            </w:pPr>
            <w:r w:rsidRPr="003760E2">
              <w:rPr>
                <w:rFonts w:cs="Arial"/>
              </w:rPr>
              <w:t>Information/Advice/Referral</w:t>
            </w:r>
          </w:p>
        </w:tc>
        <w:tc>
          <w:tcPr>
            <w:tcW w:w="7249" w:type="dxa"/>
            <w:vAlign w:val="center"/>
          </w:tcPr>
          <w:p w14:paraId="5BE5A70B" w14:textId="4C6BFBAD"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w:t>
            </w:r>
            <w:r>
              <w:t xml:space="preserve"> </w:t>
            </w:r>
            <w:r w:rsidRPr="00D00EB3">
              <w:t>etc</w:t>
            </w:r>
            <w:r>
              <w:t xml:space="preserve"> regardless of whether they receive a loan or not. </w:t>
            </w:r>
            <w:r w:rsidRPr="003760E2">
              <w:t xml:space="preserve">Includes following up existing loans that are not currently being paid. </w:t>
            </w:r>
          </w:p>
        </w:tc>
      </w:tr>
      <w:tr w:rsidR="009379D0" w:rsidRPr="00CC3D0F" w14:paraId="2F153DC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555E959" w14:textId="77777777" w:rsidR="009379D0" w:rsidRPr="003760E2" w:rsidRDefault="009379D0" w:rsidP="00AD66B5">
            <w:pPr>
              <w:spacing w:before="60" w:after="60" w:line="288" w:lineRule="auto"/>
              <w:rPr>
                <w:rFonts w:cs="Arial"/>
              </w:rPr>
            </w:pPr>
            <w:r w:rsidRPr="003760E2">
              <w:rPr>
                <w:rFonts w:cs="Arial"/>
              </w:rPr>
              <w:t>Advocacy/Support</w:t>
            </w:r>
          </w:p>
        </w:tc>
        <w:tc>
          <w:tcPr>
            <w:tcW w:w="7249" w:type="dxa"/>
            <w:tcBorders>
              <w:top w:val="single" w:sz="4" w:space="0" w:color="auto"/>
              <w:bottom w:val="single" w:sz="4" w:space="0" w:color="auto"/>
              <w:right w:val="single" w:sz="4" w:space="0" w:color="auto"/>
            </w:tcBorders>
            <w:vAlign w:val="center"/>
          </w:tcPr>
          <w:p w14:paraId="2BE5EF2C" w14:textId="77777777" w:rsidR="009379D0" w:rsidRPr="003760E2" w:rsidRDefault="009379D0"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apply for and service a </w:t>
            </w:r>
            <w:r>
              <w:t>NILS for Vehicles loan</w:t>
            </w:r>
            <w:r w:rsidRPr="003760E2">
              <w:t>.</w:t>
            </w:r>
          </w:p>
        </w:tc>
      </w:tr>
      <w:tr w:rsidR="009379D0" w:rsidRPr="00CC3D0F" w14:paraId="7C334F6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5CEFF07B" w14:textId="77777777" w:rsidR="009379D0" w:rsidRPr="0088643F" w:rsidRDefault="009379D0" w:rsidP="00AD66B5">
            <w:pPr>
              <w:spacing w:before="60" w:after="60" w:line="288" w:lineRule="auto"/>
            </w:pPr>
            <w:r>
              <w:t>Access to money for a vehicle (Car, motorcycle, scooter, mobility scooter or boat loan)</w:t>
            </w:r>
          </w:p>
        </w:tc>
        <w:tc>
          <w:tcPr>
            <w:tcW w:w="7249" w:type="dxa"/>
            <w:tcBorders>
              <w:top w:val="single" w:sz="4" w:space="0" w:color="auto"/>
              <w:bottom w:val="single" w:sz="4" w:space="0" w:color="auto"/>
              <w:right w:val="single" w:sz="4" w:space="0" w:color="auto"/>
            </w:tcBorders>
            <w:vAlign w:val="center"/>
          </w:tcPr>
          <w:p w14:paraId="7BE97BD1" w14:textId="77777777" w:rsidR="009379D0"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Provide access to a NILS for Vehicles loan. This service type should only capture signing a loan contract for a new loan; the follow up of a loan should be recorded as information/advice/referral. This service type includes repeat borrowers accessing new loans for a vehicle.</w:t>
            </w:r>
          </w:p>
          <w:p w14:paraId="473FF8A9" w14:textId="77777777" w:rsidR="009379D0" w:rsidRPr="003760E2" w:rsidRDefault="009379D0"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t>This service type does not apply to following up on existing loans that are not currently being paid.</w:t>
            </w:r>
          </w:p>
        </w:tc>
      </w:tr>
    </w:tbl>
    <w:p w14:paraId="7248D116" w14:textId="77777777" w:rsidR="009379D0" w:rsidRDefault="009379D0" w:rsidP="00AD66B5">
      <w:r>
        <w:br w:type="page"/>
      </w:r>
    </w:p>
    <w:p w14:paraId="4FF7D42A" w14:textId="77777777" w:rsidR="00810CCC" w:rsidRPr="00DA0E1F" w:rsidRDefault="00810CCC" w:rsidP="00AD66B5">
      <w:pPr>
        <w:pStyle w:val="Heading4"/>
        <w:keepNext/>
        <w:keepLines/>
        <w:rPr>
          <w:rStyle w:val="Heading3Char"/>
        </w:rPr>
      </w:pPr>
      <w:bookmarkStart w:id="70" w:name="_Toc224042931"/>
      <w:r>
        <w:t>Financial Resilience – Saver Plus</w:t>
      </w:r>
      <w:bookmarkEnd w:id="70"/>
    </w:p>
    <w:p w14:paraId="71932786" w14:textId="77777777" w:rsidR="00810CCC" w:rsidRPr="003F2A8D"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5">
        <w:r w:rsidRPr="5DD29E56">
          <w:rPr>
            <w:rStyle w:val="Hyperlink"/>
            <w:rFonts w:eastAsia="Arial" w:cs="Arial"/>
            <w:color w:val="0000FF"/>
            <w:lang w:val="en-US"/>
          </w:rPr>
          <w:t>Data Exchange Protocols</w:t>
        </w:r>
      </w:hyperlink>
      <w:r w:rsidRPr="5DD29E56">
        <w:rPr>
          <w:rFonts w:eastAsia="Arial" w:cs="Arial"/>
          <w:lang w:val="en-US"/>
        </w:rPr>
        <w:t>.</w:t>
      </w:r>
    </w:p>
    <w:p w14:paraId="356023EF" w14:textId="77777777" w:rsidR="00810CCC" w:rsidRPr="003F2A8D" w:rsidRDefault="00810CCC" w:rsidP="00AD66B5">
      <w:pPr>
        <w:pStyle w:val="Heading5"/>
        <w:spacing w:line="288" w:lineRule="auto"/>
        <w:jc w:val="left"/>
        <w:rPr>
          <w:rFonts w:cs="Arial"/>
          <w:bCs/>
          <w:szCs w:val="24"/>
        </w:rPr>
      </w:pPr>
      <w:r>
        <w:t>Description</w:t>
      </w:r>
    </w:p>
    <w:p w14:paraId="444F6329" w14:textId="77777777" w:rsidR="00810CCC" w:rsidRPr="008C6814" w:rsidRDefault="00810CCC" w:rsidP="00AD66B5">
      <w:pPr>
        <w:pStyle w:val="BodyText"/>
        <w:keepNext/>
        <w:keepLines/>
        <w:spacing w:before="120" w:after="120" w:line="288" w:lineRule="auto"/>
        <w:ind w:left="284"/>
        <w:rPr>
          <w:rFonts w:cs="Arial"/>
          <w:sz w:val="22"/>
          <w:szCs w:val="22"/>
          <w:lang w:val="en-AU"/>
        </w:rPr>
      </w:pPr>
      <w:bookmarkStart w:id="71" w:name="_Hlk207623120"/>
      <w:r w:rsidRPr="008C6814">
        <w:rPr>
          <w:rFonts w:cs="Arial"/>
          <w:sz w:val="22"/>
          <w:szCs w:val="22"/>
          <w:lang w:val="en-AU"/>
        </w:rPr>
        <w:t>Financial Resilience, or microfinance, provides financially vulnerable people with access to safe and affordable financial products including no interest loans and matched savings that are not generally available to this cohort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bookmarkEnd w:id="71"/>
    <w:p w14:paraId="349C05D8" w14:textId="77777777" w:rsidR="00810CCC"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and financial education program for families and individuals to develop life-long savings habits. </w:t>
      </w:r>
    </w:p>
    <w:p w14:paraId="60990329" w14:textId="77777777" w:rsidR="00810CCC" w:rsidRPr="003760E2" w:rsidRDefault="00810CCC" w:rsidP="00AD66B5">
      <w:pPr>
        <w:pStyle w:val="BodyText"/>
        <w:keepNext/>
        <w:keepLines/>
        <w:spacing w:before="120" w:after="120" w:line="288" w:lineRule="auto"/>
        <w:ind w:left="284"/>
        <w:rPr>
          <w:rFonts w:cs="Arial"/>
          <w:sz w:val="22"/>
          <w:lang w:val="en-AU"/>
        </w:rPr>
      </w:pPr>
      <w:r>
        <w:rPr>
          <w:rFonts w:cs="Arial"/>
          <w:sz w:val="22"/>
          <w:lang w:val="en-AU"/>
        </w:rPr>
        <w:t xml:space="preserve">Saver Plus is a matched savings program that provides eligible participants with tailored online financial education workshops, personal guidance and support over a 10-month period to reach a savings goal (up to $500) that is then matched by ANZ for the purchase of educational items/courses for themselves or for their children. </w:t>
      </w:r>
    </w:p>
    <w:p w14:paraId="691B37F9" w14:textId="77777777" w:rsidR="00810CCC" w:rsidRPr="003760E2" w:rsidRDefault="00810CCC" w:rsidP="00AD66B5">
      <w:pPr>
        <w:pStyle w:val="Heading5"/>
        <w:jc w:val="left"/>
        <w:rPr>
          <w:rFonts w:cs="Arial"/>
          <w:szCs w:val="24"/>
        </w:rPr>
      </w:pPr>
      <w:r>
        <w:t>Who is the primary client?</w:t>
      </w:r>
    </w:p>
    <w:p w14:paraId="543F43DE" w14:textId="77777777" w:rsidR="00810CCC" w:rsidRPr="003760E2" w:rsidRDefault="00810CCC" w:rsidP="00AD66B5">
      <w:pPr>
        <w:pStyle w:val="BodyText"/>
        <w:keepNext/>
        <w:keepLines/>
        <w:spacing w:before="120" w:after="120" w:line="288" w:lineRule="auto"/>
        <w:ind w:left="284"/>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1A1B7185" w14:textId="77777777" w:rsidR="00810CCC" w:rsidRPr="003760E2" w:rsidRDefault="00810CCC" w:rsidP="00AD66B5">
      <w:pPr>
        <w:pStyle w:val="Heading5"/>
        <w:jc w:val="left"/>
        <w:rPr>
          <w:rFonts w:cs="Arial"/>
          <w:bCs/>
          <w:szCs w:val="24"/>
        </w:rPr>
      </w:pPr>
      <w:r>
        <w:t>What are the key client characteristics?</w:t>
      </w:r>
    </w:p>
    <w:p w14:paraId="29DEB4F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To be eligible for the Saver Plus program, participants must have all of the following:</w:t>
      </w:r>
    </w:p>
    <w:p w14:paraId="5FD028D0"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Health Care Card or Pensioner Concession Card AND an eligible Centrelink payment</w:t>
      </w:r>
    </w:p>
    <w:p w14:paraId="4FBA944B"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in school OR have a child in school (can be starting school next year)</w:t>
      </w:r>
    </w:p>
    <w:p w14:paraId="43D7EE31"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A regular income (either themselves or their partner)</w:t>
      </w:r>
    </w:p>
    <w:p w14:paraId="4DD9ABAF"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18+ years old</w:t>
      </w:r>
    </w:p>
    <w:p w14:paraId="329C4944" w14:textId="77777777" w:rsidR="00810CCC"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Be able to demonstrate a capacity to save after regular expenses have been paid</w:t>
      </w:r>
    </w:p>
    <w:p w14:paraId="30B396BD" w14:textId="77777777" w:rsidR="00810CCC" w:rsidRPr="003760E2" w:rsidRDefault="00810CCC" w:rsidP="00707D00">
      <w:pPr>
        <w:pStyle w:val="BodyText"/>
        <w:numPr>
          <w:ilvl w:val="0"/>
          <w:numId w:val="56"/>
        </w:numPr>
        <w:spacing w:before="120" w:after="120" w:line="288" w:lineRule="auto"/>
        <w:ind w:left="1077" w:hanging="357"/>
        <w:rPr>
          <w:rFonts w:cs="Arial"/>
          <w:sz w:val="22"/>
          <w:lang w:val="en-AU"/>
        </w:rPr>
      </w:pPr>
      <w:r>
        <w:rPr>
          <w:rFonts w:cs="Arial"/>
          <w:sz w:val="22"/>
          <w:lang w:val="en-AU"/>
        </w:rPr>
        <w:t>Not received matched savings from Saver Plus before (themselves or their partner)</w:t>
      </w:r>
    </w:p>
    <w:p w14:paraId="74AA8CC0" w14:textId="77777777" w:rsidR="00810CCC" w:rsidRPr="003760E2" w:rsidRDefault="00810CCC" w:rsidP="00AD66B5">
      <w:pPr>
        <w:pStyle w:val="Heading5"/>
        <w:jc w:val="left"/>
        <w:rPr>
          <w:rFonts w:cs="Arial"/>
          <w:bCs/>
          <w:szCs w:val="24"/>
        </w:rPr>
      </w:pPr>
      <w:r>
        <w:t>Who might be considered ‘support persons’?</w:t>
      </w:r>
    </w:p>
    <w:p w14:paraId="4DE69584"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06" w:history="1">
        <w:r w:rsidRPr="009E3079">
          <w:rPr>
            <w:rFonts w:cs="Arial"/>
            <w:color w:val="04617B"/>
            <w:sz w:val="22"/>
            <w:u w:val="single"/>
          </w:rPr>
          <w:t>website</w:t>
        </w:r>
      </w:hyperlink>
      <w:r w:rsidRPr="003760E2">
        <w:rPr>
          <w:rFonts w:cs="Arial"/>
          <w:sz w:val="22"/>
          <w:lang w:val="en-AU"/>
        </w:rPr>
        <w:t>.</w:t>
      </w:r>
    </w:p>
    <w:p w14:paraId="2202B4DC" w14:textId="77777777" w:rsidR="00810CCC" w:rsidRPr="003760E2" w:rsidRDefault="00810CCC" w:rsidP="00AD66B5">
      <w:pPr>
        <w:pStyle w:val="BodyText"/>
        <w:spacing w:before="120" w:after="120" w:line="288" w:lineRule="auto"/>
        <w:ind w:left="284"/>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5CE10F79" w14:textId="77777777" w:rsidR="00810CCC" w:rsidRPr="003760E2" w:rsidRDefault="00810CCC" w:rsidP="00AD66B5">
      <w:pPr>
        <w:pStyle w:val="Heading5"/>
        <w:spacing w:line="288" w:lineRule="auto"/>
        <w:jc w:val="left"/>
        <w:rPr>
          <w:rFonts w:cs="Arial"/>
          <w:bCs/>
          <w:szCs w:val="24"/>
        </w:rPr>
      </w:pPr>
      <w:r>
        <w:t>How should cases be set up?</w:t>
      </w:r>
    </w:p>
    <w:p w14:paraId="411B6D99" w14:textId="77777777" w:rsidR="00810CCC" w:rsidRPr="00DB20BC" w:rsidRDefault="00810CCC" w:rsidP="00AD66B5">
      <w:pPr>
        <w:pStyle w:val="BodyText"/>
        <w:keepNext/>
        <w:spacing w:before="120" w:after="120" w:line="288" w:lineRule="auto"/>
        <w:ind w:left="284"/>
        <w:rPr>
          <w:rFonts w:cs="Arial"/>
          <w:sz w:val="22"/>
          <w:szCs w:val="22"/>
        </w:rPr>
      </w:pPr>
      <w:r w:rsidRPr="00DB20BC">
        <w:rPr>
          <w:rFonts w:cs="Arial"/>
          <w:sz w:val="22"/>
          <w:szCs w:val="22"/>
        </w:rPr>
        <w:t>There is no formal case structure recommended for this program activity. Organisations should create cases that reflect their own administrative processes.</w:t>
      </w:r>
    </w:p>
    <w:p w14:paraId="54485BD9" w14:textId="77777777" w:rsidR="00810CCC" w:rsidRDefault="00810CCC" w:rsidP="00AD66B5">
      <w:pPr>
        <w:pStyle w:val="BodyText"/>
        <w:keepNext/>
        <w:spacing w:before="120" w:after="120" w:line="288" w:lineRule="auto"/>
        <w:ind w:left="284"/>
        <w:rPr>
          <w:rFonts w:cs="Arial"/>
          <w:sz w:val="22"/>
          <w:szCs w:val="22"/>
        </w:rPr>
      </w:pPr>
      <w:r w:rsidRPr="51F02A43">
        <w:rPr>
          <w:rFonts w:cs="Arial"/>
          <w:sz w:val="22"/>
          <w:szCs w:val="22"/>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59291CB" w14:textId="77777777" w:rsidR="004D6E86" w:rsidRPr="008920E0" w:rsidRDefault="004D6E86" w:rsidP="00AD66B5">
      <w:pPr>
        <w:pStyle w:val="Heading5"/>
        <w:jc w:val="left"/>
      </w:pPr>
      <w:r w:rsidRPr="008920E0">
        <w:t>Group session census</w:t>
      </w:r>
    </w:p>
    <w:p w14:paraId="2B922F42"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22BC25B"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3CBEC90"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13EF913" w14:textId="77777777" w:rsidR="00AD4788" w:rsidRPr="00AD4788" w:rsidRDefault="00AD4788" w:rsidP="00AD4788">
      <w:pPr>
        <w:ind w:left="284"/>
        <w:rPr>
          <w:rFonts w:eastAsia="Arial" w:cs="Arial"/>
        </w:rPr>
      </w:pPr>
      <w:r w:rsidRPr="00AD4788">
        <w:rPr>
          <w:rFonts w:eastAsia="Arial" w:cs="Arial"/>
        </w:rPr>
        <w:t xml:space="preserve">NOTE: </w:t>
      </w:r>
    </w:p>
    <w:p w14:paraId="27E6208D" w14:textId="77777777" w:rsidR="00AD4788" w:rsidRPr="00AD4788" w:rsidRDefault="00AD4788" w:rsidP="00707D00">
      <w:pPr>
        <w:numPr>
          <w:ilvl w:val="0"/>
          <w:numId w:val="12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27B821C" w14:textId="77777777" w:rsidR="00AD4788" w:rsidRPr="00AD4788" w:rsidRDefault="00AD4788" w:rsidP="00707D00">
      <w:pPr>
        <w:numPr>
          <w:ilvl w:val="0"/>
          <w:numId w:val="12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3B518D"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07" w:history="1">
        <w:r w:rsidRPr="00AD4788">
          <w:rPr>
            <w:rStyle w:val="Hyperlink"/>
            <w:rFonts w:eastAsia="Arial" w:cs="Arial"/>
            <w:lang w:val="en-US"/>
          </w:rPr>
          <w:t>Data Exchange Protocols</w:t>
        </w:r>
      </w:hyperlink>
      <w:r w:rsidRPr="00AD4788">
        <w:rPr>
          <w:rFonts w:eastAsia="Arial" w:cs="Arial"/>
        </w:rPr>
        <w:t xml:space="preserve"> for more information.</w:t>
      </w:r>
    </w:p>
    <w:p w14:paraId="76F888CB" w14:textId="77777777" w:rsidR="00810CCC" w:rsidRPr="003760E2" w:rsidRDefault="00810CCC" w:rsidP="00AD66B5">
      <w:pPr>
        <w:pStyle w:val="Heading5"/>
        <w:spacing w:before="120" w:line="288" w:lineRule="auto"/>
        <w:ind w:left="284"/>
        <w:jc w:val="left"/>
        <w:rPr>
          <w:rFonts w:cs="Arial"/>
          <w:bCs/>
          <w:szCs w:val="24"/>
        </w:rPr>
      </w:pPr>
      <w:r>
        <w:t>The partnership approach</w:t>
      </w:r>
    </w:p>
    <w:p w14:paraId="37A4C257"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are required to participate in the Partnership Approach. Participation means organisations must record client outcomes, known as Standard Client/Community Outcomes Reporting (SCORE) reporting. </w:t>
      </w:r>
    </w:p>
    <w:p w14:paraId="46C06157"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5D63295C"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Circumstance SCORE for at least 50 per cent of clients that have client records</w:t>
      </w:r>
    </w:p>
    <w:p w14:paraId="403697B2" w14:textId="77777777" w:rsidR="00810CCC" w:rsidRPr="000609A8" w:rsidRDefault="00810CCC" w:rsidP="00707D00">
      <w:pPr>
        <w:pStyle w:val="ListParagraph"/>
        <w:numPr>
          <w:ilvl w:val="0"/>
          <w:numId w:val="57"/>
        </w:numPr>
        <w:spacing w:after="0" w:line="288" w:lineRule="auto"/>
        <w:ind w:left="1077" w:hanging="357"/>
        <w:rPr>
          <w:rFonts w:cs="Arial"/>
        </w:rPr>
      </w:pPr>
      <w:r w:rsidRPr="00957A50">
        <w:rPr>
          <w:rFonts w:eastAsia="Arial" w:cs="Arial"/>
        </w:rPr>
        <w:t>Report an initial and at least one subsequent Goals SCORE for at least 50 per cent of clients that have client records</w:t>
      </w:r>
    </w:p>
    <w:p w14:paraId="09666960" w14:textId="77777777" w:rsidR="00810CCC" w:rsidRDefault="00810CCC" w:rsidP="00707D00">
      <w:pPr>
        <w:pStyle w:val="ListParagraph"/>
        <w:numPr>
          <w:ilvl w:val="0"/>
          <w:numId w:val="57"/>
        </w:numPr>
        <w:spacing w:after="0" w:line="288" w:lineRule="auto"/>
        <w:ind w:left="1077" w:hanging="357"/>
      </w:pPr>
      <w:r w:rsidRPr="00957A50">
        <w:rPr>
          <w:rFonts w:eastAsia="Arial" w:cs="Arial"/>
        </w:rPr>
        <w:t xml:space="preserve">Report satisfaction </w:t>
      </w:r>
      <w:r w:rsidRPr="5DD29E56">
        <w:rPr>
          <w:rFonts w:cs="Arial"/>
        </w:rPr>
        <w:t>SCOREs for at least 10 per cent of clients that have client records.</w:t>
      </w:r>
    </w:p>
    <w:p w14:paraId="38E535F5"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4C53C6AE"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44F9D069" w14:textId="77777777" w:rsidR="00810CCC" w:rsidRDefault="00810CCC" w:rsidP="00AD66B5">
      <w:pPr>
        <w:pStyle w:val="BodyText"/>
        <w:spacing w:before="120" w:after="120" w:line="288" w:lineRule="auto"/>
        <w:ind w:left="284"/>
      </w:pPr>
      <w:r w:rsidRPr="5DD29E56">
        <w:rPr>
          <w:rFonts w:cs="Arial"/>
          <w:sz w:val="22"/>
          <w:szCs w:val="22"/>
          <w:lang w:val="en-AU"/>
        </w:rPr>
        <w:t>Organisations should refer to How to use SCORE with clients | Data Exchange for guidance on conducting SCORE assessments with clients.</w:t>
      </w:r>
    </w:p>
    <w:p w14:paraId="3EBD25C2" w14:textId="77777777" w:rsidR="00810CCC" w:rsidRDefault="00810CCC" w:rsidP="00AD66B5">
      <w:pPr>
        <w:pStyle w:val="Heading5"/>
        <w:jc w:val="left"/>
        <w:rPr>
          <w:rFonts w:cs="Arial"/>
          <w:bCs/>
          <w:sz w:val="22"/>
          <w:szCs w:val="22"/>
        </w:rPr>
      </w:pPr>
      <w:r w:rsidRPr="5DD29E56">
        <w:t>What areas of SCORE are most relevant?</w:t>
      </w:r>
    </w:p>
    <w:p w14:paraId="35932E10" w14:textId="38784078" w:rsidR="00810CCC" w:rsidRPr="00333644" w:rsidRDefault="00810CCC" w:rsidP="00AD66B5">
      <w:pPr>
        <w:pStyle w:val="BodyText"/>
        <w:spacing w:before="120" w:after="120" w:line="288" w:lineRule="auto"/>
        <w:ind w:left="284"/>
        <w:rPr>
          <w:rFonts w:cs="Arial"/>
          <w:sz w:val="22"/>
          <w:szCs w:val="22"/>
          <w:lang w:val="en-AU"/>
        </w:rPr>
      </w:pPr>
      <w:r w:rsidRPr="00DB20BC">
        <w:rPr>
          <w:rFonts w:cs="Arial"/>
          <w:sz w:val="22"/>
          <w:szCs w:val="22"/>
          <w:lang w:val="en-AU"/>
        </w:rPr>
        <w:t xml:space="preserve">For this program activity, organisations are required to collect and record SCORE assessments for the   domains </w:t>
      </w:r>
      <w:r w:rsidRPr="00333644">
        <w:rPr>
          <w:rFonts w:cs="Arial"/>
          <w:sz w:val="22"/>
          <w:szCs w:val="22"/>
          <w:lang w:val="en-AU"/>
        </w:rPr>
        <w:t xml:space="preserve">outlined below, as relevant to the services delivered </w:t>
      </w:r>
      <w:r w:rsidRPr="00333644">
        <w:rPr>
          <w:rFonts w:cs="Arial"/>
          <w:color w:val="000000" w:themeColor="text1"/>
          <w:sz w:val="22"/>
          <w:szCs w:val="22"/>
        </w:rPr>
        <w:t>(i.e. must complete at least 1 circumstances domain, at least 1 goals domain and at least 1 satisfaction domain)</w:t>
      </w:r>
      <w:r w:rsidRPr="00333644">
        <w:rPr>
          <w:rFonts w:cs="Arial"/>
          <w:sz w:val="22"/>
          <w:szCs w:val="22"/>
          <w:lang w:val="en-AU"/>
        </w:rPr>
        <w:t>.</w:t>
      </w: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330"/>
        <w:gridCol w:w="3360"/>
        <w:gridCol w:w="3789"/>
      </w:tblGrid>
      <w:tr w:rsidR="00810CCC" w:rsidRPr="00CC3D0F" w14:paraId="1C6EDDCD" w14:textId="77777777" w:rsidTr="00F61150">
        <w:trPr>
          <w:trHeight w:val="396"/>
          <w:tblHeader/>
        </w:trPr>
        <w:tc>
          <w:tcPr>
            <w:tcW w:w="3330" w:type="dxa"/>
            <w:shd w:val="clear" w:color="auto" w:fill="005A70"/>
            <w:vAlign w:val="center"/>
          </w:tcPr>
          <w:p w14:paraId="6A5AE91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360" w:type="dxa"/>
            <w:shd w:val="clear" w:color="auto" w:fill="005A70"/>
            <w:vAlign w:val="center"/>
          </w:tcPr>
          <w:p w14:paraId="3CABEF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789" w:type="dxa"/>
            <w:shd w:val="clear" w:color="auto" w:fill="005A70"/>
            <w:vAlign w:val="center"/>
          </w:tcPr>
          <w:p w14:paraId="2AFF3A5D"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CC3D0F" w14:paraId="5006E893" w14:textId="77777777" w:rsidTr="00F61150">
        <w:trPr>
          <w:trHeight w:val="3044"/>
        </w:trPr>
        <w:tc>
          <w:tcPr>
            <w:tcW w:w="3330" w:type="dxa"/>
          </w:tcPr>
          <w:p w14:paraId="643FB70B" w14:textId="77777777" w:rsidR="00810CCC" w:rsidRPr="003760E2" w:rsidRDefault="00810CCC" w:rsidP="00AD66B5">
            <w:pPr>
              <w:widowControl w:val="0"/>
              <w:numPr>
                <w:ilvl w:val="0"/>
                <w:numId w:val="2"/>
              </w:numPr>
              <w:spacing w:before="60" w:after="60" w:line="288" w:lineRule="auto"/>
              <w:ind w:left="341" w:hanging="284"/>
              <w:rPr>
                <w:rFonts w:cs="Arial"/>
                <w:szCs w:val="20"/>
              </w:rPr>
            </w:pPr>
            <w:r w:rsidRPr="003760E2">
              <w:rPr>
                <w:rFonts w:eastAsia="Arial" w:cs="Arial"/>
                <w:szCs w:val="20"/>
              </w:rPr>
              <w:t>Financial resilience</w:t>
            </w:r>
          </w:p>
          <w:p w14:paraId="7B5E1C53" w14:textId="77777777" w:rsidR="00810CCC" w:rsidRPr="003760E2" w:rsidRDefault="00810CCC" w:rsidP="00AD66B5">
            <w:pPr>
              <w:widowControl w:val="0"/>
              <w:numPr>
                <w:ilvl w:val="0"/>
                <w:numId w:val="2"/>
              </w:numPr>
              <w:spacing w:before="60" w:after="60" w:line="288" w:lineRule="auto"/>
              <w:ind w:left="341" w:hanging="284"/>
              <w:rPr>
                <w:szCs w:val="20"/>
              </w:rPr>
            </w:pPr>
            <w:r w:rsidRPr="003760E2">
              <w:rPr>
                <w:rFonts w:eastAsia="Arial" w:cs="Arial"/>
                <w:szCs w:val="20"/>
              </w:rPr>
              <w:t>Material wellbeing and basic necessities</w:t>
            </w:r>
          </w:p>
        </w:tc>
        <w:tc>
          <w:tcPr>
            <w:tcW w:w="3360" w:type="dxa"/>
          </w:tcPr>
          <w:p w14:paraId="64719B9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knowledge access to information</w:t>
            </w:r>
          </w:p>
          <w:p w14:paraId="756B6218"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Changed behaviours</w:t>
            </w:r>
          </w:p>
          <w:p w14:paraId="339F3C4A" w14:textId="77777777" w:rsidR="00810CCC" w:rsidRPr="003760E2" w:rsidRDefault="00810CCC" w:rsidP="00AD66B5">
            <w:pPr>
              <w:widowControl w:val="0"/>
              <w:numPr>
                <w:ilvl w:val="0"/>
                <w:numId w:val="2"/>
              </w:numPr>
              <w:spacing w:before="60" w:after="60" w:line="288" w:lineRule="auto"/>
              <w:ind w:left="341" w:hanging="284"/>
              <w:rPr>
                <w:rFonts w:cs="Arial"/>
                <w:sz w:val="24"/>
                <w:szCs w:val="24"/>
              </w:rPr>
            </w:pPr>
            <w:r w:rsidRPr="5DD29E56">
              <w:rPr>
                <w:rFonts w:eastAsia="Arial" w:cs="Arial"/>
              </w:rPr>
              <w:t>Engagement with relevant support services</w:t>
            </w:r>
          </w:p>
          <w:p w14:paraId="7ED8A93D"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Changed impact of immediate crisis</w:t>
            </w:r>
          </w:p>
        </w:tc>
        <w:tc>
          <w:tcPr>
            <w:tcW w:w="3789" w:type="dxa"/>
          </w:tcPr>
          <w:p w14:paraId="58E17881"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The service listened to me and understood my issues</w:t>
            </w:r>
          </w:p>
          <w:p w14:paraId="5CD8C3B4" w14:textId="77777777" w:rsidR="00810CCC" w:rsidRPr="003760E2" w:rsidRDefault="00810CCC" w:rsidP="00AD66B5">
            <w:pPr>
              <w:widowControl w:val="0"/>
              <w:numPr>
                <w:ilvl w:val="0"/>
                <w:numId w:val="2"/>
              </w:numPr>
              <w:spacing w:before="60" w:after="60" w:line="288" w:lineRule="auto"/>
              <w:ind w:left="341" w:hanging="284"/>
              <w:rPr>
                <w:rFonts w:cs="Arial"/>
                <w:sz w:val="24"/>
              </w:rPr>
            </w:pPr>
            <w:r w:rsidRPr="003760E2">
              <w:rPr>
                <w:rFonts w:eastAsia="Arial" w:cs="Arial"/>
                <w:szCs w:val="20"/>
              </w:rPr>
              <w:t>I am satisfied with the services I have received</w:t>
            </w:r>
          </w:p>
          <w:p w14:paraId="02D8BE3D" w14:textId="77777777" w:rsidR="00810CCC" w:rsidRPr="003760E2" w:rsidRDefault="00810CCC" w:rsidP="00AD66B5">
            <w:pPr>
              <w:widowControl w:val="0"/>
              <w:numPr>
                <w:ilvl w:val="0"/>
                <w:numId w:val="2"/>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r>
    </w:tbl>
    <w:p w14:paraId="2C9F63E5" w14:textId="77777777" w:rsidR="00810CCC" w:rsidRPr="003760E2" w:rsidRDefault="00810CCC" w:rsidP="00AD66B5">
      <w:pPr>
        <w:pStyle w:val="Heading5"/>
        <w:jc w:val="left"/>
        <w:rPr>
          <w:rFonts w:cs="Arial"/>
          <w:bCs/>
          <w:szCs w:val="24"/>
        </w:rPr>
      </w:pPr>
      <w:r w:rsidRPr="5DD29E56">
        <w:t>Service Types</w:t>
      </w:r>
    </w:p>
    <w:p w14:paraId="79C81DAE" w14:textId="77777777" w:rsidR="00810CCC" w:rsidRPr="003760E2"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D27A615" w14:textId="77777777" w:rsidR="00810CCC" w:rsidRPr="003760E2" w:rsidRDefault="00810CCC" w:rsidP="00AD66B5">
      <w:pPr>
        <w:keepNext/>
        <w:keepLines/>
        <w:spacing w:before="240" w:after="120"/>
        <w:ind w:firstLine="284"/>
        <w:rPr>
          <w:rFonts w:eastAsia="Arial" w:cs="Arial"/>
          <w:color w:val="000000" w:themeColor="text1"/>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810CCC" w:rsidRPr="00CC3D0F" w14:paraId="56E62DD6"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1" w:type="dxa"/>
            <w:tcBorders>
              <w:bottom w:val="single" w:sz="4" w:space="0" w:color="auto"/>
            </w:tcBorders>
            <w:shd w:val="clear" w:color="auto" w:fill="04617B"/>
            <w:vAlign w:val="center"/>
          </w:tcPr>
          <w:p w14:paraId="3EF9F9FF"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249" w:type="dxa"/>
            <w:shd w:val="clear" w:color="auto" w:fill="04617B"/>
            <w:vAlign w:val="center"/>
          </w:tcPr>
          <w:p w14:paraId="16F883D5"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CC3D0F" w14:paraId="295ADB2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right w:val="single" w:sz="4" w:space="0" w:color="auto"/>
            </w:tcBorders>
            <w:vAlign w:val="center"/>
          </w:tcPr>
          <w:p w14:paraId="57795211" w14:textId="77777777" w:rsidR="00810CCC" w:rsidRPr="003760E2" w:rsidRDefault="00810CCC" w:rsidP="00AD66B5">
            <w:pPr>
              <w:spacing w:before="60" w:after="60" w:line="288" w:lineRule="auto"/>
              <w:rPr>
                <w:rFonts w:cs="Arial"/>
              </w:rPr>
            </w:pPr>
            <w:r w:rsidRPr="003760E2">
              <w:rPr>
                <w:rFonts w:cs="Arial"/>
              </w:rPr>
              <w:t>Intake and assessment</w:t>
            </w:r>
          </w:p>
        </w:tc>
        <w:tc>
          <w:tcPr>
            <w:tcW w:w="7249" w:type="dxa"/>
            <w:tcBorders>
              <w:top w:val="single" w:sz="4" w:space="0" w:color="auto"/>
              <w:left w:val="single" w:sz="4" w:space="0" w:color="auto"/>
              <w:bottom w:val="single" w:sz="4" w:space="0" w:color="auto"/>
              <w:right w:val="single" w:sz="4" w:space="0" w:color="auto"/>
            </w:tcBorders>
            <w:vAlign w:val="center"/>
          </w:tcPr>
          <w:p w14:paraId="644E4285"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t xml:space="preserve">Assessment of eligibility and </w:t>
            </w:r>
            <w:r w:rsidRPr="003760E2">
              <w:t xml:space="preserve">enrolment with </w:t>
            </w:r>
            <w:r>
              <w:t xml:space="preserve">the </w:t>
            </w:r>
            <w:r w:rsidRPr="003760E2">
              <w:t xml:space="preserve">Saver Plus </w:t>
            </w:r>
            <w:r>
              <w:t>program.</w:t>
            </w:r>
          </w:p>
        </w:tc>
      </w:tr>
      <w:tr w:rsidR="00810CCC" w:rsidRPr="00CC3D0F" w14:paraId="412AEA1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1D975F03" w14:textId="77777777" w:rsidR="00810CCC" w:rsidRPr="003760E2" w:rsidRDefault="00810CCC" w:rsidP="00AD66B5">
            <w:pPr>
              <w:spacing w:before="60" w:after="60" w:line="288" w:lineRule="auto"/>
              <w:rPr>
                <w:rFonts w:cs="Arial"/>
              </w:rPr>
            </w:pPr>
            <w:r w:rsidRPr="003760E2">
              <w:rPr>
                <w:rFonts w:cs="Arial"/>
              </w:rPr>
              <w:t>Information/Advice/Referral</w:t>
            </w:r>
          </w:p>
        </w:tc>
        <w:tc>
          <w:tcPr>
            <w:tcW w:w="7249" w:type="dxa"/>
            <w:vAlign w:val="center"/>
          </w:tcPr>
          <w:p w14:paraId="5324ADC3"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D00EB3">
              <w:t>Provision of standard advice, guidance or information on a specific topic, referrals on to another service such as financial counselling, emergency relief, Centrelink, employment providers) etc</w:t>
            </w:r>
            <w:r>
              <w:t xml:space="preserve"> regardless of whether they join the Saver Plus program. </w:t>
            </w:r>
            <w:r w:rsidRPr="003760E2">
              <w:t xml:space="preserve">Includes following up people who have stopped saving for a period of time or stopped attending </w:t>
            </w:r>
            <w:r>
              <w:t xml:space="preserve">the required </w:t>
            </w:r>
            <w:r w:rsidRPr="003760E2">
              <w:t>MoneyMinded training.</w:t>
            </w:r>
          </w:p>
        </w:tc>
      </w:tr>
      <w:tr w:rsidR="00810CCC" w:rsidRPr="00CC3D0F" w14:paraId="474B31B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2663E69A" w14:textId="77777777" w:rsidR="00810CCC" w:rsidRPr="003760E2" w:rsidRDefault="00810CCC" w:rsidP="00AD66B5">
            <w:pPr>
              <w:spacing w:before="60" w:after="60" w:line="288" w:lineRule="auto"/>
              <w:rPr>
                <w:rFonts w:cs="Arial"/>
              </w:rPr>
            </w:pPr>
            <w:r w:rsidRPr="0088643F">
              <w:t>Education and skills training</w:t>
            </w:r>
          </w:p>
        </w:tc>
        <w:tc>
          <w:tcPr>
            <w:tcW w:w="7249" w:type="dxa"/>
            <w:tcBorders>
              <w:top w:val="single" w:sz="4" w:space="0" w:color="auto"/>
              <w:bottom w:val="single" w:sz="4" w:space="0" w:color="auto"/>
              <w:right w:val="single" w:sz="4" w:space="0" w:color="auto"/>
            </w:tcBorders>
            <w:vAlign w:val="center"/>
          </w:tcPr>
          <w:p w14:paraId="61925EC9"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Building knowledge or skills about a topic relevant to the client's circumstance, such as financial literacy training, MoneyMinded sessions, one-on-one business education or group training workshops as well as assisting clients in re-engaging with the education system</w:t>
            </w:r>
            <w:r>
              <w:t xml:space="preserve"> or Saver Plus program</w:t>
            </w:r>
            <w:r w:rsidRPr="003760E2">
              <w:t xml:space="preserve">. </w:t>
            </w:r>
          </w:p>
        </w:tc>
      </w:tr>
      <w:tr w:rsidR="00810CCC" w:rsidRPr="00CC3D0F" w14:paraId="6933A8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AC00F01" w14:textId="77777777" w:rsidR="00810CCC" w:rsidRPr="003760E2" w:rsidRDefault="00810CCC" w:rsidP="00AD66B5">
            <w:pPr>
              <w:spacing w:before="60" w:after="60" w:line="288" w:lineRule="auto"/>
              <w:rPr>
                <w:rFonts w:cs="Arial"/>
              </w:rPr>
            </w:pPr>
            <w:r w:rsidRPr="003760E2">
              <w:rPr>
                <w:rFonts w:cs="Arial"/>
              </w:rPr>
              <w:t>Advocacy/Support</w:t>
            </w:r>
          </w:p>
        </w:tc>
        <w:tc>
          <w:tcPr>
            <w:tcW w:w="7249" w:type="dxa"/>
            <w:vAlign w:val="center"/>
          </w:tcPr>
          <w:p w14:paraId="250C700F"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 xml:space="preserve">Advocating on behalf of a client to a government body or other organisation such as Centrelink or real estate company, supporting a client in a particular circumstance such as negotiating with a supplier to improve their ability to </w:t>
            </w:r>
            <w:r>
              <w:t>enrol with the Saver Plus program.</w:t>
            </w:r>
            <w:r w:rsidRPr="003760E2">
              <w:t xml:space="preserve"> </w:t>
            </w:r>
          </w:p>
        </w:tc>
      </w:tr>
      <w:tr w:rsidR="00810CCC" w:rsidRPr="00CC3D0F" w14:paraId="2BF4F2C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7DE7054A" w14:textId="77777777" w:rsidR="00810CCC" w:rsidRPr="003760E2" w:rsidRDefault="00810CCC" w:rsidP="00AD66B5">
            <w:pPr>
              <w:spacing w:before="60" w:after="60" w:line="288" w:lineRule="auto"/>
              <w:rPr>
                <w:rFonts w:cs="Arial"/>
              </w:rPr>
            </w:pPr>
            <w:r w:rsidRPr="003760E2">
              <w:rPr>
                <w:rFonts w:cs="Arial"/>
              </w:rPr>
              <w:t>Mentoring/Peer support</w:t>
            </w:r>
          </w:p>
        </w:tc>
        <w:tc>
          <w:tcPr>
            <w:tcW w:w="7249" w:type="dxa"/>
            <w:tcBorders>
              <w:top w:val="single" w:sz="4" w:space="0" w:color="auto"/>
              <w:bottom w:val="single" w:sz="4" w:space="0" w:color="auto"/>
              <w:right w:val="single" w:sz="4" w:space="0" w:color="auto"/>
            </w:tcBorders>
            <w:vAlign w:val="center"/>
          </w:tcPr>
          <w:p w14:paraId="22C2F31A" w14:textId="77777777" w:rsidR="00810CCC" w:rsidRPr="003760E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w:t>
            </w:r>
          </w:p>
        </w:tc>
      </w:tr>
      <w:tr w:rsidR="00810CCC" w:rsidRPr="00CC3D0F" w14:paraId="5F88E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left w:val="single" w:sz="4" w:space="0" w:color="auto"/>
              <w:bottom w:val="single" w:sz="4" w:space="0" w:color="auto"/>
            </w:tcBorders>
            <w:vAlign w:val="center"/>
          </w:tcPr>
          <w:p w14:paraId="6F1391D0" w14:textId="77777777" w:rsidR="00810CCC" w:rsidRPr="0088643F" w:rsidRDefault="00810CCC" w:rsidP="00AD66B5">
            <w:pPr>
              <w:spacing w:before="60" w:after="60" w:line="288" w:lineRule="auto"/>
            </w:pPr>
            <w:r w:rsidRPr="0088643F">
              <w:t>Access to money – Matched savings</w:t>
            </w:r>
          </w:p>
        </w:tc>
        <w:tc>
          <w:tcPr>
            <w:tcW w:w="7249" w:type="dxa"/>
            <w:tcBorders>
              <w:top w:val="single" w:sz="4" w:space="0" w:color="auto"/>
              <w:bottom w:val="single" w:sz="4" w:space="0" w:color="auto"/>
              <w:right w:val="single" w:sz="4" w:space="0" w:color="auto"/>
            </w:tcBorders>
            <w:vAlign w:val="center"/>
          </w:tcPr>
          <w:p w14:paraId="5CCDD59E" w14:textId="77777777" w:rsidR="00810CCC" w:rsidRPr="003760E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bl>
    <w:p w14:paraId="34D8D8CE" w14:textId="77777777" w:rsidR="00810CCC" w:rsidRDefault="00810CCC" w:rsidP="00AD66B5">
      <w:r>
        <w:br w:type="page"/>
      </w:r>
    </w:p>
    <w:p w14:paraId="68396435" w14:textId="77777777" w:rsidR="00810CCC" w:rsidRPr="006A64B8" w:rsidRDefault="00810CCC" w:rsidP="00AD66B5">
      <w:pPr>
        <w:pStyle w:val="Heading4"/>
        <w:rPr>
          <w:rStyle w:val="Heading3Char"/>
          <w:color w:val="auto"/>
        </w:rPr>
      </w:pPr>
      <w:bookmarkStart w:id="72" w:name="_Toc224042932"/>
      <w:r>
        <w:t>Financial Wellbeing Hubs</w:t>
      </w:r>
      <w:bookmarkEnd w:id="72"/>
      <w:r>
        <w:t xml:space="preserve"> </w:t>
      </w:r>
    </w:p>
    <w:p w14:paraId="5BEDBBFD" w14:textId="77777777" w:rsidR="00810CCC" w:rsidRDefault="00810CCC" w:rsidP="00AD66B5">
      <w:pPr>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08">
        <w:r w:rsidRPr="5DD29E56">
          <w:rPr>
            <w:rStyle w:val="Hyperlink"/>
            <w:rFonts w:eastAsia="Arial" w:cs="Arial"/>
            <w:color w:val="0000FF"/>
            <w:lang w:val="en-US"/>
          </w:rPr>
          <w:t>Data Exchange Protocols</w:t>
        </w:r>
      </w:hyperlink>
      <w:r w:rsidRPr="5DD29E56">
        <w:rPr>
          <w:rFonts w:eastAsia="Arial" w:cs="Arial"/>
          <w:lang w:val="en-US"/>
        </w:rPr>
        <w:t>.</w:t>
      </w:r>
    </w:p>
    <w:p w14:paraId="4A51B0F3" w14:textId="77777777" w:rsidR="00810CCC" w:rsidRPr="006A64B8" w:rsidRDefault="00810CCC" w:rsidP="00AD66B5">
      <w:pPr>
        <w:pStyle w:val="Heading5"/>
        <w:jc w:val="left"/>
        <w:rPr>
          <w:rFonts w:cs="Arial"/>
          <w:bCs/>
        </w:rPr>
      </w:pPr>
      <w:r>
        <w:t>Description</w:t>
      </w:r>
    </w:p>
    <w:p w14:paraId="3AFE4487" w14:textId="77777777" w:rsidR="00810CCC" w:rsidRPr="000B2E88" w:rsidRDefault="00810CCC" w:rsidP="00AD66B5">
      <w:pPr>
        <w:pStyle w:val="BodyText"/>
        <w:spacing w:before="120" w:after="120" w:line="288" w:lineRule="auto"/>
        <w:ind w:left="284"/>
        <w:rPr>
          <w:rFonts w:cs="Arial"/>
          <w:sz w:val="22"/>
          <w:szCs w:val="22"/>
        </w:rPr>
      </w:pPr>
      <w:r w:rsidRPr="000B2E88">
        <w:rPr>
          <w:rFonts w:cs="Arial"/>
          <w:sz w:val="22"/>
          <w:szCs w:val="22"/>
          <w:lang w:val="en-AU"/>
        </w:rPr>
        <w:t>Financial Wellbeing Hubs provide integrated, co-located services in areas with high levels of financial vulnerability,</w:t>
      </w:r>
      <w:r w:rsidRPr="000B2E88">
        <w:rPr>
          <w:rFonts w:cs="Arial"/>
          <w:sz w:val="22"/>
          <w:szCs w:val="22"/>
        </w:rPr>
        <w:t xml:space="preserve"> </w:t>
      </w:r>
      <w:r w:rsidRPr="000B2E88">
        <w:rPr>
          <w:rFonts w:cs="Arial"/>
          <w:sz w:val="22"/>
          <w:szCs w:val="22"/>
          <w:lang w:val="en-AU"/>
        </w:rPr>
        <w:t xml:space="preserve">with a strong focus on early intervention and financial capability, while also supporting people who are experiencing financial crisis. </w:t>
      </w:r>
      <w:r w:rsidRPr="006A64B8">
        <w:rPr>
          <w:rFonts w:cs="Arial"/>
          <w:sz w:val="22"/>
          <w:szCs w:val="22"/>
        </w:rPr>
        <w:t>Financial Wellbeing Hubs are required to deliver:</w:t>
      </w:r>
    </w:p>
    <w:p w14:paraId="4797B83F"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6A64B8">
        <w:rPr>
          <w:rFonts w:eastAsia="Arial" w:cs="Arial"/>
        </w:rPr>
        <w:t>Financial</w:t>
      </w:r>
      <w:r w:rsidRPr="000B2E88">
        <w:rPr>
          <w:rFonts w:cs="Arial"/>
        </w:rPr>
        <w:t xml:space="preserve"> capability activities</w:t>
      </w:r>
      <w:r>
        <w:rPr>
          <w:rFonts w:cs="Arial"/>
        </w:rPr>
        <w:t>,</w:t>
      </w:r>
    </w:p>
    <w:p w14:paraId="2284347C"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Financial counselling services</w:t>
      </w:r>
      <w:r>
        <w:rPr>
          <w:rFonts w:cs="Arial"/>
        </w:rPr>
        <w:t>,</w:t>
      </w:r>
    </w:p>
    <w:p w14:paraId="44DE4C98"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sidRPr="000B2E88">
        <w:rPr>
          <w:rFonts w:cs="Arial"/>
        </w:rPr>
        <w:t>Emergency relief (e.g. food and/or material aid), and</w:t>
      </w:r>
    </w:p>
    <w:p w14:paraId="1F2D2B01" w14:textId="77777777" w:rsidR="00810CCC" w:rsidRPr="000B2E88" w:rsidRDefault="00810CCC" w:rsidP="00707D00">
      <w:pPr>
        <w:pStyle w:val="ListParagraph"/>
        <w:widowControl w:val="0"/>
        <w:numPr>
          <w:ilvl w:val="0"/>
          <w:numId w:val="58"/>
        </w:numPr>
        <w:spacing w:before="120" w:after="120" w:line="288" w:lineRule="auto"/>
        <w:ind w:left="1077" w:hanging="357"/>
        <w:rPr>
          <w:rFonts w:cs="Arial"/>
        </w:rPr>
      </w:pPr>
      <w:r>
        <w:rPr>
          <w:rFonts w:cs="Arial"/>
        </w:rPr>
        <w:t>A</w:t>
      </w:r>
      <w:r w:rsidRPr="000B2E88">
        <w:rPr>
          <w:rFonts w:cs="Arial"/>
        </w:rPr>
        <w:t xml:space="preserve">ccess to or information about the No Interest Loans Scheme (NILS). </w:t>
      </w:r>
    </w:p>
    <w:p w14:paraId="22D7794A" w14:textId="77777777" w:rsidR="00810CCC" w:rsidRPr="006A64B8" w:rsidRDefault="00810CCC" w:rsidP="00AD66B5">
      <w:pPr>
        <w:pStyle w:val="Heading5"/>
        <w:jc w:val="left"/>
        <w:rPr>
          <w:rFonts w:cs="Arial"/>
          <w:bCs/>
        </w:rPr>
      </w:pPr>
      <w:r>
        <w:t>Who is the primary client?</w:t>
      </w:r>
    </w:p>
    <w:p w14:paraId="3F54E10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Primary clients for this program activity are vulnerable people and those most at risk of financial and social exclusion and disadvantage.</w:t>
      </w:r>
    </w:p>
    <w:p w14:paraId="3648A407" w14:textId="77777777" w:rsidR="00810CCC" w:rsidRPr="006A64B8" w:rsidRDefault="00810CCC" w:rsidP="00AD66B5">
      <w:pPr>
        <w:pStyle w:val="Heading5"/>
        <w:jc w:val="left"/>
        <w:rPr>
          <w:rFonts w:cs="Arial"/>
          <w:bCs/>
        </w:rPr>
      </w:pPr>
      <w:r>
        <w:t>What are the key client characteristics?</w:t>
      </w:r>
    </w:p>
    <w:p w14:paraId="1BC97105"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People experiencing financial stress and hardship, including:</w:t>
      </w:r>
    </w:p>
    <w:p w14:paraId="1A018371" w14:textId="77777777" w:rsidR="00810CCC" w:rsidRPr="000B2E88" w:rsidRDefault="00810CCC" w:rsidP="00707D00">
      <w:pPr>
        <w:pStyle w:val="BodyText"/>
        <w:numPr>
          <w:ilvl w:val="0"/>
          <w:numId w:val="59"/>
        </w:numPr>
        <w:spacing w:before="120" w:after="120" w:line="288" w:lineRule="auto"/>
        <w:ind w:left="1077" w:hanging="357"/>
        <w:rPr>
          <w:rFonts w:cs="Arial"/>
          <w:sz w:val="22"/>
          <w:szCs w:val="22"/>
          <w:lang w:val="en-AU"/>
        </w:rPr>
      </w:pPr>
      <w:r w:rsidRPr="000B2E88">
        <w:rPr>
          <w:rFonts w:cs="Arial"/>
          <w:sz w:val="22"/>
          <w:szCs w:val="22"/>
          <w:lang w:val="en-AU"/>
        </w:rPr>
        <w:t>people who are unable to pay their bills, or are at risk of not being able to pay a bill,</w:t>
      </w:r>
    </w:p>
    <w:p w14:paraId="471C497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cs="Arial"/>
        </w:rPr>
        <w:t xml:space="preserve">people </w:t>
      </w:r>
      <w:r w:rsidRPr="000B2E88">
        <w:rPr>
          <w:rFonts w:eastAsia="Arial" w:cs="Arial"/>
        </w:rPr>
        <w:t>in receipt of a Commonwealth social security benefit, allowance or payment</w:t>
      </w:r>
      <w:r>
        <w:rPr>
          <w:rFonts w:eastAsia="Arial" w:cs="Arial"/>
        </w:rPr>
        <w:t>,</w:t>
      </w:r>
    </w:p>
    <w:p w14:paraId="233C062C"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eastAsia="Arial" w:cs="Arial"/>
        </w:rPr>
      </w:pPr>
      <w:r w:rsidRPr="000B2E88">
        <w:rPr>
          <w:rFonts w:eastAsia="Arial" w:cs="Arial"/>
        </w:rPr>
        <w:t>newly arrived migrants /</w:t>
      </w:r>
      <w:r>
        <w:rPr>
          <w:rFonts w:eastAsia="Arial" w:cs="Arial"/>
        </w:rPr>
        <w:t xml:space="preserve"> </w:t>
      </w:r>
      <w:r w:rsidRPr="000B2E88">
        <w:rPr>
          <w:rFonts w:eastAsia="Arial" w:cs="Arial"/>
        </w:rPr>
        <w:t>non-citizens (priority to be given to newly arrived refugees), and/or</w:t>
      </w:r>
    </w:p>
    <w:p w14:paraId="50C57D95" w14:textId="77777777" w:rsidR="00810CCC" w:rsidRPr="000B2E88" w:rsidRDefault="00810CCC" w:rsidP="00707D00">
      <w:pPr>
        <w:pStyle w:val="ListParagraph"/>
        <w:widowControl w:val="0"/>
        <w:numPr>
          <w:ilvl w:val="0"/>
          <w:numId w:val="59"/>
        </w:numPr>
        <w:spacing w:before="120" w:after="120" w:line="240" w:lineRule="auto"/>
        <w:ind w:left="1077" w:hanging="357"/>
        <w:contextualSpacing w:val="0"/>
        <w:rPr>
          <w:rFonts w:cs="Arial"/>
        </w:rPr>
      </w:pPr>
      <w:r w:rsidRPr="000B2E88">
        <w:rPr>
          <w:rFonts w:eastAsia="Arial" w:cs="Arial"/>
        </w:rPr>
        <w:t>women experiencing family violence for the purpose of assisting these women to become financially independent.</w:t>
      </w:r>
    </w:p>
    <w:p w14:paraId="436F8E6D" w14:textId="77777777" w:rsidR="00810CCC" w:rsidRPr="006A64B8" w:rsidRDefault="00810CCC" w:rsidP="00AD66B5">
      <w:pPr>
        <w:pStyle w:val="Heading5"/>
        <w:jc w:val="left"/>
        <w:rPr>
          <w:rFonts w:cs="Arial"/>
          <w:bCs/>
        </w:rPr>
      </w:pPr>
      <w:r>
        <w:t>Who might be considered ‘support persons’?</w:t>
      </w:r>
    </w:p>
    <w:p w14:paraId="29B7C883" w14:textId="77777777" w:rsidR="00810CCC" w:rsidRPr="000B2E88" w:rsidRDefault="00810CCC" w:rsidP="00AD66B5">
      <w:pPr>
        <w:pStyle w:val="BodyText"/>
        <w:tabs>
          <w:tab w:val="left" w:pos="426"/>
        </w:tabs>
        <w:spacing w:before="120" w:after="120" w:line="288" w:lineRule="auto"/>
        <w:ind w:left="284"/>
        <w:rPr>
          <w:rFonts w:cs="Arial"/>
          <w:sz w:val="22"/>
          <w:szCs w:val="22"/>
          <w:lang w:val="en-AU"/>
        </w:rPr>
      </w:pPr>
      <w:r w:rsidRPr="000B2E88">
        <w:rPr>
          <w:rFonts w:cs="Arial"/>
          <w:sz w:val="22"/>
          <w:szCs w:val="22"/>
          <w:lang w:val="en-AU"/>
        </w:rPr>
        <w:t>For this program, support persons may include a case or support worker, friend or family member who is present but not directly receiving a service.</w:t>
      </w:r>
    </w:p>
    <w:p w14:paraId="0A940610" w14:textId="77777777" w:rsidR="00810CCC" w:rsidRPr="000B2E88" w:rsidRDefault="00810CCC" w:rsidP="00AD66B5">
      <w:pPr>
        <w:pStyle w:val="BodyText"/>
        <w:spacing w:before="120" w:after="120" w:line="288" w:lineRule="auto"/>
        <w:ind w:left="284"/>
        <w:rPr>
          <w:rFonts w:cs="Arial"/>
          <w:sz w:val="22"/>
          <w:szCs w:val="22"/>
          <w:lang w:val="en-AU"/>
        </w:rPr>
      </w:pPr>
      <w:r w:rsidRPr="000B2E88">
        <w:rPr>
          <w:rFonts w:cs="Arial"/>
          <w:sz w:val="22"/>
          <w:szCs w:val="22"/>
          <w:lang w:val="en-AU"/>
        </w:rPr>
        <w:t xml:space="preserve">Recording support persons is voluntary; staff can record support persons if they feel it is relevant. Instructions on how to record them in the web-based portal can be found on the Data Exchange </w:t>
      </w:r>
      <w:hyperlink r:id="rId109" w:history="1">
        <w:r w:rsidRPr="000B2E88">
          <w:rPr>
            <w:rStyle w:val="Hyperlink"/>
            <w:rFonts w:cs="Arial"/>
            <w:sz w:val="22"/>
            <w:szCs w:val="22"/>
          </w:rPr>
          <w:t>website</w:t>
        </w:r>
        <w:r w:rsidRPr="000B2E88">
          <w:rPr>
            <w:rFonts w:cs="Arial"/>
            <w:sz w:val="22"/>
            <w:szCs w:val="22"/>
            <w:lang w:val="en-AU"/>
          </w:rPr>
          <w:t>.</w:t>
        </w:r>
      </w:hyperlink>
    </w:p>
    <w:p w14:paraId="6BB93754" w14:textId="77777777" w:rsidR="00810CCC" w:rsidRPr="006A64B8" w:rsidRDefault="00810CCC" w:rsidP="00AD66B5">
      <w:pPr>
        <w:pStyle w:val="Heading5"/>
        <w:spacing w:line="288" w:lineRule="auto"/>
        <w:jc w:val="left"/>
        <w:rPr>
          <w:rFonts w:cs="Arial"/>
          <w:bCs/>
        </w:rPr>
      </w:pPr>
      <w:r>
        <w:t>How should cases be set up?</w:t>
      </w:r>
    </w:p>
    <w:p w14:paraId="3B8C6F1A" w14:textId="77777777" w:rsidR="00810CCC" w:rsidRPr="000B2E88"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158F0D58" w14:textId="77777777" w:rsidR="00810CCC" w:rsidRDefault="00810CCC" w:rsidP="00AD66B5">
      <w:pPr>
        <w:keepNext/>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E58F722" w14:textId="77777777" w:rsidR="004D6E86" w:rsidRPr="008920E0" w:rsidRDefault="004D6E86" w:rsidP="00AD66B5">
      <w:pPr>
        <w:pStyle w:val="Heading5"/>
        <w:jc w:val="left"/>
      </w:pPr>
      <w:r w:rsidRPr="008920E0">
        <w:t>Group session census</w:t>
      </w:r>
    </w:p>
    <w:p w14:paraId="24A156D8"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C8D734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98D8B8B"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62F3847" w14:textId="77777777" w:rsidR="00AD4788" w:rsidRPr="00AD4788" w:rsidRDefault="00AD4788" w:rsidP="00AD4788">
      <w:pPr>
        <w:ind w:left="284"/>
        <w:rPr>
          <w:rFonts w:eastAsia="Arial" w:cs="Arial"/>
        </w:rPr>
      </w:pPr>
      <w:r w:rsidRPr="00AD4788">
        <w:rPr>
          <w:rFonts w:eastAsia="Arial" w:cs="Arial"/>
        </w:rPr>
        <w:t xml:space="preserve">NOTE: </w:t>
      </w:r>
    </w:p>
    <w:p w14:paraId="5C8EBB08" w14:textId="77777777" w:rsidR="00AD4788" w:rsidRPr="00AD4788" w:rsidRDefault="00AD4788" w:rsidP="00707D00">
      <w:pPr>
        <w:numPr>
          <w:ilvl w:val="0"/>
          <w:numId w:val="12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AAA076F" w14:textId="77777777" w:rsidR="00AD4788" w:rsidRPr="00AD4788" w:rsidRDefault="00AD4788" w:rsidP="00707D00">
      <w:pPr>
        <w:numPr>
          <w:ilvl w:val="0"/>
          <w:numId w:val="12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7EC0BE3"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0" w:history="1">
        <w:r w:rsidRPr="00AD4788">
          <w:rPr>
            <w:rStyle w:val="Hyperlink"/>
            <w:rFonts w:eastAsia="Arial" w:cs="Arial"/>
            <w:lang w:val="en-US"/>
          </w:rPr>
          <w:t>Data Exchange Protocols</w:t>
        </w:r>
      </w:hyperlink>
      <w:r w:rsidRPr="00AD4788">
        <w:rPr>
          <w:rFonts w:eastAsia="Arial" w:cs="Arial"/>
        </w:rPr>
        <w:t xml:space="preserve"> for more information.</w:t>
      </w:r>
    </w:p>
    <w:p w14:paraId="2BFF94BA" w14:textId="77777777" w:rsidR="00810CCC" w:rsidRPr="006A64B8" w:rsidRDefault="00810CCC" w:rsidP="00AD66B5">
      <w:pPr>
        <w:pStyle w:val="Heading5"/>
        <w:spacing w:line="288" w:lineRule="auto"/>
        <w:jc w:val="left"/>
        <w:rPr>
          <w:rFonts w:cs="Arial"/>
          <w:bCs/>
          <w:szCs w:val="24"/>
        </w:rPr>
      </w:pPr>
      <w:r>
        <w:t>The partnership approach</w:t>
      </w:r>
    </w:p>
    <w:p w14:paraId="06F98069" w14:textId="77777777" w:rsidR="00810CCC" w:rsidRDefault="00810CCC" w:rsidP="00AD66B5">
      <w:pPr>
        <w:spacing w:before="120" w:after="120" w:line="288" w:lineRule="auto"/>
        <w:ind w:left="284"/>
        <w:rPr>
          <w:rFonts w:eastAsia="Arial" w:cs="Arial"/>
        </w:rPr>
      </w:pPr>
      <w:r w:rsidRPr="5DD29E56">
        <w:rPr>
          <w:rFonts w:eastAsia="Arial" w:cs="Arial"/>
        </w:rPr>
        <w:t xml:space="preserve">For this program activity, all organisations </w:t>
      </w:r>
      <w:r w:rsidRPr="5DD29E56">
        <w:rPr>
          <w:rFonts w:eastAsia="Arial" w:cs="Arial"/>
          <w:b/>
          <w:bCs/>
        </w:rPr>
        <w:t>are required</w:t>
      </w:r>
      <w:r w:rsidRPr="5DD29E56">
        <w:rPr>
          <w:rFonts w:eastAsia="Arial" w:cs="Arial"/>
        </w:rPr>
        <w:t xml:space="preserve"> to participate in the Partnership Approach. Participation means organisations </w:t>
      </w:r>
      <w:r w:rsidRPr="5DD29E56">
        <w:rPr>
          <w:rFonts w:eastAsia="Arial" w:cs="Arial"/>
          <w:b/>
          <w:bCs/>
        </w:rPr>
        <w:t>must</w:t>
      </w:r>
      <w:r w:rsidRPr="5DD29E56">
        <w:rPr>
          <w:rFonts w:eastAsia="Arial" w:cs="Arial"/>
        </w:rPr>
        <w:t xml:space="preserve"> record client outcomes, known as Standard Client/Community Outcomes Reporting (SCORE) reporting. </w:t>
      </w:r>
    </w:p>
    <w:p w14:paraId="2CBFF1A5" w14:textId="77777777" w:rsidR="00810CCC" w:rsidRDefault="00810CCC" w:rsidP="00AD66B5">
      <w:pPr>
        <w:keepNext/>
        <w:spacing w:before="120" w:after="120" w:line="288" w:lineRule="auto"/>
        <w:ind w:left="284"/>
        <w:rPr>
          <w:rFonts w:eastAsia="Arial" w:cs="Arial"/>
        </w:rPr>
      </w:pPr>
      <w:r w:rsidRPr="5DD29E56">
        <w:rPr>
          <w:rFonts w:eastAsia="Arial" w:cs="Arial"/>
        </w:rPr>
        <w:t>Organisations must meet the following minimum requirements for SCORE data:</w:t>
      </w:r>
    </w:p>
    <w:p w14:paraId="5AA614F1"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Circumstance SCORE for </w:t>
      </w:r>
      <w:r w:rsidRPr="5DD29E56">
        <w:rPr>
          <w:rFonts w:eastAsia="Arial" w:cs="Arial"/>
          <w:b/>
          <w:bCs/>
        </w:rPr>
        <w:t>at least 50 per cent</w:t>
      </w:r>
      <w:r w:rsidRPr="5DD29E56">
        <w:rPr>
          <w:rFonts w:eastAsia="Arial" w:cs="Arial"/>
        </w:rPr>
        <w:t xml:space="preserve"> of clients that have client records</w:t>
      </w:r>
    </w:p>
    <w:p w14:paraId="307E3EC3"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an initial and at least one subsequent Goals SCORE for </w:t>
      </w:r>
      <w:r w:rsidRPr="5DD29E56">
        <w:rPr>
          <w:rFonts w:eastAsia="Arial" w:cs="Arial"/>
          <w:b/>
          <w:bCs/>
        </w:rPr>
        <w:t>at least</w:t>
      </w:r>
      <w:r w:rsidRPr="5DD29E56">
        <w:rPr>
          <w:rFonts w:eastAsia="Arial" w:cs="Arial"/>
        </w:rPr>
        <w:t xml:space="preserve"> </w:t>
      </w:r>
      <w:r w:rsidRPr="5DD29E56">
        <w:rPr>
          <w:rFonts w:eastAsia="Arial" w:cs="Arial"/>
          <w:b/>
          <w:bCs/>
        </w:rPr>
        <w:t>50 per cent</w:t>
      </w:r>
      <w:r w:rsidRPr="5DD29E56">
        <w:rPr>
          <w:rFonts w:eastAsia="Arial" w:cs="Arial"/>
        </w:rPr>
        <w:t xml:space="preserve"> of clients that have client records</w:t>
      </w:r>
    </w:p>
    <w:p w14:paraId="763A972D" w14:textId="77777777" w:rsidR="00810CCC" w:rsidRDefault="00810CCC" w:rsidP="00707D00">
      <w:pPr>
        <w:pStyle w:val="ListParagraph"/>
        <w:numPr>
          <w:ilvl w:val="0"/>
          <w:numId w:val="60"/>
        </w:numPr>
        <w:spacing w:after="0" w:line="288" w:lineRule="auto"/>
        <w:ind w:left="1077" w:hanging="357"/>
        <w:rPr>
          <w:rFonts w:eastAsia="Arial" w:cs="Arial"/>
        </w:rPr>
      </w:pPr>
      <w:r w:rsidRPr="5DD29E56">
        <w:rPr>
          <w:rFonts w:eastAsia="Arial" w:cs="Arial"/>
        </w:rPr>
        <w:t xml:space="preserve">Report satisfaction SCOREs for </w:t>
      </w:r>
      <w:r w:rsidRPr="5DD29E56">
        <w:rPr>
          <w:rFonts w:eastAsia="Arial" w:cs="Arial"/>
          <w:b/>
          <w:bCs/>
        </w:rPr>
        <w:t>at least</w:t>
      </w:r>
      <w:r w:rsidRPr="5DD29E56">
        <w:rPr>
          <w:rFonts w:eastAsia="Arial" w:cs="Arial"/>
        </w:rPr>
        <w:t xml:space="preserve"> </w:t>
      </w:r>
      <w:r w:rsidRPr="5DD29E56">
        <w:rPr>
          <w:rFonts w:eastAsia="Arial" w:cs="Arial"/>
          <w:b/>
          <w:bCs/>
        </w:rPr>
        <w:t>10 per cent</w:t>
      </w:r>
      <w:r w:rsidRPr="5DD29E56">
        <w:rPr>
          <w:rFonts w:eastAsia="Arial" w:cs="Arial"/>
        </w:rPr>
        <w:t xml:space="preserve"> of clients that have client records.</w:t>
      </w:r>
    </w:p>
    <w:p w14:paraId="40C69F78" w14:textId="77777777" w:rsidR="00810CCC" w:rsidRDefault="00810CCC" w:rsidP="00AD66B5">
      <w:pPr>
        <w:spacing w:before="120" w:after="120" w:line="288" w:lineRule="auto"/>
        <w:ind w:left="284"/>
        <w:rPr>
          <w:rFonts w:eastAsia="Arial" w:cs="Arial"/>
        </w:rPr>
      </w:pPr>
      <w:r w:rsidRPr="5DD29E56">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EE09DD4" w14:textId="77777777" w:rsidR="00810CCC" w:rsidRDefault="00810CCC" w:rsidP="00AD66B5">
      <w:pPr>
        <w:spacing w:before="120" w:after="120" w:line="288" w:lineRule="auto"/>
        <w:ind w:left="284"/>
        <w:rPr>
          <w:rFonts w:eastAsia="Arial" w:cs="Arial"/>
        </w:rPr>
      </w:pPr>
      <w:r w:rsidRPr="5DD29E56">
        <w:rPr>
          <w:rFonts w:eastAsia="Arial" w:cs="Arial"/>
        </w:rPr>
        <w:t>Satisfaction SCOREs should be recorded towards the end of service delivery.</w:t>
      </w:r>
    </w:p>
    <w:p w14:paraId="2A13A2B0" w14:textId="77777777" w:rsidR="00810CCC" w:rsidRDefault="00810CCC" w:rsidP="00AD66B5">
      <w:pPr>
        <w:spacing w:before="120" w:after="120" w:line="288" w:lineRule="auto"/>
        <w:ind w:left="284"/>
        <w:rPr>
          <w:rFonts w:eastAsia="Arial" w:cs="Arial"/>
        </w:rPr>
      </w:pPr>
      <w:r w:rsidRPr="5DD29E56">
        <w:rPr>
          <w:rFonts w:eastAsia="Arial" w:cs="Arial"/>
        </w:rPr>
        <w:t xml:space="preserve">Organisations should refer to </w:t>
      </w:r>
      <w:hyperlink r:id="rId111">
        <w:r w:rsidRPr="5DD29E56">
          <w:rPr>
            <w:rStyle w:val="Hyperlink"/>
            <w:rFonts w:eastAsia="Arial" w:cs="Arial"/>
            <w:color w:val="0000FF"/>
          </w:rPr>
          <w:t>How to use SCORE with clients | Data Exchange</w:t>
        </w:r>
      </w:hyperlink>
      <w:r w:rsidRPr="5DD29E56">
        <w:rPr>
          <w:rFonts w:eastAsia="Arial" w:cs="Arial"/>
        </w:rPr>
        <w:t xml:space="preserve"> for guidance on conducting SCORE assessments with clients.</w:t>
      </w:r>
    </w:p>
    <w:p w14:paraId="4E54F727" w14:textId="77777777" w:rsidR="00810CCC" w:rsidRDefault="00810CCC" w:rsidP="00AD66B5">
      <w:pPr>
        <w:rPr>
          <w:rFonts w:eastAsia="Arial" w:cs="Arial"/>
        </w:rPr>
      </w:pPr>
      <w:r w:rsidRPr="5DD29E56">
        <w:t xml:space="preserve">  </w:t>
      </w:r>
      <w:r w:rsidRPr="5DD29E56">
        <w:rPr>
          <w:b/>
          <w:bCs/>
        </w:rPr>
        <w:t>What areas of SCORE are most relevant?</w:t>
      </w:r>
    </w:p>
    <w:p w14:paraId="2C9A7C5E" w14:textId="77777777" w:rsidR="00810CCC" w:rsidRDefault="00810CCC" w:rsidP="00AD66B5">
      <w:pPr>
        <w:spacing w:before="120" w:after="120" w:line="288" w:lineRule="auto"/>
        <w:ind w:left="284"/>
      </w:pPr>
      <w:r w:rsidRPr="5DD29E56">
        <w:rPr>
          <w:rFonts w:eastAsia="Arial" w:cs="Arial"/>
        </w:rPr>
        <w:t xml:space="preserve">For this program activity, organisations are required to collect and record SCORE assessments for the domains outlined below, as </w:t>
      </w:r>
      <w:r w:rsidRPr="0069275A">
        <w:rPr>
          <w:rFonts w:eastAsia="Arial" w:cs="Arial"/>
        </w:rPr>
        <w:t xml:space="preserve">relevant to the services delivered </w:t>
      </w:r>
      <w:r w:rsidRPr="0069275A">
        <w:rPr>
          <w:rFonts w:eastAsia="Arial" w:cs="Arial"/>
          <w:color w:val="000000" w:themeColor="text1"/>
        </w:rPr>
        <w:t>(i.e. must complete at least 1</w:t>
      </w:r>
      <w:r w:rsidRPr="0069275A">
        <w:rPr>
          <w:rFonts w:cs="Arial"/>
          <w:color w:val="000000" w:themeColor="text1"/>
        </w:rPr>
        <w:t> </w:t>
      </w:r>
      <w:r w:rsidRPr="0069275A">
        <w:rPr>
          <w:rFonts w:eastAsia="Arial" w:cs="Arial"/>
          <w:color w:val="000000" w:themeColor="text1"/>
        </w:rPr>
        <w:t>circumstances domain, at least 1 goals domain and at least 1 satisfaction domain)</w:t>
      </w:r>
      <w:r w:rsidRPr="0069275A">
        <w:rPr>
          <w:rFonts w:eastAsia="Arial" w:cs="Arial"/>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403"/>
        <w:gridCol w:w="3911"/>
      </w:tblGrid>
      <w:tr w:rsidR="00810CCC" w:rsidRPr="000B2E88" w14:paraId="4C4F91F9" w14:textId="77777777" w:rsidTr="00F61150">
        <w:trPr>
          <w:trHeight w:val="396"/>
          <w:tblHeader/>
        </w:trPr>
        <w:tc>
          <w:tcPr>
            <w:tcW w:w="1540" w:type="pct"/>
            <w:shd w:val="clear" w:color="auto" w:fill="005A70"/>
            <w:vAlign w:val="center"/>
          </w:tcPr>
          <w:p w14:paraId="3DA1FCE3"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Circumstances</w:t>
            </w:r>
          </w:p>
        </w:tc>
        <w:tc>
          <w:tcPr>
            <w:tcW w:w="1610" w:type="pct"/>
            <w:shd w:val="clear" w:color="auto" w:fill="005A70"/>
            <w:vAlign w:val="center"/>
          </w:tcPr>
          <w:p w14:paraId="0A6F6909"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Goals</w:t>
            </w:r>
          </w:p>
        </w:tc>
        <w:tc>
          <w:tcPr>
            <w:tcW w:w="1850" w:type="pct"/>
            <w:shd w:val="clear" w:color="auto" w:fill="005A70"/>
            <w:vAlign w:val="center"/>
          </w:tcPr>
          <w:p w14:paraId="6F1D2634" w14:textId="77777777" w:rsidR="00810CCC" w:rsidRPr="000B2E88" w:rsidRDefault="00810CCC" w:rsidP="00AD66B5">
            <w:pPr>
              <w:widowControl w:val="0"/>
              <w:spacing w:before="120" w:after="120" w:line="288" w:lineRule="auto"/>
              <w:rPr>
                <w:rFonts w:eastAsia="Arial" w:cs="Arial"/>
                <w:b/>
                <w:color w:val="FFFFFF" w:themeColor="background1"/>
              </w:rPr>
            </w:pPr>
            <w:r w:rsidRPr="000B2E88">
              <w:rPr>
                <w:rFonts w:eastAsia="Arial" w:cs="Arial"/>
                <w:b/>
                <w:color w:val="FFFFFF" w:themeColor="background1"/>
              </w:rPr>
              <w:t>Satisfaction</w:t>
            </w:r>
          </w:p>
        </w:tc>
      </w:tr>
      <w:tr w:rsidR="00810CCC" w:rsidRPr="000B2E88" w14:paraId="26A5C46F" w14:textId="77777777" w:rsidTr="00F61150">
        <w:trPr>
          <w:trHeight w:val="3044"/>
        </w:trPr>
        <w:tc>
          <w:tcPr>
            <w:tcW w:w="1540" w:type="pct"/>
          </w:tcPr>
          <w:p w14:paraId="239FEBA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Financial resilience</w:t>
            </w:r>
          </w:p>
          <w:p w14:paraId="49212D1B"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Material wellbeing and basic necessities</w:t>
            </w:r>
          </w:p>
        </w:tc>
        <w:tc>
          <w:tcPr>
            <w:tcW w:w="1610" w:type="pct"/>
          </w:tcPr>
          <w:p w14:paraId="18CC35CF"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 xml:space="preserve">Changed knowledge and access to information </w:t>
            </w:r>
          </w:p>
          <w:p w14:paraId="6D39073C"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Empowerment, choice and control to make own decisions</w:t>
            </w:r>
          </w:p>
          <w:p w14:paraId="3FD77C1D" w14:textId="77777777" w:rsidR="00810CCC" w:rsidRPr="000B2E88" w:rsidRDefault="00810CCC" w:rsidP="00AD66B5">
            <w:pPr>
              <w:widowControl w:val="0"/>
              <w:numPr>
                <w:ilvl w:val="0"/>
                <w:numId w:val="2"/>
              </w:numPr>
              <w:spacing w:before="60" w:after="60" w:line="288" w:lineRule="auto"/>
              <w:ind w:left="341" w:hanging="284"/>
              <w:rPr>
                <w:rFonts w:cs="Arial"/>
              </w:rPr>
            </w:pPr>
            <w:r w:rsidRPr="5DD29E56">
              <w:rPr>
                <w:rFonts w:eastAsia="Arial" w:cs="Arial"/>
              </w:rPr>
              <w:t>Changed impact of immediate crisis</w:t>
            </w:r>
          </w:p>
        </w:tc>
        <w:tc>
          <w:tcPr>
            <w:tcW w:w="1850" w:type="pct"/>
          </w:tcPr>
          <w:p w14:paraId="48C12CFE"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The service listened to me and understood my issues</w:t>
            </w:r>
          </w:p>
          <w:p w14:paraId="35E7D88D" w14:textId="77777777" w:rsidR="00810CCC" w:rsidRPr="000B2E88" w:rsidRDefault="00810CCC" w:rsidP="00AD66B5">
            <w:pPr>
              <w:widowControl w:val="0"/>
              <w:numPr>
                <w:ilvl w:val="0"/>
                <w:numId w:val="2"/>
              </w:numPr>
              <w:spacing w:before="60" w:after="60" w:line="288" w:lineRule="auto"/>
              <w:ind w:left="341" w:hanging="284"/>
              <w:rPr>
                <w:rFonts w:cs="Arial"/>
              </w:rPr>
            </w:pPr>
            <w:r w:rsidRPr="000B2E88">
              <w:rPr>
                <w:rFonts w:eastAsia="Arial" w:cs="Arial"/>
              </w:rPr>
              <w:t>I am satisfied with the services I have received</w:t>
            </w:r>
          </w:p>
          <w:p w14:paraId="1A6B6F9E" w14:textId="77777777" w:rsidR="00810CCC" w:rsidRPr="000B2E88" w:rsidRDefault="00810CCC" w:rsidP="00AD66B5">
            <w:pPr>
              <w:widowControl w:val="0"/>
              <w:numPr>
                <w:ilvl w:val="0"/>
                <w:numId w:val="2"/>
              </w:numPr>
              <w:spacing w:before="60" w:after="60" w:line="288" w:lineRule="auto"/>
              <w:ind w:left="341" w:hanging="284"/>
              <w:rPr>
                <w:rFonts w:cs="Arial"/>
                <w:b/>
              </w:rPr>
            </w:pPr>
            <w:r w:rsidRPr="000B2E88">
              <w:rPr>
                <w:rFonts w:eastAsia="Arial" w:cs="Arial"/>
              </w:rPr>
              <w:t>I am better able to deal with issues that I sought help</w:t>
            </w:r>
            <w:r w:rsidRPr="000B2E88">
              <w:rPr>
                <w:rFonts w:cs="Arial"/>
              </w:rPr>
              <w:t xml:space="preserve"> with</w:t>
            </w:r>
          </w:p>
        </w:tc>
      </w:tr>
    </w:tbl>
    <w:p w14:paraId="406DAD77" w14:textId="77777777" w:rsidR="00810CCC" w:rsidRPr="000B2E88" w:rsidRDefault="00810CCC" w:rsidP="00AD66B5">
      <w:pPr>
        <w:pStyle w:val="Heading5"/>
        <w:spacing w:before="120" w:line="288" w:lineRule="auto"/>
        <w:ind w:left="284"/>
        <w:jc w:val="left"/>
        <w:rPr>
          <w:rFonts w:cs="Arial"/>
          <w:bCs/>
          <w:szCs w:val="24"/>
        </w:rPr>
      </w:pPr>
      <w:r w:rsidRPr="5DD29E56">
        <w:t>Service Types</w:t>
      </w:r>
    </w:p>
    <w:p w14:paraId="4AA49196" w14:textId="77777777" w:rsidR="00810CCC" w:rsidRPr="000B2E88"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71FBCA" w14:textId="77777777" w:rsidR="00810CCC" w:rsidRPr="000B2E88" w:rsidRDefault="00810CCC" w:rsidP="00AD66B5">
      <w:pPr>
        <w:keepNext/>
        <w:keepLines/>
        <w:spacing w:before="240" w:after="120"/>
        <w:ind w:firstLine="284"/>
        <w:rPr>
          <w:rFonts w:cs="Arial"/>
          <w:b/>
          <w:bCs/>
          <w:kern w:val="2"/>
          <w:lang w:eastAsia="zh-CN"/>
          <w14:ligatures w14:val="standardContextual"/>
        </w:rPr>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810CCC" w:rsidRPr="000B2E88" w14:paraId="48717B55" w14:textId="77777777" w:rsidTr="00F61150">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301" w:type="dxa"/>
            <w:shd w:val="clear" w:color="auto" w:fill="005A70"/>
            <w:vAlign w:val="center"/>
          </w:tcPr>
          <w:p w14:paraId="7DD5351E" w14:textId="77777777" w:rsidR="00810CCC" w:rsidRPr="00AB0683" w:rsidRDefault="00810CCC" w:rsidP="00AD66B5">
            <w:pPr>
              <w:pStyle w:val="BodyText"/>
              <w:keepNext/>
              <w:spacing w:before="120" w:after="120" w:line="288" w:lineRule="auto"/>
              <w:ind w:left="0"/>
              <w:rPr>
                <w:rFonts w:cs="Arial"/>
                <w:bCs w:val="0"/>
                <w:sz w:val="22"/>
                <w:szCs w:val="22"/>
                <w:lang w:val="en-AU"/>
              </w:rPr>
            </w:pPr>
            <w:bookmarkStart w:id="73" w:name="_Hlk207188835"/>
            <w:r w:rsidRPr="00AB0683">
              <w:rPr>
                <w:rFonts w:cs="Arial"/>
                <w:bCs w:val="0"/>
                <w:sz w:val="22"/>
                <w:szCs w:val="22"/>
                <w:lang w:val="en-AU"/>
              </w:rPr>
              <w:t>Service Type</w:t>
            </w:r>
          </w:p>
        </w:tc>
        <w:tc>
          <w:tcPr>
            <w:tcW w:w="7189" w:type="dxa"/>
            <w:shd w:val="clear" w:color="auto" w:fill="005A70"/>
            <w:vAlign w:val="center"/>
          </w:tcPr>
          <w:p w14:paraId="7763BDB3"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B2E88" w14:paraId="58C66835"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449536BB" w14:textId="77777777" w:rsidR="00810CCC" w:rsidRPr="000B2E88" w:rsidRDefault="00810CCC" w:rsidP="00AD66B5">
            <w:pPr>
              <w:spacing w:before="60" w:after="60" w:line="288" w:lineRule="auto"/>
              <w:rPr>
                <w:rFonts w:cs="Arial"/>
              </w:rPr>
            </w:pPr>
            <w:r w:rsidRPr="000B2E88">
              <w:rPr>
                <w:rFonts w:cs="Arial"/>
              </w:rPr>
              <w:t xml:space="preserve">Access to money (Loans) </w:t>
            </w:r>
          </w:p>
        </w:tc>
        <w:tc>
          <w:tcPr>
            <w:tcW w:w="7189" w:type="dxa"/>
            <w:tcBorders>
              <w:top w:val="none" w:sz="0" w:space="0" w:color="auto"/>
              <w:bottom w:val="none" w:sz="0" w:space="0" w:color="auto"/>
              <w:right w:val="none" w:sz="0" w:space="0" w:color="auto"/>
            </w:tcBorders>
            <w:vAlign w:val="center"/>
          </w:tcPr>
          <w:p w14:paraId="2B618F62"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Providing access to a no interest loan, either through assisting an individual to complete a loan application or providing a referral to another organisation to assist an individual to complete a loan application. </w:t>
            </w:r>
          </w:p>
        </w:tc>
      </w:tr>
      <w:tr w:rsidR="00810CCC" w:rsidRPr="000B2E88" w14:paraId="05EC5B10"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4E98AFA4" w14:textId="77777777" w:rsidR="00810CCC" w:rsidRPr="000B2E88" w:rsidRDefault="00810CCC" w:rsidP="00AD66B5">
            <w:pPr>
              <w:spacing w:before="60" w:after="60" w:line="288" w:lineRule="auto"/>
              <w:rPr>
                <w:rFonts w:cs="Arial"/>
              </w:rPr>
            </w:pPr>
            <w:r w:rsidRPr="000B2E88">
              <w:rPr>
                <w:rFonts w:cs="Arial"/>
              </w:rPr>
              <w:t>Advocacy/Support</w:t>
            </w:r>
          </w:p>
        </w:tc>
        <w:tc>
          <w:tcPr>
            <w:tcW w:w="7189" w:type="dxa"/>
            <w:vAlign w:val="center"/>
          </w:tcPr>
          <w:p w14:paraId="5297001E"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 xml:space="preserve">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 </w:t>
            </w:r>
          </w:p>
        </w:tc>
      </w:tr>
      <w:tr w:rsidR="00810CCC" w:rsidRPr="000B2E88" w14:paraId="7F235593"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none" w:sz="0" w:space="0" w:color="auto"/>
              <w:left w:val="none" w:sz="0" w:space="0" w:color="auto"/>
              <w:bottom w:val="none" w:sz="0" w:space="0" w:color="auto"/>
            </w:tcBorders>
            <w:vAlign w:val="center"/>
          </w:tcPr>
          <w:p w14:paraId="576E3852" w14:textId="77777777" w:rsidR="00810CCC" w:rsidRPr="000B2E88" w:rsidRDefault="00810CCC" w:rsidP="00AD66B5">
            <w:pPr>
              <w:spacing w:before="60" w:after="60" w:line="288" w:lineRule="auto"/>
              <w:rPr>
                <w:rFonts w:cs="Arial"/>
              </w:rPr>
            </w:pPr>
            <w:r w:rsidRPr="000B2E88">
              <w:rPr>
                <w:rFonts w:cs="Arial"/>
              </w:rPr>
              <w:t>Community capacity building</w:t>
            </w:r>
          </w:p>
        </w:tc>
        <w:tc>
          <w:tcPr>
            <w:tcW w:w="7189" w:type="dxa"/>
            <w:tcBorders>
              <w:top w:val="none" w:sz="0" w:space="0" w:color="auto"/>
              <w:bottom w:val="none" w:sz="0" w:space="0" w:color="auto"/>
              <w:right w:val="none" w:sz="0" w:space="0" w:color="auto"/>
            </w:tcBorders>
            <w:vAlign w:val="center"/>
          </w:tcPr>
          <w:p w14:paraId="3A7394E1"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Development of a community’s skills or understanding on certain topics (e.g. consumer rights, fee free banking, payday lenders), through community education workshops and similar activities. </w:t>
            </w:r>
          </w:p>
        </w:tc>
      </w:tr>
      <w:tr w:rsidR="00810CCC" w:rsidRPr="000B2E88" w14:paraId="5CA88C75"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0996E071" w14:textId="77777777" w:rsidR="00810CCC" w:rsidRPr="000B2E88" w:rsidRDefault="00810CCC" w:rsidP="00AD66B5">
            <w:pPr>
              <w:spacing w:before="60" w:after="60" w:line="288" w:lineRule="auto"/>
              <w:rPr>
                <w:rFonts w:cs="Arial"/>
              </w:rPr>
            </w:pPr>
            <w:r w:rsidRPr="000B2E88">
              <w:rPr>
                <w:rFonts w:cs="Arial"/>
              </w:rPr>
              <w:t xml:space="preserve">Counselling – less complex (up to 1.5 hours) </w:t>
            </w:r>
          </w:p>
        </w:tc>
        <w:tc>
          <w:tcPr>
            <w:tcW w:w="7189" w:type="dxa"/>
            <w:tcBorders>
              <w:top w:val="single" w:sz="4" w:space="0" w:color="auto"/>
              <w:bottom w:val="single" w:sz="4" w:space="0" w:color="auto"/>
              <w:right w:val="single" w:sz="4" w:space="0" w:color="auto"/>
            </w:tcBorders>
            <w:vAlign w:val="center"/>
          </w:tcPr>
          <w:p w14:paraId="7C2D0239"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65BB473B"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standard complexity and/or where time spent supporting the client (including non-client facing work) is 1.5 hours or less.</w:t>
            </w:r>
          </w:p>
        </w:tc>
      </w:tr>
      <w:tr w:rsidR="00810CCC" w:rsidRPr="000B2E88" w14:paraId="6357A58C"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9213F2B" w14:textId="77777777" w:rsidR="00810CCC" w:rsidRPr="000B2E88" w:rsidRDefault="00810CCC" w:rsidP="00AD66B5">
            <w:pPr>
              <w:spacing w:before="60" w:after="60" w:line="288" w:lineRule="auto"/>
              <w:rPr>
                <w:rFonts w:cs="Arial"/>
              </w:rPr>
            </w:pPr>
            <w:r w:rsidRPr="000B2E88">
              <w:rPr>
                <w:rFonts w:cs="Arial"/>
              </w:rPr>
              <w:t>Counselling – more complex (1.5 to 3 hours)</w:t>
            </w:r>
          </w:p>
        </w:tc>
        <w:tc>
          <w:tcPr>
            <w:tcW w:w="7189" w:type="dxa"/>
            <w:tcBorders>
              <w:top w:val="single" w:sz="4" w:space="0" w:color="auto"/>
              <w:bottom w:val="single" w:sz="4" w:space="0" w:color="auto"/>
              <w:right w:val="single" w:sz="4" w:space="0" w:color="auto"/>
            </w:tcBorders>
            <w:vAlign w:val="center"/>
          </w:tcPr>
          <w:p w14:paraId="1B812638"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44A404C4"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0B2E88" w14:paraId="1993E0C8"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3476DD9A" w14:textId="77777777" w:rsidR="00810CCC" w:rsidRPr="000B2E88" w:rsidRDefault="00810CCC" w:rsidP="00AD66B5">
            <w:pPr>
              <w:spacing w:before="60" w:after="60" w:line="288" w:lineRule="auto"/>
              <w:rPr>
                <w:rFonts w:cs="Arial"/>
              </w:rPr>
            </w:pPr>
            <w:r w:rsidRPr="000B2E88">
              <w:rPr>
                <w:rFonts w:cs="Arial"/>
              </w:rPr>
              <w:t>Counselling – most complex (more than 3 hours)</w:t>
            </w:r>
          </w:p>
        </w:tc>
        <w:tc>
          <w:tcPr>
            <w:tcW w:w="7189" w:type="dxa"/>
            <w:tcBorders>
              <w:top w:val="single" w:sz="4" w:space="0" w:color="auto"/>
              <w:bottom w:val="single" w:sz="4" w:space="0" w:color="auto"/>
              <w:right w:val="single" w:sz="4" w:space="0" w:color="auto"/>
            </w:tcBorders>
            <w:vAlign w:val="center"/>
          </w:tcPr>
          <w:p w14:paraId="4F202C72"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A financial counsellor working with clients to address their financial concerns through the provision of information, advice, advocacy and/or negotiation.</w:t>
            </w:r>
          </w:p>
          <w:p w14:paraId="2055E08A"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b/>
                <w:bCs/>
              </w:rPr>
              <w:t>Note:</w:t>
            </w:r>
            <w:r w:rsidRPr="000B2E88">
              <w:rPr>
                <w:rFonts w:cs="Arial"/>
              </w:rPr>
              <w:t xml:space="preserve"> for financial counselling sessions of high complexity, requiring more intensive support, and/or where time spent supporting the client (including non-client facing work) is more than 3 hours.</w:t>
            </w:r>
          </w:p>
        </w:tc>
      </w:tr>
      <w:tr w:rsidR="00810CCC" w:rsidRPr="000B2E88" w14:paraId="04E83800"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923198B" w14:textId="77777777" w:rsidR="00810CCC" w:rsidRPr="000B2E88" w:rsidRDefault="00810CCC" w:rsidP="00AD66B5">
            <w:pPr>
              <w:spacing w:before="60" w:after="60" w:line="288" w:lineRule="auto"/>
              <w:rPr>
                <w:rFonts w:cs="Arial"/>
              </w:rPr>
            </w:pPr>
            <w:r w:rsidRPr="000B2E88">
              <w:rPr>
                <w:rFonts w:cs="Arial"/>
              </w:rPr>
              <w:t>Education and skills training</w:t>
            </w:r>
          </w:p>
        </w:tc>
        <w:tc>
          <w:tcPr>
            <w:tcW w:w="7189" w:type="dxa"/>
            <w:tcBorders>
              <w:top w:val="single" w:sz="4" w:space="0" w:color="auto"/>
              <w:bottom w:val="single" w:sz="4" w:space="0" w:color="auto"/>
              <w:right w:val="single" w:sz="4" w:space="0" w:color="auto"/>
            </w:tcBorders>
            <w:vAlign w:val="center"/>
          </w:tcPr>
          <w:p w14:paraId="3297CEE0"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A financial capability worker assisting a client to learn or build knowledge and skills about a topic, such as one-on-one and group financial literacy training, workshops, budget development training, workshops aimed to build self-confidence in speaking effectively with creditors.</w:t>
            </w:r>
          </w:p>
        </w:tc>
      </w:tr>
      <w:tr w:rsidR="00810CCC" w:rsidRPr="000B2E88" w14:paraId="2053F0BD"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5BB91C8F" w14:textId="77777777" w:rsidR="00810CCC" w:rsidRPr="000B2E88" w:rsidRDefault="00810CCC" w:rsidP="00AD66B5">
            <w:pPr>
              <w:spacing w:before="60" w:after="60" w:line="288" w:lineRule="auto"/>
              <w:rPr>
                <w:rFonts w:cs="Arial"/>
              </w:rPr>
            </w:pPr>
            <w:r w:rsidRPr="000B2E88">
              <w:rPr>
                <w:rFonts w:cs="Arial"/>
              </w:rPr>
              <w:t>Emergency relief / material aid</w:t>
            </w:r>
          </w:p>
        </w:tc>
        <w:tc>
          <w:tcPr>
            <w:tcW w:w="7189" w:type="dxa"/>
            <w:tcBorders>
              <w:top w:val="single" w:sz="4" w:space="0" w:color="auto"/>
              <w:bottom w:val="single" w:sz="4" w:space="0" w:color="auto"/>
              <w:right w:val="single" w:sz="4" w:space="0" w:color="auto"/>
            </w:tcBorders>
            <w:vAlign w:val="center"/>
          </w:tcPr>
          <w:p w14:paraId="67897B81"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The provision of food, food parcels or supermarket vouchers; help with medical bills or chemist vouchers for medication; clothing, bedding or household items; transport vouchers (e.g. for bus, train, fuel); help with payment of bills such as gas, electricity, water and telephone.</w:t>
            </w:r>
          </w:p>
        </w:tc>
      </w:tr>
      <w:tr w:rsidR="00810CCC" w:rsidRPr="000B2E88" w14:paraId="47156A87" w14:textId="77777777" w:rsidTr="00F61150">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301" w:type="dxa"/>
            <w:tcBorders>
              <w:top w:val="single" w:sz="4" w:space="0" w:color="auto"/>
              <w:left w:val="single" w:sz="4" w:space="0" w:color="auto"/>
              <w:bottom w:val="single" w:sz="4" w:space="0" w:color="auto"/>
            </w:tcBorders>
            <w:vAlign w:val="center"/>
          </w:tcPr>
          <w:p w14:paraId="4F473337" w14:textId="77777777" w:rsidR="00810CCC" w:rsidRPr="000B2E88" w:rsidRDefault="00810CCC" w:rsidP="00AD66B5">
            <w:pPr>
              <w:spacing w:before="60" w:after="60" w:line="288" w:lineRule="auto"/>
              <w:rPr>
                <w:rFonts w:cs="Arial"/>
              </w:rPr>
            </w:pPr>
            <w:r w:rsidRPr="000B2E88">
              <w:rPr>
                <w:rFonts w:cs="Arial"/>
              </w:rPr>
              <w:t>Information/Advice/Referral</w:t>
            </w:r>
          </w:p>
        </w:tc>
        <w:tc>
          <w:tcPr>
            <w:tcW w:w="7189" w:type="dxa"/>
            <w:tcBorders>
              <w:top w:val="single" w:sz="4" w:space="0" w:color="auto"/>
              <w:bottom w:val="single" w:sz="4" w:space="0" w:color="auto"/>
              <w:right w:val="single" w:sz="4" w:space="0" w:color="auto"/>
            </w:tcBorders>
            <w:vAlign w:val="center"/>
          </w:tcPr>
          <w:p w14:paraId="7984936D"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 xml:space="preserve">Provision of standard advice, guidance or information in relation to a specific topic, such as consumer rights, fee free bank accounts, online financial literacy training, hardship programs, whether a financial counsellor may be required, and/or advice on where to find more information, including referrals to another service. </w:t>
            </w:r>
          </w:p>
          <w:p w14:paraId="6E18C39E" w14:textId="77777777" w:rsidR="00810CCC" w:rsidRPr="000B2E88"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0B2E88">
              <w:rPr>
                <w:rFonts w:cs="Arial"/>
              </w:rPr>
              <w:t>Please note for Commonwealth Financial Counselling, ‘advice’ does not refer to financial or legal advice.</w:t>
            </w:r>
          </w:p>
        </w:tc>
      </w:tr>
      <w:tr w:rsidR="00810CCC" w:rsidRPr="000B2E88" w14:paraId="7EA885EF" w14:textId="77777777" w:rsidTr="00F61150">
        <w:trPr>
          <w:cantSplit/>
          <w:trHeight w:val="577"/>
        </w:trPr>
        <w:tc>
          <w:tcPr>
            <w:cnfStyle w:val="001000000000" w:firstRow="0" w:lastRow="0" w:firstColumn="1" w:lastColumn="0" w:oddVBand="0" w:evenVBand="0" w:oddHBand="0" w:evenHBand="0" w:firstRowFirstColumn="0" w:firstRowLastColumn="0" w:lastRowFirstColumn="0" w:lastRowLastColumn="0"/>
            <w:tcW w:w="3301" w:type="dxa"/>
            <w:vAlign w:val="center"/>
          </w:tcPr>
          <w:p w14:paraId="1BA486B3" w14:textId="77777777" w:rsidR="00810CCC" w:rsidRPr="000B2E88" w:rsidRDefault="00810CCC" w:rsidP="00AD66B5">
            <w:pPr>
              <w:spacing w:before="60" w:after="60" w:line="288" w:lineRule="auto"/>
              <w:rPr>
                <w:rFonts w:cs="Arial"/>
              </w:rPr>
            </w:pPr>
            <w:r w:rsidRPr="000B2E88">
              <w:rPr>
                <w:rFonts w:cs="Arial"/>
              </w:rPr>
              <w:t>Intake and assessment</w:t>
            </w:r>
          </w:p>
        </w:tc>
        <w:tc>
          <w:tcPr>
            <w:tcW w:w="7189" w:type="dxa"/>
            <w:vAlign w:val="center"/>
          </w:tcPr>
          <w:p w14:paraId="11D049B6" w14:textId="77777777" w:rsidR="00810CCC" w:rsidRPr="000B2E88"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0B2E88">
              <w:rPr>
                <w:rFonts w:cs="Arial"/>
              </w:rPr>
              <w:t>Gathering information on a client’s needs, assessing eligibility, matching clients to services available, initial assessment of an individual’s financial literacy and level of support needed.</w:t>
            </w:r>
          </w:p>
        </w:tc>
      </w:tr>
      <w:bookmarkEnd w:id="73"/>
    </w:tbl>
    <w:p w14:paraId="2CDD2871" w14:textId="77777777" w:rsidR="00810CCC" w:rsidRDefault="00810CCC" w:rsidP="00AD66B5">
      <w:r>
        <w:br w:type="page"/>
      </w:r>
    </w:p>
    <w:p w14:paraId="4878F0CE" w14:textId="77777777" w:rsidR="00810CCC" w:rsidRPr="006C5B1E" w:rsidRDefault="00810CCC" w:rsidP="00AD66B5">
      <w:pPr>
        <w:pStyle w:val="Heading4"/>
        <w:rPr>
          <w:rFonts w:ascii="Arial" w:hAnsi="Arial"/>
          <w:b/>
          <w:bCs/>
          <w:i/>
          <w:iCs/>
          <w:color w:val="auto"/>
        </w:rPr>
      </w:pPr>
      <w:bookmarkStart w:id="74" w:name="_Toc224042933"/>
      <w:r>
        <w:t>National Debt Helpline (NDH)</w:t>
      </w:r>
      <w:bookmarkEnd w:id="74"/>
    </w:p>
    <w:p w14:paraId="62BAEEAB" w14:textId="77777777" w:rsidR="00810CCC" w:rsidRPr="006C5B1E" w:rsidRDefault="00810CCC" w:rsidP="00AD66B5">
      <w:pPr>
        <w:keepNext/>
        <w:keepLines/>
        <w:spacing w:before="180" w:after="120" w:line="288" w:lineRule="auto"/>
        <w:rPr>
          <w:rFonts w:eastAsia="Arial" w:cs="Arial"/>
          <w:lang w:val="en-US"/>
        </w:rPr>
      </w:pPr>
      <w:r w:rsidRPr="5DD29E56">
        <w:rPr>
          <w:rFonts w:eastAsia="Arial" w:cs="Arial"/>
          <w:lang w:val="en-US"/>
        </w:rPr>
        <w:t xml:space="preserve">The Program Specific Guidance outlines specific reporting requirements for this program and should be read in conjunction with the </w:t>
      </w:r>
      <w:hyperlink r:id="rId112">
        <w:r w:rsidRPr="5DD29E56">
          <w:rPr>
            <w:rStyle w:val="Hyperlink"/>
            <w:rFonts w:eastAsia="Arial" w:cs="Arial"/>
            <w:color w:val="0000FF"/>
            <w:lang w:val="en-US"/>
          </w:rPr>
          <w:t>Data Exchange Protocols</w:t>
        </w:r>
      </w:hyperlink>
      <w:r w:rsidRPr="5DD29E56">
        <w:rPr>
          <w:rFonts w:eastAsia="Arial" w:cs="Arial"/>
          <w:lang w:val="en-US"/>
        </w:rPr>
        <w:t>.</w:t>
      </w:r>
    </w:p>
    <w:p w14:paraId="3863132D" w14:textId="77777777" w:rsidR="00810CCC" w:rsidRPr="006C5B1E" w:rsidRDefault="00810CCC" w:rsidP="00AD66B5">
      <w:pPr>
        <w:pStyle w:val="Heading5"/>
        <w:spacing w:line="288" w:lineRule="auto"/>
        <w:jc w:val="left"/>
        <w:rPr>
          <w:rFonts w:cs="Arial"/>
          <w:bCs/>
        </w:rPr>
      </w:pPr>
      <w:r>
        <w:t>Description</w:t>
      </w:r>
    </w:p>
    <w:p w14:paraId="4BE38541"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 xml:space="preserve">The NDH is a national telephone service (1800 007 007) that provides access to financial counselling services which support eligible people to address their financial problems through the provision of information, advice, advocacy and negotiation. People can also access information online via </w:t>
      </w:r>
      <w:r w:rsidRPr="006C5B1E">
        <w:rPr>
          <w:rFonts w:cs="Arial"/>
          <w:sz w:val="22"/>
          <w:u w:val="single"/>
          <w:lang w:val="en-AU"/>
        </w:rPr>
        <w:t>ndh.org.au</w:t>
      </w:r>
      <w:r w:rsidRPr="00462F79">
        <w:rPr>
          <w:rFonts w:cs="Arial"/>
          <w:sz w:val="22"/>
          <w:lang w:val="en-AU"/>
        </w:rPr>
        <w:t>, and chat to a financial counsellor online through the NDH chat function on the website.</w:t>
      </w:r>
    </w:p>
    <w:p w14:paraId="727BFBA2" w14:textId="77777777" w:rsidR="00810CCC" w:rsidRPr="006C5B1E" w:rsidRDefault="00810CCC" w:rsidP="00AD66B5">
      <w:pPr>
        <w:pStyle w:val="Heading5"/>
        <w:jc w:val="left"/>
        <w:rPr>
          <w:rFonts w:cs="Arial"/>
          <w:bCs/>
        </w:rPr>
      </w:pPr>
      <w:r>
        <w:t>Who is the primary client?</w:t>
      </w:r>
    </w:p>
    <w:p w14:paraId="19715AB5" w14:textId="77777777" w:rsidR="00810CCC" w:rsidRPr="00462F79" w:rsidRDefault="00810CCC" w:rsidP="00AD66B5">
      <w:pPr>
        <w:pStyle w:val="BodyText"/>
        <w:keepNext/>
        <w:keepLines/>
        <w:spacing w:before="120" w:after="120" w:line="288" w:lineRule="auto"/>
        <w:ind w:left="284"/>
        <w:rPr>
          <w:rFonts w:cs="Arial"/>
          <w:sz w:val="22"/>
          <w:lang w:val="en-AU"/>
        </w:rPr>
      </w:pPr>
      <w:r w:rsidRPr="00462F79">
        <w:rPr>
          <w:rFonts w:cs="Arial"/>
          <w:sz w:val="22"/>
          <w:lang w:val="en-AU"/>
        </w:rPr>
        <w:t>Primary clients for this program activity are vulnerable people and those most at risk of financial exclusion and disadvantage.</w:t>
      </w:r>
    </w:p>
    <w:p w14:paraId="2CB1981D" w14:textId="77777777" w:rsidR="00810CCC" w:rsidRPr="006C5B1E" w:rsidRDefault="00810CCC" w:rsidP="00AD66B5">
      <w:pPr>
        <w:pStyle w:val="Heading5"/>
        <w:jc w:val="left"/>
        <w:rPr>
          <w:rFonts w:cs="Arial"/>
          <w:bCs/>
        </w:rPr>
      </w:pPr>
      <w:r>
        <w:t>What are the key client characteristics?</w:t>
      </w:r>
    </w:p>
    <w:p w14:paraId="34255984"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People experiencing financial stress and hardship, including people who are unable to pay their bills, or are at risk of not being able to pay a bill,</w:t>
      </w:r>
    </w:p>
    <w:p w14:paraId="17E7F3A6" w14:textId="77777777" w:rsidR="00810CCC" w:rsidRPr="006C5B1E" w:rsidRDefault="00810CCC" w:rsidP="00AD66B5">
      <w:pPr>
        <w:pStyle w:val="Heading5"/>
        <w:jc w:val="left"/>
        <w:rPr>
          <w:rFonts w:cs="Arial"/>
          <w:bCs/>
        </w:rPr>
      </w:pPr>
      <w:r>
        <w:t>Who might be considered ‘support persons’?</w:t>
      </w:r>
    </w:p>
    <w:p w14:paraId="387AE0DA" w14:textId="77777777" w:rsidR="00810CCC" w:rsidRPr="00462F79" w:rsidRDefault="00810CCC" w:rsidP="00AD66B5">
      <w:pPr>
        <w:pStyle w:val="BodyText"/>
        <w:tabs>
          <w:tab w:val="left" w:pos="426"/>
        </w:tabs>
        <w:spacing w:before="120" w:after="120" w:line="288" w:lineRule="auto"/>
        <w:ind w:left="284"/>
        <w:rPr>
          <w:rFonts w:cs="Arial"/>
          <w:sz w:val="22"/>
          <w:lang w:val="en-AU"/>
        </w:rPr>
      </w:pPr>
      <w:r w:rsidRPr="00462F79">
        <w:rPr>
          <w:rFonts w:cs="Arial"/>
          <w:sz w:val="22"/>
          <w:lang w:val="en-AU"/>
        </w:rPr>
        <w:t>For this program, support persons may include a case or support worker, friend or family member who is present but not directly receiving a service.</w:t>
      </w:r>
    </w:p>
    <w:p w14:paraId="5D10D1DA" w14:textId="77777777" w:rsidR="00810CCC" w:rsidRPr="00462F79" w:rsidRDefault="00810CCC" w:rsidP="00AD66B5">
      <w:pPr>
        <w:pStyle w:val="BodyText"/>
        <w:spacing w:before="120" w:after="120" w:line="288" w:lineRule="auto"/>
        <w:ind w:left="284"/>
        <w:rPr>
          <w:rFonts w:cs="Arial"/>
          <w:sz w:val="22"/>
          <w:lang w:val="en-AU"/>
        </w:rPr>
      </w:pPr>
      <w:r w:rsidRPr="00462F79">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113" w:history="1">
        <w:r w:rsidRPr="00462F79">
          <w:rPr>
            <w:rStyle w:val="Hyperlink"/>
            <w:rFonts w:cs="Arial"/>
            <w:sz w:val="22"/>
            <w:szCs w:val="22"/>
          </w:rPr>
          <w:t>website</w:t>
        </w:r>
        <w:r w:rsidRPr="00462F79">
          <w:rPr>
            <w:rFonts w:cs="Arial"/>
            <w:sz w:val="22"/>
            <w:lang w:val="en-AU"/>
          </w:rPr>
          <w:t>.</w:t>
        </w:r>
      </w:hyperlink>
    </w:p>
    <w:p w14:paraId="694F7D0C" w14:textId="77777777" w:rsidR="00810CCC" w:rsidRPr="006C5B1E" w:rsidRDefault="00810CCC" w:rsidP="00AD66B5">
      <w:pPr>
        <w:pStyle w:val="Heading5"/>
        <w:spacing w:line="288" w:lineRule="auto"/>
        <w:jc w:val="left"/>
        <w:rPr>
          <w:rFonts w:cs="Arial"/>
          <w:bCs/>
        </w:rPr>
      </w:pPr>
      <w:r>
        <w:t>How should cases be set up?</w:t>
      </w:r>
    </w:p>
    <w:p w14:paraId="297D21EF"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There is no formal case structure recommended for this program activity. Organisations should create cases that reflect their own administrative processes.</w:t>
      </w:r>
    </w:p>
    <w:p w14:paraId="408B88DE" w14:textId="77777777" w:rsidR="00810CCC" w:rsidRDefault="00810CCC" w:rsidP="00AD66B5">
      <w:pPr>
        <w:spacing w:before="120" w:after="120" w:line="288" w:lineRule="auto"/>
        <w:ind w:left="284"/>
        <w:rPr>
          <w:rFonts w:eastAsia="Arial" w:cs="Arial"/>
        </w:rPr>
      </w:pPr>
      <w:r w:rsidRPr="5DD29E56">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BD1FC7F" w14:textId="77777777" w:rsidR="004D6E86" w:rsidRPr="008920E0" w:rsidRDefault="004D6E86" w:rsidP="00AD66B5">
      <w:pPr>
        <w:pStyle w:val="Heading5"/>
        <w:jc w:val="left"/>
      </w:pPr>
      <w:r w:rsidRPr="008920E0">
        <w:t>Group session census</w:t>
      </w:r>
    </w:p>
    <w:p w14:paraId="311BFFD4"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A3239EA"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3E48DF1"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226186A" w14:textId="77777777" w:rsidR="00AD4788" w:rsidRPr="00AD4788" w:rsidRDefault="00AD4788" w:rsidP="00AD4788">
      <w:pPr>
        <w:ind w:left="284"/>
        <w:rPr>
          <w:rFonts w:eastAsia="Arial" w:cs="Arial"/>
        </w:rPr>
      </w:pPr>
      <w:r w:rsidRPr="00AD4788">
        <w:rPr>
          <w:rFonts w:eastAsia="Arial" w:cs="Arial"/>
        </w:rPr>
        <w:t xml:space="preserve">NOTE: </w:t>
      </w:r>
    </w:p>
    <w:p w14:paraId="4A836762" w14:textId="77777777" w:rsidR="00AD4788" w:rsidRPr="00AD4788" w:rsidRDefault="00AD4788" w:rsidP="00707D00">
      <w:pPr>
        <w:numPr>
          <w:ilvl w:val="0"/>
          <w:numId w:val="12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E220261" w14:textId="77777777" w:rsidR="00AD4788" w:rsidRPr="00AD4788" w:rsidRDefault="00AD4788" w:rsidP="00707D00">
      <w:pPr>
        <w:numPr>
          <w:ilvl w:val="0"/>
          <w:numId w:val="12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9C20CAA"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114" w:history="1">
        <w:r w:rsidRPr="00AD4788">
          <w:rPr>
            <w:rStyle w:val="Hyperlink"/>
            <w:rFonts w:eastAsia="Arial" w:cs="Arial"/>
            <w:lang w:val="en-US"/>
          </w:rPr>
          <w:t>Data Exchange Protocols</w:t>
        </w:r>
      </w:hyperlink>
      <w:r w:rsidRPr="00AD4788">
        <w:rPr>
          <w:rFonts w:eastAsia="Arial" w:cs="Arial"/>
        </w:rPr>
        <w:t xml:space="preserve"> for more information.</w:t>
      </w:r>
    </w:p>
    <w:p w14:paraId="440E8B95" w14:textId="77777777" w:rsidR="00810CCC" w:rsidRPr="006C5B1E" w:rsidRDefault="00810CCC" w:rsidP="00AD66B5">
      <w:pPr>
        <w:pStyle w:val="Heading5"/>
        <w:jc w:val="left"/>
        <w:rPr>
          <w:rFonts w:cs="Arial"/>
          <w:bCs/>
        </w:rPr>
      </w:pPr>
      <w:r>
        <w:t>The partnership approach</w:t>
      </w:r>
    </w:p>
    <w:p w14:paraId="7D0DB249"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all organisations </w:t>
      </w:r>
      <w:r w:rsidRPr="00DB20BC">
        <w:rPr>
          <w:rFonts w:cs="Arial"/>
          <w:b/>
          <w:bCs/>
          <w:sz w:val="22"/>
          <w:szCs w:val="22"/>
          <w:lang w:val="en-AU"/>
        </w:rPr>
        <w:t>are required</w:t>
      </w:r>
      <w:r w:rsidRPr="5DD29E56">
        <w:rPr>
          <w:rFonts w:cs="Arial"/>
          <w:sz w:val="22"/>
          <w:szCs w:val="22"/>
          <w:lang w:val="en-AU"/>
        </w:rPr>
        <w:t xml:space="preserve"> to participate in the Partnership Approach. Participation means organisations </w:t>
      </w:r>
      <w:r w:rsidRPr="00DB20BC">
        <w:rPr>
          <w:rFonts w:cs="Arial"/>
          <w:b/>
          <w:bCs/>
          <w:sz w:val="22"/>
          <w:szCs w:val="22"/>
          <w:lang w:val="en-AU"/>
        </w:rPr>
        <w:t>must</w:t>
      </w:r>
      <w:r w:rsidRPr="5DD29E56">
        <w:rPr>
          <w:rFonts w:cs="Arial"/>
          <w:sz w:val="22"/>
          <w:szCs w:val="22"/>
          <w:lang w:val="en-AU"/>
        </w:rPr>
        <w:t xml:space="preserve"> record client outcomes, known as Standard Client/Community Outcomes Reporting (SCORE) reporting. </w:t>
      </w:r>
    </w:p>
    <w:p w14:paraId="117D8E96" w14:textId="77777777" w:rsidR="00810CCC" w:rsidRDefault="00810CCC" w:rsidP="00AD66B5">
      <w:pPr>
        <w:pStyle w:val="BodyText"/>
        <w:spacing w:before="120" w:after="120" w:line="288" w:lineRule="auto"/>
        <w:ind w:left="284"/>
      </w:pPr>
      <w:r w:rsidRPr="5DD29E56">
        <w:rPr>
          <w:rFonts w:cs="Arial"/>
          <w:sz w:val="22"/>
          <w:szCs w:val="22"/>
          <w:lang w:val="en-AU"/>
        </w:rPr>
        <w:t>Organisations must meet the following minimum requirements for SCORE data:</w:t>
      </w:r>
    </w:p>
    <w:p w14:paraId="18D3D1E8"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Circumstance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11287AB7"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an initial and at least one subsequent Goals SCORE for </w:t>
      </w:r>
      <w:r w:rsidRPr="00DB20BC">
        <w:rPr>
          <w:rFonts w:cs="Arial"/>
          <w:b/>
          <w:bCs/>
          <w:sz w:val="22"/>
          <w:szCs w:val="22"/>
          <w:lang w:val="en-AU"/>
        </w:rPr>
        <w:t>at least 50 per cent</w:t>
      </w:r>
      <w:r w:rsidRPr="5DD29E56">
        <w:rPr>
          <w:rFonts w:cs="Arial"/>
          <w:sz w:val="22"/>
          <w:szCs w:val="22"/>
          <w:lang w:val="en-AU"/>
        </w:rPr>
        <w:t xml:space="preserve"> of clients that have client records</w:t>
      </w:r>
    </w:p>
    <w:p w14:paraId="58F87241" w14:textId="77777777" w:rsidR="00810CCC" w:rsidRDefault="00810CCC" w:rsidP="00707D00">
      <w:pPr>
        <w:pStyle w:val="BodyText"/>
        <w:numPr>
          <w:ilvl w:val="0"/>
          <w:numId w:val="61"/>
        </w:numPr>
        <w:spacing w:before="120" w:after="120" w:line="288" w:lineRule="auto"/>
        <w:ind w:left="1077" w:hanging="357"/>
      </w:pPr>
      <w:r w:rsidRPr="5DD29E56">
        <w:rPr>
          <w:rFonts w:cs="Arial"/>
          <w:sz w:val="22"/>
          <w:szCs w:val="22"/>
          <w:lang w:val="en-AU"/>
        </w:rPr>
        <w:t xml:space="preserve">Report satisfaction SCOREs for </w:t>
      </w:r>
      <w:r w:rsidRPr="00DB20BC">
        <w:rPr>
          <w:rFonts w:cs="Arial"/>
          <w:b/>
          <w:bCs/>
          <w:sz w:val="22"/>
          <w:szCs w:val="22"/>
          <w:lang w:val="en-AU"/>
        </w:rPr>
        <w:t>at least 10 per cent</w:t>
      </w:r>
      <w:r w:rsidRPr="5DD29E56">
        <w:rPr>
          <w:rFonts w:cs="Arial"/>
          <w:sz w:val="22"/>
          <w:szCs w:val="22"/>
          <w:lang w:val="en-AU"/>
        </w:rPr>
        <w:t xml:space="preserve"> of clients that have client records.</w:t>
      </w:r>
    </w:p>
    <w:p w14:paraId="4E441528" w14:textId="77777777" w:rsidR="00810CCC" w:rsidRDefault="00810CCC" w:rsidP="00AD66B5">
      <w:pPr>
        <w:pStyle w:val="BodyText"/>
        <w:spacing w:before="120" w:after="120" w:line="288" w:lineRule="auto"/>
        <w:ind w:left="284"/>
        <w:rPr>
          <w:rFonts w:cs="Arial"/>
          <w:sz w:val="22"/>
          <w:szCs w:val="22"/>
        </w:rPr>
      </w:pPr>
      <w:r w:rsidRPr="51F02A43">
        <w:rPr>
          <w:rFonts w:cs="Arial"/>
          <w:sz w:val="22"/>
          <w:szCs w:val="22"/>
        </w:rPr>
        <w:t>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w:t>
      </w:r>
      <w:r>
        <w:rPr>
          <w:rFonts w:cs="Arial"/>
          <w:sz w:val="22"/>
          <w:szCs w:val="22"/>
        </w:rPr>
        <w:t>-</w:t>
      </w:r>
      <w:r w:rsidRPr="51F02A43">
        <w:rPr>
          <w:rFonts w:cs="Arial"/>
          <w:sz w:val="22"/>
          <w:szCs w:val="22"/>
        </w:rPr>
        <w:t xml:space="preserve">term service delivery, pre-SCOREs and post-SCOREs can be recorded across a shorter period, including in the same session for one-off service delivery. </w:t>
      </w:r>
    </w:p>
    <w:p w14:paraId="24EC8ECD" w14:textId="77777777" w:rsidR="00810CCC" w:rsidRDefault="00810CCC" w:rsidP="00AD66B5">
      <w:pPr>
        <w:pStyle w:val="BodyText"/>
        <w:spacing w:before="120" w:after="120" w:line="288" w:lineRule="auto"/>
        <w:ind w:left="284"/>
      </w:pPr>
      <w:r w:rsidRPr="5DD29E56">
        <w:rPr>
          <w:rFonts w:cs="Arial"/>
          <w:sz w:val="22"/>
          <w:szCs w:val="22"/>
          <w:lang w:val="en-AU"/>
        </w:rPr>
        <w:t>Satisfaction SCOREs should be recorded towards the end of service delivery.</w:t>
      </w:r>
    </w:p>
    <w:p w14:paraId="222F1E33" w14:textId="77777777" w:rsidR="00810CCC" w:rsidRDefault="00810CCC" w:rsidP="00AD66B5">
      <w:pPr>
        <w:pStyle w:val="BodyText"/>
        <w:spacing w:before="120" w:after="120" w:line="288" w:lineRule="auto"/>
        <w:ind w:left="284"/>
      </w:pPr>
      <w:r w:rsidRPr="5DD29E56">
        <w:rPr>
          <w:rFonts w:cs="Arial"/>
          <w:sz w:val="22"/>
          <w:szCs w:val="22"/>
          <w:lang w:val="en-AU"/>
        </w:rPr>
        <w:t xml:space="preserve">Organisations should refer to </w:t>
      </w:r>
      <w:hyperlink r:id="rId115" w:history="1">
        <w:r w:rsidRPr="0026108E">
          <w:rPr>
            <w:rStyle w:val="Hyperlink"/>
            <w:rFonts w:cs="Arial"/>
            <w:sz w:val="22"/>
            <w:szCs w:val="22"/>
            <w:lang w:val="en-AU"/>
          </w:rPr>
          <w:t>How to use SCORE with clients | Data Exchange</w:t>
        </w:r>
      </w:hyperlink>
      <w:r w:rsidRPr="5DD29E56">
        <w:rPr>
          <w:rFonts w:cs="Arial"/>
          <w:sz w:val="22"/>
          <w:szCs w:val="22"/>
          <w:lang w:val="en-AU"/>
        </w:rPr>
        <w:t xml:space="preserve"> for guidance on conducting SCORE assessments with clients.</w:t>
      </w:r>
    </w:p>
    <w:p w14:paraId="04A64833" w14:textId="77777777" w:rsidR="00810CCC" w:rsidRDefault="00810CCC" w:rsidP="00AD66B5">
      <w:pPr>
        <w:pStyle w:val="Heading5"/>
        <w:jc w:val="left"/>
        <w:rPr>
          <w:rFonts w:cs="Arial"/>
          <w:bCs/>
          <w:sz w:val="22"/>
          <w:szCs w:val="22"/>
        </w:rPr>
      </w:pPr>
      <w:r w:rsidRPr="5DD29E56">
        <w:t>What areas of SCORE are most relevant?</w:t>
      </w:r>
    </w:p>
    <w:p w14:paraId="7A2C6C72" w14:textId="77777777" w:rsidR="00810CCC" w:rsidRDefault="00810CCC" w:rsidP="00AD66B5">
      <w:pPr>
        <w:pStyle w:val="BodyText"/>
        <w:spacing w:before="120" w:after="120" w:line="288" w:lineRule="auto"/>
        <w:ind w:left="284"/>
        <w:rPr>
          <w:rFonts w:cs="Arial"/>
          <w:sz w:val="22"/>
          <w:szCs w:val="22"/>
          <w:lang w:val="en-AU"/>
        </w:rPr>
      </w:pPr>
      <w:r w:rsidRPr="5DD29E56">
        <w:rPr>
          <w:rFonts w:cs="Arial"/>
          <w:sz w:val="22"/>
          <w:szCs w:val="22"/>
          <w:lang w:val="en-AU"/>
        </w:rPr>
        <w:t xml:space="preserve">For this program activity, organisations are required to collect and record SCORE assessments for the domains outlined below, as </w:t>
      </w:r>
      <w:r w:rsidRPr="0069275A">
        <w:rPr>
          <w:rFonts w:cs="Arial"/>
          <w:sz w:val="22"/>
          <w:szCs w:val="22"/>
          <w:lang w:val="en-AU"/>
        </w:rPr>
        <w:t xml:space="preserve">relevant to the services delivered </w:t>
      </w:r>
      <w:r w:rsidRPr="0069275A">
        <w:rPr>
          <w:rFonts w:cs="Arial"/>
          <w:color w:val="000000" w:themeColor="text1"/>
          <w:sz w:val="22"/>
          <w:szCs w:val="22"/>
        </w:rPr>
        <w:t>(i.e. must complete at least 1 circumstances domain, at least 1 goals domain and at least 1 satisfaction domain)</w:t>
      </w:r>
      <w:r w:rsidRPr="0069275A">
        <w:rPr>
          <w:rFonts w:cs="Arial"/>
          <w:sz w:val="22"/>
          <w:szCs w:val="22"/>
          <w:lang w:val="en-AU"/>
        </w:rPr>
        <w:t>.</w:t>
      </w:r>
    </w:p>
    <w:tbl>
      <w:tblPr>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255"/>
        <w:gridCol w:w="3386"/>
        <w:gridCol w:w="3928"/>
      </w:tblGrid>
      <w:tr w:rsidR="00810CCC" w:rsidRPr="00462F79" w14:paraId="0B140D1A" w14:textId="77777777" w:rsidTr="00F61150">
        <w:trPr>
          <w:trHeight w:val="396"/>
          <w:tblHeader/>
        </w:trPr>
        <w:tc>
          <w:tcPr>
            <w:tcW w:w="3255" w:type="dxa"/>
            <w:shd w:val="clear" w:color="auto" w:fill="005A70"/>
            <w:vAlign w:val="center"/>
          </w:tcPr>
          <w:p w14:paraId="154939CB"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Circumstances</w:t>
            </w:r>
          </w:p>
        </w:tc>
        <w:tc>
          <w:tcPr>
            <w:tcW w:w="3386" w:type="dxa"/>
            <w:shd w:val="clear" w:color="auto" w:fill="005A70"/>
            <w:vAlign w:val="center"/>
          </w:tcPr>
          <w:p w14:paraId="353AD546"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Goals</w:t>
            </w:r>
          </w:p>
        </w:tc>
        <w:tc>
          <w:tcPr>
            <w:tcW w:w="3928" w:type="dxa"/>
            <w:shd w:val="clear" w:color="auto" w:fill="005A70"/>
            <w:vAlign w:val="center"/>
          </w:tcPr>
          <w:p w14:paraId="2D149E92" w14:textId="77777777" w:rsidR="00810CCC" w:rsidRPr="00462F79" w:rsidRDefault="00810CCC" w:rsidP="00AD66B5">
            <w:pPr>
              <w:pStyle w:val="BodyText"/>
              <w:spacing w:before="120" w:after="120" w:line="288" w:lineRule="auto"/>
              <w:ind w:left="0"/>
              <w:rPr>
                <w:rFonts w:cs="Arial"/>
                <w:b/>
                <w:color w:val="FFFFFF" w:themeColor="background1"/>
                <w:sz w:val="22"/>
                <w:szCs w:val="22"/>
                <w:lang w:val="en-AU"/>
              </w:rPr>
            </w:pPr>
            <w:r w:rsidRPr="00462F79">
              <w:rPr>
                <w:rFonts w:cs="Arial"/>
                <w:b/>
                <w:color w:val="FFFFFF" w:themeColor="background1"/>
                <w:sz w:val="22"/>
                <w:szCs w:val="22"/>
                <w:lang w:val="en-AU"/>
              </w:rPr>
              <w:t>Satisfaction</w:t>
            </w:r>
          </w:p>
        </w:tc>
      </w:tr>
      <w:tr w:rsidR="00810CCC" w:rsidRPr="00462F79" w14:paraId="3B381D08" w14:textId="77777777" w:rsidTr="00F61150">
        <w:trPr>
          <w:trHeight w:val="3044"/>
        </w:trPr>
        <w:tc>
          <w:tcPr>
            <w:tcW w:w="3255" w:type="dxa"/>
          </w:tcPr>
          <w:p w14:paraId="1B474B8E"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Financial resilience</w:t>
            </w:r>
          </w:p>
          <w:p w14:paraId="192A4767"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Material wellbeing and basic necessities</w:t>
            </w:r>
          </w:p>
        </w:tc>
        <w:tc>
          <w:tcPr>
            <w:tcW w:w="3386" w:type="dxa"/>
          </w:tcPr>
          <w:p w14:paraId="0601F278" w14:textId="77777777" w:rsidR="00810CCC" w:rsidRPr="00462F79" w:rsidRDefault="00810CCC" w:rsidP="00AD66B5">
            <w:pPr>
              <w:widowControl w:val="0"/>
              <w:numPr>
                <w:ilvl w:val="0"/>
                <w:numId w:val="2"/>
              </w:numPr>
              <w:spacing w:before="60" w:after="60" w:line="288" w:lineRule="auto"/>
              <w:ind w:left="341" w:hanging="284"/>
              <w:rPr>
                <w:rFonts w:eastAsia="Arial" w:cs="Arial"/>
              </w:rPr>
            </w:pPr>
            <w:r w:rsidRPr="5DD29E56">
              <w:rPr>
                <w:rFonts w:eastAsia="Arial" w:cs="Arial"/>
              </w:rPr>
              <w:t xml:space="preserve">Changed knowledge </w:t>
            </w:r>
            <w:r w:rsidRPr="00DB20BC">
              <w:rPr>
                <w:rFonts w:eastAsia="Arial" w:cs="Arial"/>
              </w:rPr>
              <w:t>and access to information</w:t>
            </w:r>
          </w:p>
          <w:p w14:paraId="13BF93FA"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Empowerment, choice and control to make own decisions</w:t>
            </w:r>
          </w:p>
          <w:p w14:paraId="379CA20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Changed impact of immediate crisis</w:t>
            </w:r>
          </w:p>
        </w:tc>
        <w:tc>
          <w:tcPr>
            <w:tcW w:w="3928" w:type="dxa"/>
          </w:tcPr>
          <w:p w14:paraId="0EFFE572"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The service listened to me and understood my issues</w:t>
            </w:r>
          </w:p>
          <w:p w14:paraId="0A11FB2B" w14:textId="77777777" w:rsidR="00810CCC" w:rsidRPr="00462F79" w:rsidRDefault="00810CCC" w:rsidP="00AD66B5">
            <w:pPr>
              <w:widowControl w:val="0"/>
              <w:numPr>
                <w:ilvl w:val="0"/>
                <w:numId w:val="2"/>
              </w:numPr>
              <w:spacing w:before="60" w:after="60" w:line="288" w:lineRule="auto"/>
              <w:ind w:left="341" w:hanging="284"/>
              <w:rPr>
                <w:rFonts w:cs="Arial"/>
              </w:rPr>
            </w:pPr>
            <w:r w:rsidRPr="00462F79">
              <w:rPr>
                <w:rFonts w:eastAsia="Arial" w:cs="Arial"/>
              </w:rPr>
              <w:t>I am satisfied with the services I have received</w:t>
            </w:r>
          </w:p>
          <w:p w14:paraId="6EDD4F4D" w14:textId="77777777" w:rsidR="00810CCC" w:rsidRPr="00462F79" w:rsidRDefault="00810CCC" w:rsidP="00AD66B5">
            <w:pPr>
              <w:widowControl w:val="0"/>
              <w:numPr>
                <w:ilvl w:val="0"/>
                <w:numId w:val="2"/>
              </w:numPr>
              <w:spacing w:before="60" w:after="60" w:line="288" w:lineRule="auto"/>
              <w:ind w:left="341" w:hanging="284"/>
              <w:rPr>
                <w:rFonts w:cs="Arial"/>
                <w:b/>
              </w:rPr>
            </w:pPr>
            <w:r w:rsidRPr="00462F79">
              <w:rPr>
                <w:rFonts w:eastAsia="Arial" w:cs="Arial"/>
              </w:rPr>
              <w:t>I am better able to deal with issues that I sought help</w:t>
            </w:r>
            <w:r w:rsidRPr="00462F79">
              <w:rPr>
                <w:rFonts w:cs="Arial"/>
              </w:rPr>
              <w:t xml:space="preserve"> with</w:t>
            </w:r>
          </w:p>
        </w:tc>
      </w:tr>
    </w:tbl>
    <w:p w14:paraId="72BE90A6" w14:textId="77777777" w:rsidR="00810CCC" w:rsidRPr="00462F79" w:rsidRDefault="00810CCC" w:rsidP="00AD66B5">
      <w:pPr>
        <w:pStyle w:val="Heading5"/>
        <w:jc w:val="left"/>
        <w:rPr>
          <w:rFonts w:cs="Arial"/>
          <w:bCs/>
          <w:szCs w:val="24"/>
        </w:rPr>
      </w:pPr>
      <w:r w:rsidRPr="5DD29E56">
        <w:t>Service Types</w:t>
      </w:r>
    </w:p>
    <w:p w14:paraId="13C01ADB" w14:textId="77777777" w:rsidR="00810CCC" w:rsidRPr="00462F79" w:rsidRDefault="00810CCC" w:rsidP="00AD66B5">
      <w:pPr>
        <w:keepNext/>
        <w:keepLines/>
        <w:spacing w:before="120" w:after="120" w:line="288" w:lineRule="auto"/>
        <w:ind w:left="284"/>
        <w:rPr>
          <w:rFonts w:eastAsia="Arial" w:cs="Arial"/>
        </w:rPr>
      </w:pPr>
      <w:r w:rsidRPr="5DD29E5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BD3026C" w14:textId="77777777" w:rsidR="00810CCC" w:rsidRPr="00462F79" w:rsidRDefault="00810CCC" w:rsidP="00AD66B5">
      <w:pPr>
        <w:keepNext/>
        <w:keepLines/>
        <w:spacing w:before="240" w:after="120"/>
        <w:ind w:firstLine="284"/>
      </w:pPr>
      <w:r w:rsidRPr="5DD29E5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810CCC" w:rsidRPr="00462F79" w14:paraId="2005B5AC"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22" w:type="dxa"/>
            <w:shd w:val="clear" w:color="auto" w:fill="005A70"/>
            <w:vAlign w:val="center"/>
          </w:tcPr>
          <w:p w14:paraId="7910D248" w14:textId="77777777" w:rsidR="00810CCC" w:rsidRPr="00462F79" w:rsidRDefault="00810CCC" w:rsidP="00AD66B5">
            <w:pPr>
              <w:spacing w:before="120" w:after="120"/>
              <w:rPr>
                <w:rFonts w:cs="Arial"/>
                <w:bCs w:val="0"/>
              </w:rPr>
            </w:pPr>
            <w:r w:rsidRPr="00462F79">
              <w:rPr>
                <w:rFonts w:cs="Arial"/>
                <w:iCs/>
              </w:rPr>
              <w:t>Service Type</w:t>
            </w:r>
          </w:p>
        </w:tc>
        <w:tc>
          <w:tcPr>
            <w:tcW w:w="7168" w:type="dxa"/>
            <w:shd w:val="clear" w:color="auto" w:fill="005A70"/>
            <w:vAlign w:val="center"/>
          </w:tcPr>
          <w:p w14:paraId="15600753" w14:textId="77777777" w:rsidR="00810CCC" w:rsidRPr="00462F79" w:rsidRDefault="00810CCC" w:rsidP="00AD66B5">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462F79">
              <w:rPr>
                <w:rFonts w:cs="Arial"/>
                <w:iCs/>
              </w:rPr>
              <w:t xml:space="preserve">Example </w:t>
            </w:r>
          </w:p>
        </w:tc>
      </w:tr>
      <w:tr w:rsidR="00810CCC" w:rsidRPr="00462F79" w14:paraId="176FDFC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16175C02" w14:textId="77777777" w:rsidR="00810CCC" w:rsidRPr="00462F79" w:rsidRDefault="00810CCC" w:rsidP="00AD66B5">
            <w:pPr>
              <w:spacing w:before="60" w:after="60" w:line="288" w:lineRule="auto"/>
              <w:rPr>
                <w:rFonts w:cs="Arial"/>
              </w:rPr>
            </w:pPr>
            <w:r w:rsidRPr="00462F79">
              <w:rPr>
                <w:rFonts w:cs="Arial"/>
              </w:rPr>
              <w:t>Advocacy/Support</w:t>
            </w:r>
          </w:p>
        </w:tc>
        <w:tc>
          <w:tcPr>
            <w:tcW w:w="7168" w:type="dxa"/>
            <w:tcBorders>
              <w:top w:val="single" w:sz="4" w:space="0" w:color="auto"/>
              <w:bottom w:val="single" w:sz="4" w:space="0" w:color="auto"/>
              <w:right w:val="single" w:sz="4" w:space="0" w:color="auto"/>
            </w:tcBorders>
            <w:vAlign w:val="center"/>
          </w:tcPr>
          <w:p w14:paraId="1931680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advocating on a client’s behalf to another entity such as a government body or other organisation. This could include assistance in completing a hardship application form, providing support to a client to self-advocate, advocating on behalf of a client to a bank, debt collector, or utility company.</w:t>
            </w:r>
          </w:p>
        </w:tc>
      </w:tr>
      <w:tr w:rsidR="00810CCC" w:rsidRPr="00462F79" w14:paraId="648CAE6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39E9BBD3" w14:textId="77777777" w:rsidR="00810CCC" w:rsidRPr="00462F79" w:rsidRDefault="00810CCC" w:rsidP="00AD66B5">
            <w:pPr>
              <w:spacing w:before="60" w:after="60" w:line="288" w:lineRule="auto"/>
              <w:rPr>
                <w:rFonts w:cs="Arial"/>
              </w:rPr>
            </w:pPr>
            <w:r w:rsidRPr="00462F79">
              <w:rPr>
                <w:rFonts w:cs="Arial"/>
              </w:rPr>
              <w:t xml:space="preserve">Counselling – less complex (up to 1.5 hours) </w:t>
            </w:r>
          </w:p>
        </w:tc>
        <w:tc>
          <w:tcPr>
            <w:tcW w:w="7168" w:type="dxa"/>
            <w:tcBorders>
              <w:bottom w:val="single" w:sz="4" w:space="0" w:color="auto"/>
            </w:tcBorders>
            <w:vAlign w:val="center"/>
          </w:tcPr>
          <w:p w14:paraId="56D76D43"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2187747D"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standard complexity and/or where time spent supporting the client (including non-client facing work) is 1.5 hours or less.</w:t>
            </w:r>
          </w:p>
        </w:tc>
      </w:tr>
      <w:tr w:rsidR="00810CCC" w:rsidRPr="00462F79" w14:paraId="5CA64F7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040AD0AE" w14:textId="77777777" w:rsidR="00810CCC" w:rsidRPr="00462F79" w:rsidRDefault="00810CCC" w:rsidP="00AD66B5">
            <w:pPr>
              <w:spacing w:before="60" w:after="60" w:line="288" w:lineRule="auto"/>
              <w:rPr>
                <w:rFonts w:cs="Arial"/>
              </w:rPr>
            </w:pPr>
            <w:r w:rsidRPr="00462F79">
              <w:rPr>
                <w:rFonts w:cs="Arial"/>
              </w:rPr>
              <w:t>Counselling – more complex (1.5 to 3 hours)</w:t>
            </w:r>
          </w:p>
        </w:tc>
        <w:tc>
          <w:tcPr>
            <w:tcW w:w="7168" w:type="dxa"/>
            <w:tcBorders>
              <w:top w:val="single" w:sz="4" w:space="0" w:color="auto"/>
              <w:bottom w:val="single" w:sz="4" w:space="0" w:color="auto"/>
              <w:right w:val="single" w:sz="4" w:space="0" w:color="auto"/>
            </w:tcBorders>
            <w:vAlign w:val="center"/>
          </w:tcPr>
          <w:p w14:paraId="2DF445FB"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0F2D6C74"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medium complexity, requiring more specialist support, and/or where time spent supporting the client (including non-client facing work) is between 1.5 to 3 hours.</w:t>
            </w:r>
          </w:p>
        </w:tc>
      </w:tr>
      <w:tr w:rsidR="00810CCC" w:rsidRPr="00462F79" w14:paraId="417B1CFD"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73428FD1" w14:textId="77777777" w:rsidR="00810CCC" w:rsidRPr="00462F79" w:rsidRDefault="00810CCC" w:rsidP="00AD66B5">
            <w:pPr>
              <w:spacing w:before="60" w:after="60" w:line="288" w:lineRule="auto"/>
              <w:rPr>
                <w:rFonts w:cs="Arial"/>
              </w:rPr>
            </w:pPr>
            <w:r w:rsidRPr="00462F79">
              <w:rPr>
                <w:rFonts w:cs="Arial"/>
              </w:rPr>
              <w:t>Counselling – most complex (more than 3 hours)</w:t>
            </w:r>
          </w:p>
        </w:tc>
        <w:tc>
          <w:tcPr>
            <w:tcW w:w="7168" w:type="dxa"/>
            <w:tcBorders>
              <w:top w:val="single" w:sz="4" w:space="0" w:color="auto"/>
            </w:tcBorders>
            <w:vAlign w:val="center"/>
          </w:tcPr>
          <w:p w14:paraId="5B944919"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A financial counsellor working with clients to address their financial concerns through the provision of information, advice, advocacy and/or negotiation.</w:t>
            </w:r>
          </w:p>
          <w:p w14:paraId="62C52DCE"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b/>
                <w:bCs/>
              </w:rPr>
              <w:t>Note:</w:t>
            </w:r>
            <w:r w:rsidRPr="00462F79">
              <w:rPr>
                <w:rFonts w:cs="Arial"/>
              </w:rPr>
              <w:t xml:space="preserve"> for financial counselling sessions of high complexity, requiring more intensive support, and/or where time spent supporting the client (including non-client facing work) is more than 3 hours.</w:t>
            </w:r>
          </w:p>
        </w:tc>
      </w:tr>
      <w:tr w:rsidR="00810CCC" w:rsidRPr="00462F79" w14:paraId="46E960A8"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auto"/>
              <w:left w:val="single" w:sz="4" w:space="0" w:color="auto"/>
              <w:bottom w:val="single" w:sz="4" w:space="0" w:color="auto"/>
            </w:tcBorders>
            <w:vAlign w:val="center"/>
          </w:tcPr>
          <w:p w14:paraId="2B13F7FE" w14:textId="77777777" w:rsidR="00810CCC" w:rsidRPr="00462F79" w:rsidRDefault="00810CCC" w:rsidP="00AD66B5">
            <w:pPr>
              <w:spacing w:before="60" w:after="60" w:line="288" w:lineRule="auto"/>
              <w:rPr>
                <w:rFonts w:cs="Arial"/>
              </w:rPr>
            </w:pPr>
            <w:r w:rsidRPr="00462F79">
              <w:rPr>
                <w:rFonts w:cs="Arial"/>
              </w:rPr>
              <w:t>Information/Advice/Referral</w:t>
            </w:r>
          </w:p>
        </w:tc>
        <w:tc>
          <w:tcPr>
            <w:tcW w:w="7168" w:type="dxa"/>
            <w:tcBorders>
              <w:top w:val="single" w:sz="4" w:space="0" w:color="auto"/>
              <w:bottom w:val="single" w:sz="4" w:space="0" w:color="auto"/>
              <w:right w:val="single" w:sz="4" w:space="0" w:color="auto"/>
            </w:tcBorders>
            <w:vAlign w:val="center"/>
          </w:tcPr>
          <w:p w14:paraId="381D9C32"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Provision of standard advice, guidance or information in relation to a specific topic, such as consumer rights, fee-free bank accounts, online financial literacy training, hardship programs, and/or advice on where to find more information, including referrals to another service.</w:t>
            </w:r>
          </w:p>
          <w:p w14:paraId="62FE0A98" w14:textId="77777777" w:rsidR="00810CCC" w:rsidRPr="00462F79"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462F79">
              <w:rPr>
                <w:rFonts w:cs="Arial"/>
              </w:rPr>
              <w:t>Please note for Commonwealth Financial Counselling, ‘advice’ does not refer to financial or legal advice.</w:t>
            </w:r>
          </w:p>
        </w:tc>
      </w:tr>
      <w:tr w:rsidR="00810CCC" w:rsidRPr="00462F79" w14:paraId="053C02F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22" w:type="dxa"/>
            <w:vAlign w:val="center"/>
          </w:tcPr>
          <w:p w14:paraId="022DD50B" w14:textId="77777777" w:rsidR="00810CCC" w:rsidRPr="00462F79" w:rsidRDefault="00810CCC" w:rsidP="00AD66B5">
            <w:pPr>
              <w:spacing w:before="60" w:after="60" w:line="288" w:lineRule="auto"/>
              <w:rPr>
                <w:rFonts w:cs="Arial"/>
              </w:rPr>
            </w:pPr>
            <w:r w:rsidRPr="00462F79">
              <w:rPr>
                <w:rFonts w:cs="Arial"/>
              </w:rPr>
              <w:t>Intake and assessment</w:t>
            </w:r>
          </w:p>
        </w:tc>
        <w:tc>
          <w:tcPr>
            <w:tcW w:w="7168" w:type="dxa"/>
            <w:vAlign w:val="center"/>
          </w:tcPr>
          <w:p w14:paraId="3352A977" w14:textId="77777777" w:rsidR="00810CCC" w:rsidRPr="00462F79"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462F79">
              <w:rPr>
                <w:rFonts w:cs="Arial"/>
              </w:rPr>
              <w:t>Gathering information on a client’s needs, assessing eligibility, matching clients to services available, initial assessment of their financial literacy and level of support needed.</w:t>
            </w:r>
          </w:p>
        </w:tc>
      </w:tr>
    </w:tbl>
    <w:p w14:paraId="6CFBC23B" w14:textId="77777777" w:rsidR="00810CCC" w:rsidRDefault="00810CCC" w:rsidP="00AD66B5">
      <w:r>
        <w:br w:type="page"/>
      </w:r>
    </w:p>
    <w:p w14:paraId="4E0E1A02" w14:textId="77777777" w:rsidR="00810CCC" w:rsidRPr="007366BE" w:rsidRDefault="00810CCC" w:rsidP="00AD66B5">
      <w:pPr>
        <w:pStyle w:val="Heading4"/>
      </w:pPr>
      <w:bookmarkStart w:id="75" w:name="_Toc203991209"/>
      <w:bookmarkStart w:id="76" w:name="_Toc224042934"/>
      <w:r w:rsidRPr="007366BE">
        <w:t>Goldfields Community-led Initiatives</w:t>
      </w:r>
      <w:bookmarkEnd w:id="75"/>
      <w:bookmarkEnd w:id="76"/>
    </w:p>
    <w:p w14:paraId="0E08A29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C52F304" w14:textId="77777777" w:rsidR="00810CCC" w:rsidRDefault="00810CCC" w:rsidP="00AD66B5">
      <w:pPr>
        <w:pStyle w:val="Heading5"/>
        <w:jc w:val="left"/>
      </w:pPr>
      <w:r>
        <w:t>Description</w:t>
      </w:r>
    </w:p>
    <w:p w14:paraId="1541D113" w14:textId="77777777" w:rsidR="00810CCC" w:rsidRPr="002100B5" w:rsidRDefault="00810CCC" w:rsidP="00AD66B5">
      <w:pPr>
        <w:spacing w:before="180" w:after="120" w:line="288" w:lineRule="auto"/>
        <w:rPr>
          <w:rFonts w:eastAsia="Arial" w:cs="Arial"/>
          <w:lang w:eastAsia="en-AU"/>
        </w:rPr>
      </w:pPr>
      <w:r w:rsidRPr="285204C5">
        <w:rPr>
          <w:rFonts w:eastAsia="Arial" w:cs="Arial"/>
          <w:lang w:eastAsia="en-AU"/>
        </w:rPr>
        <w:t>The Goldfields Community-led Initiatives will support the social and economic participation of vulnerable and disadvantaged recipients of a Social Security payment/s (eligible recipient) in the former CDC trial site of the Goldfields by enabling the development and delivery of community-led solutions that address identified needs and place people on long-term pathways towards self-reliance.</w:t>
      </w:r>
    </w:p>
    <w:p w14:paraId="18FE79AE" w14:textId="77777777" w:rsidR="00810CCC" w:rsidRPr="002100B5" w:rsidRDefault="00810CCC" w:rsidP="00AD66B5">
      <w:pPr>
        <w:spacing w:before="120" w:after="120" w:line="288" w:lineRule="auto"/>
        <w:ind w:left="284"/>
        <w:rPr>
          <w:rFonts w:eastAsia="Arial" w:cs="Arial"/>
          <w:szCs w:val="20"/>
          <w:lang w:eastAsia="en-AU"/>
        </w:rPr>
      </w:pPr>
      <w:r w:rsidRPr="002100B5">
        <w:rPr>
          <w:rFonts w:eastAsia="Arial" w:cs="Arial"/>
          <w:szCs w:val="20"/>
          <w:lang w:eastAsia="en-AU"/>
        </w:rPr>
        <w:t>The Grantee must provide targeted practical supports such as:</w:t>
      </w:r>
    </w:p>
    <w:p w14:paraId="758ECF64" w14:textId="77777777" w:rsidR="00810CCC" w:rsidRPr="00D94AEF" w:rsidRDefault="00810CCC" w:rsidP="00707D00">
      <w:pPr>
        <w:pStyle w:val="ListParagraph"/>
        <w:numPr>
          <w:ilvl w:val="0"/>
          <w:numId w:val="65"/>
        </w:numPr>
        <w:spacing w:before="120" w:after="120"/>
        <w:ind w:left="714" w:hanging="357"/>
        <w:contextualSpacing w:val="0"/>
      </w:pPr>
      <w:r w:rsidRPr="00D94AEF">
        <w:t>Capacity building and delivery of community-led solutions that address identified needs and place recipients of a social security payment/s on long-term pathways towards self-reliance</w:t>
      </w:r>
    </w:p>
    <w:p w14:paraId="02B71E9A" w14:textId="77777777" w:rsidR="00810CCC" w:rsidRPr="00D94AEF" w:rsidRDefault="00810CCC" w:rsidP="00707D00">
      <w:pPr>
        <w:pStyle w:val="ListParagraph"/>
        <w:numPr>
          <w:ilvl w:val="0"/>
          <w:numId w:val="65"/>
        </w:numPr>
        <w:spacing w:before="120" w:after="120"/>
        <w:ind w:left="714" w:hanging="357"/>
        <w:contextualSpacing w:val="0"/>
      </w:pPr>
      <w:r w:rsidRPr="00D94AEF">
        <w:t>Opportunities to break the welfare cycle by way of informed and thorough processes to establish agreed, clear, pragmatic, culturally appropriate and realistic activities and programs, and</w:t>
      </w:r>
    </w:p>
    <w:p w14:paraId="461DA361" w14:textId="77777777" w:rsidR="00810CCC" w:rsidRPr="00D94AEF" w:rsidRDefault="00810CCC" w:rsidP="00707D00">
      <w:pPr>
        <w:pStyle w:val="ListParagraph"/>
        <w:numPr>
          <w:ilvl w:val="0"/>
          <w:numId w:val="65"/>
        </w:numPr>
        <w:spacing w:before="120" w:after="120"/>
        <w:ind w:left="714" w:hanging="357"/>
        <w:contextualSpacing w:val="0"/>
        <w:rPr>
          <w:rFonts w:eastAsia="Arial" w:cs="Arial"/>
          <w:szCs w:val="20"/>
          <w:lang w:eastAsia="en-AU"/>
        </w:rPr>
      </w:pPr>
      <w:r w:rsidRPr="00D94AEF">
        <w:t>Identified resources to develop collaborative activities designed to build genuine community partnerships</w:t>
      </w:r>
      <w:r w:rsidRPr="00D94AEF">
        <w:rPr>
          <w:rFonts w:eastAsia="Arial" w:cs="Arial"/>
          <w:szCs w:val="20"/>
          <w:lang w:eastAsia="en-AU"/>
        </w:rPr>
        <w:t>.</w:t>
      </w:r>
    </w:p>
    <w:p w14:paraId="7A11AB3C" w14:textId="77777777" w:rsidR="00810CCC" w:rsidRPr="001970DC" w:rsidRDefault="00810CCC" w:rsidP="00AD66B5">
      <w:pPr>
        <w:pStyle w:val="Heading5"/>
        <w:jc w:val="left"/>
      </w:pPr>
      <w:r w:rsidRPr="001970DC">
        <w:t>Who is the primary client?</w:t>
      </w:r>
    </w:p>
    <w:p w14:paraId="12E31C54"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szCs w:val="20"/>
          <w:lang w:eastAsia="en-AU"/>
        </w:rPr>
        <w:t>are p</w:t>
      </w:r>
      <w:r w:rsidRPr="002100B5">
        <w:rPr>
          <w:rFonts w:eastAsia="Arial" w:cs="Arial"/>
          <w:szCs w:val="20"/>
          <w:lang w:eastAsia="en-AU"/>
        </w:rPr>
        <w:t>eople in receipt of a Social Security payment/s (eligible recipient) in the Goldfields region.</w:t>
      </w:r>
    </w:p>
    <w:p w14:paraId="2DC27BFD" w14:textId="77777777" w:rsidR="00810CCC" w:rsidRPr="001970DC" w:rsidRDefault="00810CCC" w:rsidP="00AD66B5">
      <w:pPr>
        <w:pStyle w:val="Heading5"/>
        <w:jc w:val="left"/>
      </w:pPr>
      <w:r w:rsidRPr="001970DC">
        <w:t>What are the key client characteristics?</w:t>
      </w:r>
    </w:p>
    <w:p w14:paraId="191B589A"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Aboriginal or Torres Strait Islander</w:t>
      </w:r>
    </w:p>
    <w:p w14:paraId="4922CE8E"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living in crisis, emergency or transition accommodation and/or identify as homeless</w:t>
      </w:r>
    </w:p>
    <w:p w14:paraId="575B09C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identifying as having a condition, impairment or disability</w:t>
      </w:r>
    </w:p>
    <w:p w14:paraId="5A932295"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residing in a rural or remote area</w:t>
      </w:r>
    </w:p>
    <w:p w14:paraId="59A2A1AB"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receiving government payments, pension</w:t>
      </w:r>
      <w:r>
        <w:rPr>
          <w:rFonts w:eastAsia="Calibri" w:cs="Arial"/>
          <w:szCs w:val="20"/>
        </w:rPr>
        <w:t xml:space="preserve"> allowances, or income management.</w:t>
      </w:r>
    </w:p>
    <w:p w14:paraId="4F20FA68"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 xml:space="preserve">Persons and families who are unemployed, ill, studying and/or experiencing financial distress, and </w:t>
      </w:r>
    </w:p>
    <w:p w14:paraId="3F334717" w14:textId="77777777" w:rsidR="00810CCC" w:rsidRPr="00DE1699" w:rsidRDefault="00810CCC" w:rsidP="00707D00">
      <w:pPr>
        <w:widowControl w:val="0"/>
        <w:numPr>
          <w:ilvl w:val="0"/>
          <w:numId w:val="63"/>
        </w:numPr>
        <w:spacing w:before="120" w:after="120" w:line="288" w:lineRule="auto"/>
        <w:ind w:left="850" w:hanging="425"/>
        <w:rPr>
          <w:rFonts w:eastAsia="Calibri" w:cs="Arial"/>
          <w:sz w:val="24"/>
        </w:rPr>
      </w:pPr>
      <w:r w:rsidRPr="00DE1699">
        <w:rPr>
          <w:rFonts w:eastAsia="Calibri" w:cs="Arial"/>
          <w:szCs w:val="20"/>
        </w:rPr>
        <w:t>Persons under 18 years / children</w:t>
      </w:r>
    </w:p>
    <w:p w14:paraId="2D3B18FF" w14:textId="77777777" w:rsidR="00810CCC" w:rsidRPr="001970DC" w:rsidRDefault="00810CCC" w:rsidP="00AD66B5">
      <w:pPr>
        <w:pStyle w:val="Heading5"/>
        <w:jc w:val="left"/>
      </w:pPr>
      <w:r w:rsidRPr="001970DC">
        <w:t>Who might be considered ‘support persons’?</w:t>
      </w:r>
    </w:p>
    <w:p w14:paraId="4F3AA7BB" w14:textId="77777777" w:rsidR="00810CCC" w:rsidRPr="001970DC" w:rsidRDefault="00810CCC" w:rsidP="00AD66B5">
      <w:pPr>
        <w:widowControl w:val="0"/>
        <w:spacing w:before="120" w:after="120" w:line="288" w:lineRule="auto"/>
        <w:ind w:left="284"/>
        <w:rPr>
          <w:rFonts w:eastAsia="Calibri" w:cs="Arial"/>
          <w:szCs w:val="20"/>
        </w:rPr>
      </w:pPr>
      <w:r w:rsidRPr="001970DC">
        <w:rPr>
          <w:rFonts w:eastAsia="Arial" w:cs="Arial"/>
          <w:szCs w:val="20"/>
        </w:rPr>
        <w:t xml:space="preserve">For this program activity, support persons may include </w:t>
      </w:r>
      <w:r>
        <w:rPr>
          <w:rFonts w:eastAsia="Arial" w:cs="Arial"/>
          <w:color w:val="000000" w:themeColor="text1"/>
          <w:szCs w:val="20"/>
        </w:rPr>
        <w:t>carers of clients, care recipients, legal representatives of clients, parents, relatives, or guardians of clients, and community leaders, mentors and/or informal care givers</w:t>
      </w:r>
      <w:r w:rsidRPr="001970DC">
        <w:rPr>
          <w:rFonts w:eastAsia="Calibri" w:cs="Arial"/>
          <w:szCs w:val="20"/>
        </w:rPr>
        <w:t>.</w:t>
      </w:r>
    </w:p>
    <w:p w14:paraId="18419A83" w14:textId="77777777" w:rsidR="00810CCC" w:rsidRPr="001970DC" w:rsidRDefault="00810CCC" w:rsidP="00AD66B5">
      <w:pPr>
        <w:widowControl w:val="0"/>
        <w:spacing w:before="120" w:after="120" w:line="288" w:lineRule="auto"/>
        <w:ind w:left="284"/>
        <w:rPr>
          <w:rFonts w:eastAsia="Arial" w:cs="Arial"/>
        </w:rPr>
      </w:pPr>
      <w:r w:rsidRPr="285204C5">
        <w:rPr>
          <w:rFonts w:eastAsia="Calibri" w:cs="Arial"/>
        </w:rPr>
        <w:t>Recording su</w:t>
      </w:r>
      <w:r w:rsidRPr="285204C5">
        <w:rPr>
          <w:rFonts w:eastAsia="Arial" w:cs="Arial"/>
        </w:rPr>
        <w:t xml:space="preserve">pport persons is voluntary. Staff can record support persons if they feel it is relevant. Instructions on how to record them in the web-based portal can be found on the </w:t>
      </w:r>
      <w:hyperlink r:id="rId117">
        <w:r w:rsidRPr="285204C5">
          <w:rPr>
            <w:rStyle w:val="Hyperlink"/>
            <w:rFonts w:cs="Arial"/>
          </w:rPr>
          <w:t>Data Exchange website</w:t>
        </w:r>
      </w:hyperlink>
      <w:r w:rsidRPr="285204C5">
        <w:rPr>
          <w:rFonts w:eastAsia="Arial" w:cs="Arial"/>
        </w:rPr>
        <w:t>.</w:t>
      </w:r>
    </w:p>
    <w:p w14:paraId="27D14472" w14:textId="77777777" w:rsidR="00810CCC" w:rsidRPr="001970DC" w:rsidRDefault="00810CCC" w:rsidP="00AD66B5">
      <w:pPr>
        <w:pStyle w:val="Heading5"/>
        <w:jc w:val="left"/>
      </w:pPr>
      <w:r w:rsidRPr="001970DC">
        <w:t>How should cases be set up?</w:t>
      </w:r>
    </w:p>
    <w:p w14:paraId="223B8D60" w14:textId="77777777" w:rsidR="00810CCC" w:rsidRPr="001970DC" w:rsidRDefault="00810CCC" w:rsidP="00AD66B5">
      <w:pPr>
        <w:widowControl w:val="0"/>
        <w:spacing w:before="120" w:after="120" w:line="288" w:lineRule="auto"/>
        <w:ind w:left="284"/>
        <w:rPr>
          <w:rFonts w:eastAsia="Arial" w:cs="Arial"/>
        </w:rPr>
      </w:pPr>
      <w:r w:rsidRPr="285204C5">
        <w:rPr>
          <w:rFonts w:eastAsia="Arial" w:cs="Times New Roman"/>
        </w:rPr>
        <w:t xml:space="preserve">There is no formal case structure recommended for this program activity. However, organisations can create a separate case for each client accessing services. </w:t>
      </w:r>
    </w:p>
    <w:p w14:paraId="61AB6C0C" w14:textId="6115CC26" w:rsidR="00810CCC" w:rsidRPr="001970DC" w:rsidRDefault="00810CC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85CEFD7" w14:textId="77777777" w:rsidR="00810CCC" w:rsidRPr="001970DC" w:rsidRDefault="00810CCC" w:rsidP="00AD66B5">
      <w:pPr>
        <w:pStyle w:val="Heading5"/>
        <w:jc w:val="left"/>
        <w:rPr>
          <w:rFonts w:cs="Arial"/>
          <w:b w:val="0"/>
          <w:bCs/>
          <w:sz w:val="26"/>
          <w:szCs w:val="26"/>
        </w:rPr>
      </w:pPr>
      <w:r w:rsidRPr="008F0FB9">
        <w:t xml:space="preserve">The Partnership Approach </w:t>
      </w:r>
    </w:p>
    <w:p w14:paraId="7069B8A9" w14:textId="77777777" w:rsidR="00810CCC" w:rsidRPr="001970DC"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2DE1605" w14:textId="77777777" w:rsidR="00810CCC" w:rsidRPr="001970DC"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3CFF8393"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31677C5D"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6A1ACD15" w14:textId="77777777" w:rsidR="00810CCC" w:rsidRPr="001970DC" w:rsidRDefault="00810CCC" w:rsidP="00707D00">
      <w:pPr>
        <w:pStyle w:val="ListParagraph"/>
        <w:numPr>
          <w:ilvl w:val="0"/>
          <w:numId w:val="6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213A7B8B" w14:textId="160C86DD" w:rsidR="00810CCC" w:rsidRPr="001970DC"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BA23FF6" w14:textId="77777777" w:rsidR="00810CCC" w:rsidRPr="001970DC" w:rsidRDefault="00810CC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7A7CB09B" w14:textId="77777777" w:rsidR="00810CCC" w:rsidRPr="001970DC" w:rsidRDefault="00810CCC" w:rsidP="00AD66B5">
      <w:pPr>
        <w:spacing w:before="120" w:after="120" w:line="288" w:lineRule="auto"/>
        <w:ind w:left="284"/>
      </w:pPr>
      <w:r w:rsidRPr="285204C5">
        <w:rPr>
          <w:rFonts w:eastAsia="Arial" w:cs="Arial"/>
        </w:rPr>
        <w:t xml:space="preserve">Organisations should refer to </w:t>
      </w:r>
      <w:hyperlink r:id="rId118"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C902E43" w14:textId="77777777" w:rsidR="00810CCC" w:rsidRPr="001970DC" w:rsidRDefault="00810CCC" w:rsidP="00AD66B5">
      <w:pPr>
        <w:pStyle w:val="Heading5"/>
        <w:spacing w:before="360"/>
        <w:jc w:val="left"/>
        <w:rPr>
          <w:rFonts w:cs="Arial"/>
        </w:rPr>
      </w:pPr>
      <w:r w:rsidRPr="001970DC">
        <w:t>What areas of SCORE are most relevant?</w:t>
      </w:r>
    </w:p>
    <w:p w14:paraId="624B6EDE" w14:textId="77777777" w:rsidR="00810CCC" w:rsidRPr="001970DC" w:rsidRDefault="00810CCC" w:rsidP="00AD66B5">
      <w:pPr>
        <w:keepNext/>
        <w:widowControl w:val="0"/>
        <w:spacing w:before="120" w:after="120" w:line="288" w:lineRule="auto"/>
        <w:ind w:left="284"/>
        <w:rPr>
          <w:rFonts w:eastAsia="Arial" w:cs="Times New Roman"/>
        </w:rPr>
      </w:pPr>
      <w:r w:rsidRPr="285204C5">
        <w:rPr>
          <w:rFonts w:eastAsia="Arial"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759"/>
        <w:gridCol w:w="2574"/>
        <w:gridCol w:w="2489"/>
      </w:tblGrid>
      <w:tr w:rsidR="00810CCC" w:rsidRPr="001970DC" w14:paraId="6866E1F6" w14:textId="77777777" w:rsidTr="00F61150">
        <w:trPr>
          <w:cantSplit/>
          <w:trHeight w:val="357"/>
          <w:tblHeader/>
        </w:trPr>
        <w:tc>
          <w:tcPr>
            <w:tcW w:w="3496" w:type="dxa"/>
            <w:shd w:val="clear" w:color="auto" w:fill="005A70"/>
            <w:vAlign w:val="center"/>
            <w:hideMark/>
          </w:tcPr>
          <w:p w14:paraId="02E93323"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97" w:type="dxa"/>
            <w:shd w:val="clear" w:color="auto" w:fill="005A70"/>
            <w:vAlign w:val="center"/>
            <w:hideMark/>
          </w:tcPr>
          <w:p w14:paraId="475B7C3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97" w:type="dxa"/>
            <w:shd w:val="clear" w:color="auto" w:fill="005A70"/>
            <w:vAlign w:val="center"/>
          </w:tcPr>
          <w:p w14:paraId="1BB8194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3497" w:type="dxa"/>
            <w:shd w:val="clear" w:color="auto" w:fill="005A70"/>
          </w:tcPr>
          <w:p w14:paraId="00AF83F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810CCC" w:rsidRPr="00C85929" w14:paraId="11EB53B9" w14:textId="77777777" w:rsidTr="00F61150">
        <w:trPr>
          <w:cantSplit/>
          <w:trHeight w:val="2564"/>
        </w:trPr>
        <w:tc>
          <w:tcPr>
            <w:tcW w:w="3496" w:type="dxa"/>
            <w:tcBorders>
              <w:bottom w:val="single" w:sz="4" w:space="0" w:color="auto"/>
            </w:tcBorders>
            <w:hideMark/>
          </w:tcPr>
          <w:p w14:paraId="4DF799E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Community participation and networks</w:t>
            </w:r>
          </w:p>
          <w:p w14:paraId="2ED7D157"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Mental health, wellbeing and self-care</w:t>
            </w:r>
          </w:p>
          <w:p w14:paraId="2886C6B5"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Financial resilience</w:t>
            </w:r>
          </w:p>
          <w:p w14:paraId="5581C7E6"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6EDE9A98" w14:textId="77777777" w:rsidR="00810CCC" w:rsidRPr="004877BF"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Changed knowledge and access to information</w:t>
            </w:r>
          </w:p>
          <w:p w14:paraId="6CDDA377"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Pr>
                <w:rFonts w:eastAsia="Arial" w:cs="Arial"/>
              </w:rPr>
              <w:t>Empowerment, choice and control to make own decisions</w:t>
            </w:r>
          </w:p>
          <w:p w14:paraId="0DD4FBF4" w14:textId="77777777" w:rsidR="00810CCC" w:rsidRPr="00C85929" w:rsidRDefault="00810CCC" w:rsidP="00AD66B5">
            <w:pPr>
              <w:keepNext/>
              <w:widowControl w:val="0"/>
              <w:numPr>
                <w:ilvl w:val="0"/>
                <w:numId w:val="2"/>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3ED26C86" w14:textId="77777777" w:rsidR="00810CCC"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I am better able to deal with issues that I sought help with</w:t>
            </w:r>
          </w:p>
          <w:p w14:paraId="299A22F4" w14:textId="77777777" w:rsidR="00810CCC"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I am satisfied with the services I have received</w:t>
            </w:r>
          </w:p>
          <w:p w14:paraId="193BAF0E"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Pr>
                <w:rFonts w:eastAsia="Arial" w:cs="Arial"/>
              </w:rPr>
              <w:t>The service listened to me and understood my issues</w:t>
            </w:r>
          </w:p>
        </w:tc>
        <w:tc>
          <w:tcPr>
            <w:tcW w:w="3497" w:type="dxa"/>
            <w:tcBorders>
              <w:bottom w:val="single" w:sz="4" w:space="0" w:color="auto"/>
            </w:tcBorders>
          </w:tcPr>
          <w:p w14:paraId="21B75958" w14:textId="77777777" w:rsidR="00810CCC" w:rsidRPr="00C85929" w:rsidRDefault="00810CCC" w:rsidP="00AD66B5">
            <w:pPr>
              <w:keepNext/>
              <w:widowControl w:val="0"/>
              <w:numPr>
                <w:ilvl w:val="0"/>
                <w:numId w:val="2"/>
              </w:numPr>
              <w:spacing w:before="60" w:after="60" w:line="288" w:lineRule="auto"/>
              <w:ind w:left="284" w:hanging="284"/>
              <w:rPr>
                <w:rFonts w:eastAsia="Arial" w:cs="Arial"/>
              </w:rPr>
            </w:pPr>
            <w:r w:rsidRPr="00C85929">
              <w:rPr>
                <w:rFonts w:eastAsia="Arial" w:cs="Arial"/>
              </w:rPr>
              <w:t>Social cohesion</w:t>
            </w:r>
          </w:p>
        </w:tc>
      </w:tr>
    </w:tbl>
    <w:p w14:paraId="02566FA3" w14:textId="3BC3E695" w:rsidR="00810CCC" w:rsidRPr="00022F7D" w:rsidRDefault="00810CCC" w:rsidP="00022F7D">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expected that you also record the ‘Assessed by’ field to capture who has completed the assessment. </w:t>
      </w:r>
    </w:p>
    <w:p w14:paraId="49057C15" w14:textId="77777777" w:rsidR="00810CCC" w:rsidRPr="001970DC" w:rsidRDefault="00810CCC" w:rsidP="00AD66B5">
      <w:pPr>
        <w:pStyle w:val="Heading5"/>
        <w:jc w:val="left"/>
      </w:pPr>
      <w:r w:rsidRPr="001970DC">
        <w:t xml:space="preserve">Collecting extended data </w:t>
      </w:r>
    </w:p>
    <w:p w14:paraId="7276107D" w14:textId="77777777" w:rsidR="00810CCC" w:rsidRPr="001970DC" w:rsidRDefault="00810CCC" w:rsidP="00AD66B5">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810CCC" w:rsidRPr="001970DC" w14:paraId="2CED7FA4"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6637A9B"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21635511"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AC32EF6"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810CCC" w:rsidRPr="001970DC" w14:paraId="38FAA6ED"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2E467C30"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Employment status</w:t>
            </w:r>
          </w:p>
          <w:p w14:paraId="61170D76"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Household composition</w:t>
            </w:r>
          </w:p>
          <w:p w14:paraId="4C6C4168"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70160EF1"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out (type and purpose)</w:t>
            </w:r>
          </w:p>
          <w:p w14:paraId="19481D6D"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Interpreter present</w:t>
            </w:r>
          </w:p>
          <w:p w14:paraId="7E9DAB65"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01C548DE"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Attendance profile</w:t>
            </w:r>
          </w:p>
          <w:p w14:paraId="088913D7"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Referral in (source and reason for seeking assistance)</w:t>
            </w:r>
          </w:p>
          <w:p w14:paraId="0DCAD283" w14:textId="77777777" w:rsidR="00810CCC" w:rsidRPr="00A45402" w:rsidRDefault="00810CCC" w:rsidP="00AD66B5">
            <w:pPr>
              <w:keepNext/>
              <w:widowControl w:val="0"/>
              <w:numPr>
                <w:ilvl w:val="0"/>
                <w:numId w:val="2"/>
              </w:numPr>
              <w:spacing w:before="60" w:after="60" w:line="288" w:lineRule="auto"/>
              <w:ind w:left="284" w:hanging="284"/>
              <w:rPr>
                <w:rFonts w:eastAsia="Arial" w:cs="Arial"/>
                <w:szCs w:val="20"/>
              </w:rPr>
            </w:pPr>
            <w:r w:rsidRPr="00A45402">
              <w:rPr>
                <w:rFonts w:eastAsia="Arial" w:cs="Arial"/>
                <w:szCs w:val="20"/>
              </w:rPr>
              <w:t>Exit reason</w:t>
            </w:r>
          </w:p>
        </w:tc>
      </w:tr>
    </w:tbl>
    <w:p w14:paraId="02E2974C" w14:textId="77777777" w:rsidR="00810CCC" w:rsidRPr="001970DC" w:rsidRDefault="00810CCC" w:rsidP="00AD66B5">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p>
    <w:p w14:paraId="49D2FB73" w14:textId="77777777" w:rsidR="00810CCC" w:rsidRPr="001970DC" w:rsidRDefault="00810CCC" w:rsidP="00AD66B5">
      <w:pPr>
        <w:pStyle w:val="Heading5"/>
        <w:jc w:val="left"/>
      </w:pPr>
      <w:r w:rsidRPr="001970DC">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1970DC" w14:paraId="4444C7AC"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055780"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DFAA97B"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1970DC" w14:paraId="327D819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DACF238" w14:textId="77777777" w:rsidR="00810CCC" w:rsidRPr="002B65AB" w:rsidRDefault="00810CCC" w:rsidP="00AD66B5">
            <w:pPr>
              <w:spacing w:before="60" w:after="60" w:line="288" w:lineRule="auto"/>
              <w:rPr>
                <w:rFonts w:eastAsia="Arial" w:cs="Arial"/>
                <w:szCs w:val="20"/>
              </w:rPr>
            </w:pPr>
            <w:r w:rsidRPr="002B65AB">
              <w:rPr>
                <w:rFonts w:eastAsia="Arial" w:cs="Arial"/>
                <w:szCs w:val="20"/>
              </w:rPr>
              <w:t>Digital literacy and building</w:t>
            </w:r>
          </w:p>
        </w:tc>
        <w:tc>
          <w:tcPr>
            <w:tcW w:w="7471" w:type="dxa"/>
            <w:tcBorders>
              <w:top w:val="single" w:sz="4" w:space="0" w:color="auto"/>
              <w:left w:val="single" w:sz="4" w:space="0" w:color="auto"/>
              <w:bottom w:val="single" w:sz="4" w:space="0" w:color="auto"/>
              <w:right w:val="single" w:sz="4" w:space="0" w:color="auto"/>
            </w:tcBorders>
            <w:vAlign w:val="center"/>
          </w:tcPr>
          <w:p w14:paraId="0ED514EE"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Building a client’s digital literacy.</w:t>
            </w:r>
          </w:p>
          <w:p w14:paraId="1F90A5FC" w14:textId="77777777" w:rsidR="00810CCC" w:rsidRPr="002B65AB"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This may include:</w:t>
            </w:r>
          </w:p>
          <w:p w14:paraId="0B3C7EE1"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keeping your ID/smart card, if applicable and safe</w:t>
            </w:r>
          </w:p>
          <w:p w14:paraId="2ADC3869"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safely using the bank app on your mobile phone</w:t>
            </w:r>
          </w:p>
          <w:p w14:paraId="5D6CD03C" w14:textId="77777777" w:rsidR="00810CCC" w:rsidRPr="002B65AB" w:rsidRDefault="00810CCC" w:rsidP="00707D00">
            <w:pPr>
              <w:pStyle w:val="ListParagraph"/>
              <w:numPr>
                <w:ilvl w:val="0"/>
                <w:numId w:val="6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2B65AB">
              <w:rPr>
                <w:rFonts w:eastAsia="Arial" w:cs="Arial"/>
                <w:szCs w:val="20"/>
              </w:rPr>
              <w:t>using the phone help service</w:t>
            </w:r>
          </w:p>
        </w:tc>
      </w:tr>
      <w:tr w:rsidR="00810CCC" w:rsidRPr="001970DC" w14:paraId="5014FFF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3E03D25" w14:textId="77777777" w:rsidR="00810CCC" w:rsidRPr="001970DC" w:rsidRDefault="00810CCC" w:rsidP="00AD66B5">
            <w:pPr>
              <w:spacing w:before="60" w:after="60" w:line="288" w:lineRule="auto"/>
              <w:rPr>
                <w:rFonts w:eastAsia="Arial" w:cs="Arial"/>
                <w:szCs w:val="20"/>
                <w:highlight w:val="yellow"/>
              </w:rPr>
            </w:pPr>
            <w:r w:rsidRPr="00A45402">
              <w:rPr>
                <w:rFonts w:eastAsia="Arial" w:cs="Arial"/>
                <w:szCs w:val="20"/>
              </w:rPr>
              <w:t>Financial Literacy</w:t>
            </w:r>
          </w:p>
        </w:tc>
        <w:tc>
          <w:tcPr>
            <w:tcW w:w="7471" w:type="dxa"/>
            <w:tcBorders>
              <w:top w:val="single" w:sz="4" w:space="0" w:color="auto"/>
              <w:left w:val="single" w:sz="4" w:space="0" w:color="auto"/>
              <w:bottom w:val="single" w:sz="4" w:space="0" w:color="auto"/>
              <w:right w:val="single" w:sz="4" w:space="0" w:color="auto"/>
            </w:tcBorders>
            <w:vAlign w:val="center"/>
          </w:tcPr>
          <w:p w14:paraId="1C966107" w14:textId="77777777" w:rsidR="00810CCC" w:rsidRPr="00A45402"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highlight w:val="yellow"/>
              </w:rPr>
            </w:pPr>
            <w:r w:rsidRPr="00A45402">
              <w:rPr>
                <w:rFonts w:eastAsia="Calibri" w:cs="Arial"/>
                <w:szCs w:val="20"/>
              </w:rPr>
              <w:t>Providing or linking to financial literacy support services to assist an eligible recipient/s in managing their finances through upskilling their budgeting and financial literacy</w:t>
            </w:r>
          </w:p>
        </w:tc>
      </w:tr>
      <w:tr w:rsidR="00810CCC" w:rsidRPr="001970DC" w14:paraId="14014C9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0AB9572" w14:textId="77777777" w:rsidR="00810CCC" w:rsidRPr="00A45402" w:rsidRDefault="00810CCC" w:rsidP="00AD66B5">
            <w:pPr>
              <w:spacing w:before="60" w:after="60" w:line="288" w:lineRule="auto"/>
              <w:rPr>
                <w:rFonts w:eastAsia="Arial" w:cs="Arial"/>
                <w:szCs w:val="20"/>
              </w:rPr>
            </w:pPr>
            <w:r>
              <w:rPr>
                <w:rFonts w:eastAsia="Arial" w:cs="Arial"/>
                <w:szCs w:val="20"/>
              </w:rPr>
              <w:t>Mental, social and emotional wellbeing</w:t>
            </w:r>
          </w:p>
        </w:tc>
        <w:tc>
          <w:tcPr>
            <w:tcW w:w="7471" w:type="dxa"/>
            <w:tcBorders>
              <w:top w:val="single" w:sz="4" w:space="0" w:color="auto"/>
              <w:left w:val="single" w:sz="4" w:space="0" w:color="auto"/>
              <w:bottom w:val="single" w:sz="4" w:space="0" w:color="auto"/>
              <w:right w:val="single" w:sz="4" w:space="0" w:color="auto"/>
            </w:tcBorders>
            <w:vAlign w:val="center"/>
          </w:tcPr>
          <w:p w14:paraId="61910889" w14:textId="77777777" w:rsidR="00810CCC" w:rsidRPr="00A45402" w:rsidRDefault="00810CC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B65AB">
              <w:rPr>
                <w:rFonts w:eastAsia="Calibri" w:cs="Arial"/>
                <w:szCs w:val="20"/>
              </w:rPr>
              <w:t>Providing and/or connecting an eligible recipient/s to additional mental, social and emotional wellbeing and support services as required.</w:t>
            </w:r>
          </w:p>
        </w:tc>
      </w:tr>
      <w:tr w:rsidR="00810CCC" w:rsidRPr="001970DC" w14:paraId="3B3613C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0E4B22D" w14:textId="77777777" w:rsidR="00810CCC" w:rsidRDefault="00810CCC" w:rsidP="00AD66B5">
            <w:pPr>
              <w:spacing w:before="60" w:after="60" w:line="288" w:lineRule="auto"/>
              <w:rPr>
                <w:rFonts w:eastAsia="Arial" w:cs="Arial"/>
                <w:szCs w:val="20"/>
              </w:rPr>
            </w:pPr>
            <w:r w:rsidRPr="002B65AB">
              <w:rPr>
                <w:rFonts w:eastAsia="Arial" w:cs="Arial"/>
                <w:szCs w:val="20"/>
              </w:rPr>
              <w:t>Service navigation</w:t>
            </w:r>
          </w:p>
        </w:tc>
        <w:tc>
          <w:tcPr>
            <w:tcW w:w="7471" w:type="dxa"/>
            <w:tcBorders>
              <w:top w:val="single" w:sz="4" w:space="0" w:color="auto"/>
              <w:left w:val="single" w:sz="4" w:space="0" w:color="auto"/>
              <w:bottom w:val="single" w:sz="4" w:space="0" w:color="auto"/>
              <w:right w:val="single" w:sz="4" w:space="0" w:color="auto"/>
            </w:tcBorders>
            <w:vAlign w:val="center"/>
          </w:tcPr>
          <w:p w14:paraId="30940FFC" w14:textId="77777777" w:rsidR="00810CCC" w:rsidRPr="002B65AB" w:rsidRDefault="00810CC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B65AB">
              <w:rPr>
                <w:rFonts w:eastAsia="Calibri" w:cs="Arial"/>
                <w:szCs w:val="20"/>
              </w:rPr>
              <w:t>Coordinating available services and providing assistance to an eligible recipient/s to ensure timely and appropriate service referrals and case management practice. For example, Services Australia.</w:t>
            </w:r>
          </w:p>
        </w:tc>
      </w:tr>
    </w:tbl>
    <w:p w14:paraId="489E1EAF"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3616F0C5" w14:textId="77777777" w:rsidR="00810CCC" w:rsidRPr="007366BE" w:rsidRDefault="00810CCC" w:rsidP="00AD66B5">
      <w:pPr>
        <w:pStyle w:val="Heading4"/>
      </w:pPr>
      <w:bookmarkStart w:id="77" w:name="_Toc203991210"/>
      <w:bookmarkStart w:id="78" w:name="_Toc224042935"/>
      <w:r w:rsidRPr="007366BE">
        <w:t>Laverton Local Partner Services</w:t>
      </w:r>
      <w:bookmarkEnd w:id="77"/>
      <w:bookmarkEnd w:id="78"/>
    </w:p>
    <w:p w14:paraId="291F812C" w14:textId="77777777" w:rsidR="00810CCC" w:rsidRPr="001970DC" w:rsidRDefault="00810CC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19"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38AB3307" w14:textId="77777777" w:rsidR="00810CCC" w:rsidRDefault="00810CCC" w:rsidP="00AD66B5">
      <w:pPr>
        <w:pStyle w:val="Heading5"/>
        <w:jc w:val="left"/>
      </w:pPr>
      <w:r>
        <w:t>Description</w:t>
      </w:r>
    </w:p>
    <w:p w14:paraId="1AD1564F"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 xml:space="preserve">The Laverton Local Partner services provide assistance to participants in former Cashless Debit Card (CDC) and Income Management regions. Organisations help eligible clients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14:paraId="6BE8C21A" w14:textId="77777777" w:rsidR="00810CCC" w:rsidRPr="001C3132" w:rsidRDefault="00810CCC" w:rsidP="00AD66B5">
      <w:pPr>
        <w:pStyle w:val="Heading5"/>
        <w:jc w:val="left"/>
      </w:pPr>
      <w:r w:rsidRPr="001C3132">
        <w:t>Who is the primary client?</w:t>
      </w:r>
    </w:p>
    <w:p w14:paraId="5B6B627E" w14:textId="77777777" w:rsidR="00810CCC" w:rsidRPr="001C3132" w:rsidRDefault="00810CCC" w:rsidP="00AD66B5">
      <w:pPr>
        <w:spacing w:before="120" w:after="120" w:line="288" w:lineRule="auto"/>
        <w:ind w:left="284"/>
        <w:rPr>
          <w:rFonts w:eastAsia="Arial" w:cs="Arial"/>
          <w:szCs w:val="20"/>
          <w:lang w:eastAsia="en-AU"/>
        </w:rPr>
      </w:pPr>
      <w:r w:rsidRPr="001C3132">
        <w:rPr>
          <w:rFonts w:eastAsia="Arial" w:cs="Arial"/>
          <w:szCs w:val="20"/>
          <w:lang w:eastAsia="en-AU"/>
        </w:rPr>
        <w:t>The primary clients for th</w:t>
      </w:r>
      <w:r>
        <w:rPr>
          <w:rFonts w:eastAsia="Arial" w:cs="Arial"/>
          <w:szCs w:val="20"/>
          <w:lang w:eastAsia="en-AU"/>
        </w:rPr>
        <w:t>e</w:t>
      </w:r>
      <w:r w:rsidRPr="001C3132">
        <w:rPr>
          <w:rFonts w:eastAsia="Arial" w:cs="Arial"/>
          <w:szCs w:val="20"/>
          <w:lang w:eastAsia="en-AU"/>
        </w:rPr>
        <w:t xml:space="preserve"> </w:t>
      </w:r>
      <w:r>
        <w:rPr>
          <w:rFonts w:eastAsia="Arial" w:cs="Arial"/>
          <w:szCs w:val="20"/>
          <w:lang w:eastAsia="en-AU"/>
        </w:rPr>
        <w:t xml:space="preserve">Local Partner </w:t>
      </w:r>
      <w:r w:rsidRPr="001C3132">
        <w:rPr>
          <w:rFonts w:eastAsia="Arial" w:cs="Arial"/>
          <w:szCs w:val="20"/>
          <w:lang w:eastAsia="en-AU"/>
        </w:rPr>
        <w:t xml:space="preserve">program </w:t>
      </w:r>
      <w:r>
        <w:rPr>
          <w:rFonts w:eastAsia="Arial" w:cs="Arial"/>
          <w:szCs w:val="20"/>
          <w:lang w:eastAsia="en-AU"/>
        </w:rPr>
        <w:t>are</w:t>
      </w:r>
      <w:r w:rsidRPr="001C3132">
        <w:rPr>
          <w:rFonts w:eastAsia="Arial" w:cs="Arial"/>
          <w:szCs w:val="20"/>
          <w:lang w:eastAsia="en-AU"/>
        </w:rPr>
        <w:t xml:space="preserve"> </w:t>
      </w:r>
      <w:r>
        <w:rPr>
          <w:rFonts w:eastAsia="Arial" w:cs="Arial"/>
          <w:szCs w:val="20"/>
          <w:lang w:eastAsia="en-AU"/>
        </w:rPr>
        <w:t>people</w:t>
      </w:r>
      <w:r w:rsidRPr="001C3132">
        <w:rPr>
          <w:rFonts w:eastAsia="Arial" w:cs="Arial"/>
          <w:szCs w:val="20"/>
          <w:lang w:eastAsia="en-AU"/>
        </w:rPr>
        <w:t xml:space="preserve"> </w:t>
      </w:r>
      <w:r>
        <w:rPr>
          <w:rFonts w:eastAsia="Arial" w:cs="Arial"/>
          <w:szCs w:val="20"/>
          <w:lang w:eastAsia="en-AU"/>
        </w:rPr>
        <w:t>on income support in former CDC sites of East Kimberley, the Goldfields, Ceduna and Bundaberg and Hervey Bay.</w:t>
      </w:r>
      <w:r w:rsidRPr="001C3132">
        <w:rPr>
          <w:rFonts w:eastAsia="Arial" w:cs="Arial"/>
          <w:szCs w:val="20"/>
          <w:lang w:eastAsia="en-AU"/>
        </w:rPr>
        <w:t xml:space="preserve"> </w:t>
      </w:r>
    </w:p>
    <w:p w14:paraId="41AE7023" w14:textId="77777777" w:rsidR="00810CCC" w:rsidRPr="001C3132" w:rsidRDefault="00810CCC" w:rsidP="00AD66B5">
      <w:pPr>
        <w:pStyle w:val="Heading5"/>
        <w:jc w:val="left"/>
      </w:pPr>
      <w:r w:rsidRPr="001C3132">
        <w:t>What are the key client characteristics?</w:t>
      </w:r>
    </w:p>
    <w:p w14:paraId="5C10CBED" w14:textId="77777777" w:rsidR="00810CCC" w:rsidRPr="0069275A" w:rsidRDefault="00810CCC" w:rsidP="00AD66B5">
      <w:pPr>
        <w:spacing w:before="120" w:after="120" w:line="288" w:lineRule="auto"/>
        <w:ind w:left="284"/>
        <w:rPr>
          <w:rFonts w:eastAsia="Arial" w:cs="Arial"/>
          <w:szCs w:val="20"/>
          <w:lang w:eastAsia="en-AU"/>
        </w:rPr>
      </w:pPr>
      <w:r w:rsidRPr="0069275A">
        <w:rPr>
          <w:rFonts w:eastAsia="Arial" w:cs="Arial"/>
          <w:szCs w:val="20"/>
          <w:lang w:eastAsia="en-AU"/>
        </w:rPr>
        <w:t>Key client groups include:</w:t>
      </w:r>
    </w:p>
    <w:p w14:paraId="0B6C1B71"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People identifying as Aboriginal or Torres Strait Islander</w:t>
      </w:r>
      <w:r>
        <w:rPr>
          <w:rFonts w:cs="Arial"/>
          <w:color w:val="000000"/>
          <w:szCs w:val="20"/>
        </w:rPr>
        <w:t>.</w:t>
      </w:r>
    </w:p>
    <w:p w14:paraId="4D657772"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residing in a rural or remote area</w:t>
      </w:r>
      <w:r>
        <w:rPr>
          <w:rFonts w:eastAsia="Calibri" w:cs="Arial"/>
          <w:szCs w:val="20"/>
        </w:rPr>
        <w:t>.</w:t>
      </w:r>
    </w:p>
    <w:p w14:paraId="48A42F7F" w14:textId="77777777" w:rsidR="00810CCC" w:rsidRPr="001C3132" w:rsidRDefault="00810CCC" w:rsidP="00707D00">
      <w:pPr>
        <w:widowControl w:val="0"/>
        <w:numPr>
          <w:ilvl w:val="0"/>
          <w:numId w:val="63"/>
        </w:numPr>
        <w:spacing w:before="120" w:after="120" w:line="360" w:lineRule="auto"/>
        <w:ind w:left="851"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receiving government payments, pensions</w:t>
      </w:r>
      <w:r>
        <w:rPr>
          <w:rFonts w:eastAsia="Calibri" w:cs="Arial"/>
          <w:szCs w:val="20"/>
        </w:rPr>
        <w:t>,</w:t>
      </w:r>
      <w:r w:rsidRPr="001C3132">
        <w:rPr>
          <w:rFonts w:eastAsia="Calibri" w:cs="Arial"/>
          <w:szCs w:val="20"/>
        </w:rPr>
        <w:t xml:space="preserve"> allowances and/or income management</w:t>
      </w:r>
      <w:r>
        <w:rPr>
          <w:rFonts w:eastAsia="Calibri" w:cs="Arial"/>
          <w:szCs w:val="20"/>
        </w:rPr>
        <w:t>.</w:t>
      </w:r>
      <w:r w:rsidRPr="001C3132">
        <w:rPr>
          <w:rFonts w:eastAsia="Calibri" w:cs="Arial"/>
          <w:szCs w:val="20"/>
        </w:rPr>
        <w:t xml:space="preserve"> </w:t>
      </w:r>
    </w:p>
    <w:p w14:paraId="5DBF083B" w14:textId="77777777" w:rsidR="00810CCC" w:rsidRPr="001C3132" w:rsidRDefault="00810CCC" w:rsidP="00707D00">
      <w:pPr>
        <w:widowControl w:val="0"/>
        <w:numPr>
          <w:ilvl w:val="0"/>
          <w:numId w:val="63"/>
        </w:numPr>
        <w:spacing w:before="120" w:after="120" w:line="360" w:lineRule="auto"/>
        <w:ind w:left="850" w:hanging="425"/>
        <w:contextualSpacing/>
        <w:rPr>
          <w:rFonts w:eastAsia="Calibri" w:cs="Arial"/>
          <w:sz w:val="24"/>
        </w:rPr>
      </w:pPr>
      <w:r w:rsidRPr="001C3132">
        <w:rPr>
          <w:rFonts w:cs="Arial"/>
          <w:color w:val="000000"/>
          <w:szCs w:val="20"/>
        </w:rPr>
        <w:t xml:space="preserve">People </w:t>
      </w:r>
      <w:r w:rsidRPr="001C3132">
        <w:rPr>
          <w:rFonts w:eastAsia="Calibri" w:cs="Arial"/>
          <w:szCs w:val="20"/>
        </w:rPr>
        <w:t>and families who are unemployed, ill, studying and/or experiencing financial distress</w:t>
      </w:r>
      <w:r>
        <w:rPr>
          <w:rFonts w:eastAsia="Calibri" w:cs="Arial"/>
          <w:szCs w:val="20"/>
        </w:rPr>
        <w:t>.</w:t>
      </w:r>
    </w:p>
    <w:p w14:paraId="04ABAB42" w14:textId="77777777" w:rsidR="00810CCC" w:rsidRPr="001C3132" w:rsidRDefault="00810CCC" w:rsidP="00AD66B5">
      <w:pPr>
        <w:pStyle w:val="Heading5"/>
        <w:jc w:val="left"/>
      </w:pPr>
      <w:r w:rsidRPr="001C3132">
        <w:t>Who might be considered ‘support persons’?</w:t>
      </w:r>
    </w:p>
    <w:p w14:paraId="48D5C510" w14:textId="77777777" w:rsidR="00810CCC" w:rsidRPr="001C3132" w:rsidRDefault="00810CCC" w:rsidP="00AD66B5">
      <w:pPr>
        <w:widowControl w:val="0"/>
        <w:spacing w:before="120" w:after="120" w:line="288" w:lineRule="auto"/>
        <w:ind w:left="284"/>
        <w:rPr>
          <w:rFonts w:eastAsia="Calibri" w:cs="Arial"/>
        </w:rPr>
      </w:pPr>
      <w:r w:rsidRPr="001C3132">
        <w:rPr>
          <w:rFonts w:eastAsia="Arial" w:cs="Arial"/>
        </w:rPr>
        <w:t>For th</w:t>
      </w:r>
      <w:r>
        <w:rPr>
          <w:rFonts w:eastAsia="Arial" w:cs="Arial"/>
        </w:rPr>
        <w:t>e</w:t>
      </w:r>
      <w:r w:rsidRPr="001C3132">
        <w:rPr>
          <w:rFonts w:eastAsia="Arial" w:cs="Arial"/>
        </w:rPr>
        <w:t xml:space="preserve"> </w:t>
      </w:r>
      <w:r>
        <w:rPr>
          <w:rFonts w:eastAsia="Arial" w:cs="Arial"/>
        </w:rPr>
        <w:t xml:space="preserve">Local Partner </w:t>
      </w:r>
      <w:r w:rsidRPr="001C3132">
        <w:rPr>
          <w:rFonts w:eastAsia="Arial" w:cs="Arial"/>
        </w:rPr>
        <w:t xml:space="preserve">program activity, support persons may include </w:t>
      </w:r>
      <w:r w:rsidRPr="001C3132">
        <w:rPr>
          <w:rFonts w:eastAsia="Arial" w:cs="Arial"/>
          <w:color w:val="000000" w:themeColor="text1"/>
        </w:rPr>
        <w:t xml:space="preserve">families or relatives of clients, case or support workers or guardians of clients. </w:t>
      </w:r>
    </w:p>
    <w:p w14:paraId="4BF5D898" w14:textId="77777777" w:rsidR="00810CCC" w:rsidRPr="001C3132" w:rsidRDefault="00810CCC" w:rsidP="00AD66B5">
      <w:pPr>
        <w:widowControl w:val="0"/>
        <w:spacing w:before="120" w:after="120" w:line="288" w:lineRule="auto"/>
        <w:ind w:left="284"/>
        <w:rPr>
          <w:rFonts w:eastAsia="Arial" w:cs="Arial"/>
        </w:rPr>
      </w:pPr>
      <w:r w:rsidRPr="285204C5">
        <w:rPr>
          <w:rFonts w:eastAsia="Calibri" w:cs="Arial"/>
        </w:rPr>
        <w:t>Recording details of su</w:t>
      </w:r>
      <w:r w:rsidRPr="285204C5">
        <w:rPr>
          <w:rFonts w:eastAsia="Arial" w:cs="Arial"/>
        </w:rPr>
        <w:t xml:space="preserve">pport persons is voluntary. Staff can record support persons’ details if they feel it is relevant. Instructions on how to record them in the web-based portal can be found on the </w:t>
      </w:r>
      <w:hyperlink r:id="rId120">
        <w:r w:rsidRPr="285204C5">
          <w:rPr>
            <w:rStyle w:val="Hyperlink"/>
            <w:rFonts w:cs="Arial"/>
          </w:rPr>
          <w:t>Data Exchange website</w:t>
        </w:r>
      </w:hyperlink>
      <w:r w:rsidRPr="285204C5">
        <w:rPr>
          <w:rFonts w:eastAsia="Arial" w:cs="Arial"/>
        </w:rPr>
        <w:t>.</w:t>
      </w:r>
    </w:p>
    <w:p w14:paraId="31831AA2" w14:textId="77777777" w:rsidR="00810CCC" w:rsidRPr="001C3132" w:rsidRDefault="00810CCC" w:rsidP="00AD66B5">
      <w:pPr>
        <w:pStyle w:val="Heading5"/>
        <w:jc w:val="left"/>
      </w:pPr>
      <w:r w:rsidRPr="001C3132">
        <w:t>How should cases be set up?</w:t>
      </w:r>
    </w:p>
    <w:p w14:paraId="0DA18369" w14:textId="77777777" w:rsidR="00810CCC" w:rsidRPr="001C3132" w:rsidRDefault="00810CCC" w:rsidP="00AD66B5">
      <w:pPr>
        <w:widowControl w:val="0"/>
        <w:spacing w:before="120" w:after="120" w:line="288" w:lineRule="auto"/>
        <w:ind w:left="284"/>
        <w:rPr>
          <w:rFonts w:eastAsia="Arial" w:cs="Arial"/>
        </w:rPr>
      </w:pPr>
      <w:r w:rsidRPr="285204C5">
        <w:rPr>
          <w:rFonts w:eastAsia="Arial" w:cs="Arial"/>
        </w:rPr>
        <w:t>A case should be created for each individual accessing the service. When a client leaves a service, the case should be closed using the ‘Exit Reason’ field. If a client reengages with a service after exiting, a new case should be created for that client.  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83AFC5C" w14:textId="77777777" w:rsidR="00810CCC" w:rsidRPr="001C3132" w:rsidRDefault="00810CCC" w:rsidP="00AD66B5">
      <w:pPr>
        <w:pStyle w:val="Heading5"/>
        <w:jc w:val="left"/>
        <w:rPr>
          <w:rFonts w:cs="Arial"/>
          <w:b w:val="0"/>
          <w:bCs/>
          <w:sz w:val="26"/>
          <w:szCs w:val="26"/>
        </w:rPr>
      </w:pPr>
      <w:r w:rsidRPr="008F0FB9">
        <w:t xml:space="preserve">The Partnership Approach </w:t>
      </w:r>
    </w:p>
    <w:p w14:paraId="59F00526"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80277B1" w14:textId="77777777" w:rsidR="00810CCC" w:rsidRPr="001C3132" w:rsidRDefault="00810CC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41B6A8ED"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77B6DF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5360C05" w14:textId="77777777" w:rsidR="00810CCC" w:rsidRPr="001C3132" w:rsidRDefault="00810CCC" w:rsidP="00707D00">
      <w:pPr>
        <w:pStyle w:val="ListParagraph"/>
        <w:numPr>
          <w:ilvl w:val="0"/>
          <w:numId w:val="66"/>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578089D" w14:textId="77777777" w:rsidR="00810CCC" w:rsidRPr="001C3132" w:rsidRDefault="00810CC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8EF3EFC" w14:textId="77777777" w:rsidR="00810CCC" w:rsidRPr="001C3132" w:rsidRDefault="00810CC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6D501C1E" w14:textId="77777777" w:rsidR="00810CCC" w:rsidRPr="001C3132" w:rsidRDefault="00810CCC" w:rsidP="00AD66B5">
      <w:pPr>
        <w:spacing w:before="120" w:after="120" w:line="288" w:lineRule="auto"/>
        <w:ind w:left="284"/>
      </w:pPr>
      <w:r w:rsidRPr="285204C5">
        <w:rPr>
          <w:rFonts w:eastAsia="Arial" w:cs="Arial"/>
        </w:rPr>
        <w:t xml:space="preserve">Organisations should refer to </w:t>
      </w:r>
      <w:hyperlink r:id="rId121"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610F4D49" w14:textId="77777777" w:rsidR="00810CCC" w:rsidRPr="001C3132" w:rsidRDefault="00810CCC" w:rsidP="00AD66B5">
      <w:pPr>
        <w:pStyle w:val="Heading5"/>
        <w:spacing w:before="120"/>
        <w:jc w:val="left"/>
      </w:pPr>
      <w:r w:rsidRPr="001C3132">
        <w:t>What areas of SCORE are most relevant?</w:t>
      </w:r>
    </w:p>
    <w:p w14:paraId="2314C0BD" w14:textId="77777777" w:rsidR="00810CCC" w:rsidRPr="001C3132" w:rsidRDefault="00810CCC" w:rsidP="00AD66B5">
      <w:pPr>
        <w:keepNext/>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810CCC" w:rsidRPr="006A2A9A" w14:paraId="706A1EA2" w14:textId="77777777" w:rsidTr="00F61150">
        <w:trPr>
          <w:cantSplit/>
          <w:trHeight w:val="357"/>
          <w:tblHeader/>
        </w:trPr>
        <w:tc>
          <w:tcPr>
            <w:tcW w:w="3210" w:type="dxa"/>
            <w:shd w:val="clear" w:color="auto" w:fill="005A70"/>
            <w:vAlign w:val="center"/>
            <w:hideMark/>
          </w:tcPr>
          <w:p w14:paraId="6E32D69E"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210" w:type="dxa"/>
            <w:shd w:val="clear" w:color="auto" w:fill="005A70"/>
            <w:vAlign w:val="center"/>
            <w:hideMark/>
          </w:tcPr>
          <w:p w14:paraId="2F6061F0"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210" w:type="dxa"/>
            <w:shd w:val="clear" w:color="auto" w:fill="005A70"/>
            <w:vAlign w:val="center"/>
            <w:hideMark/>
          </w:tcPr>
          <w:p w14:paraId="1F99F574" w14:textId="77777777" w:rsidR="00810CCC" w:rsidRPr="00AB0683" w:rsidRDefault="00810CC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810CCC" w:rsidRPr="006A2A9A" w14:paraId="6000CCFA" w14:textId="77777777" w:rsidTr="00F61150">
        <w:trPr>
          <w:cantSplit/>
          <w:trHeight w:val="2052"/>
        </w:trPr>
        <w:tc>
          <w:tcPr>
            <w:tcW w:w="3210" w:type="dxa"/>
            <w:tcBorders>
              <w:bottom w:val="single" w:sz="4" w:space="0" w:color="auto"/>
            </w:tcBorders>
            <w:hideMark/>
          </w:tcPr>
          <w:p w14:paraId="32260F3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Community participation and networks</w:t>
            </w:r>
          </w:p>
          <w:p w14:paraId="7923374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Education and skills training</w:t>
            </w:r>
            <w:r>
              <w:rPr>
                <w:rFonts w:eastAsia="Arial" w:cs="Arial"/>
                <w:szCs w:val="20"/>
              </w:rPr>
              <w:t>.</w:t>
            </w:r>
          </w:p>
          <w:p w14:paraId="570D824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Employment</w:t>
            </w:r>
            <w:r>
              <w:rPr>
                <w:rFonts w:eastAsia="Arial" w:cs="Arial"/>
                <w:szCs w:val="20"/>
              </w:rPr>
              <w:t>.</w:t>
            </w:r>
          </w:p>
          <w:p w14:paraId="3C4AC61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Financial Resilience</w:t>
            </w:r>
            <w:r>
              <w:rPr>
                <w:rFonts w:eastAsia="Arial" w:cs="Arial"/>
                <w:szCs w:val="20"/>
              </w:rPr>
              <w:t>.</w:t>
            </w:r>
          </w:p>
          <w:p w14:paraId="1B9D3479"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Mental health, wellbeing and self-care</w:t>
            </w:r>
            <w:r>
              <w:rPr>
                <w:rFonts w:eastAsia="Arial" w:cs="Arial"/>
                <w:szCs w:val="20"/>
              </w:rPr>
              <w:t>.</w:t>
            </w:r>
          </w:p>
        </w:tc>
        <w:tc>
          <w:tcPr>
            <w:tcW w:w="3210" w:type="dxa"/>
            <w:tcBorders>
              <w:bottom w:val="single" w:sz="4" w:space="0" w:color="auto"/>
            </w:tcBorders>
            <w:hideMark/>
          </w:tcPr>
          <w:p w14:paraId="78F2C591"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Changed knowledge and access to information</w:t>
            </w:r>
            <w:r>
              <w:rPr>
                <w:rFonts w:eastAsia="Arial" w:cs="Arial"/>
                <w:szCs w:val="20"/>
              </w:rPr>
              <w:t>.</w:t>
            </w:r>
            <w:r w:rsidRPr="001C3132">
              <w:rPr>
                <w:rFonts w:eastAsia="Arial" w:cs="Arial"/>
                <w:szCs w:val="20"/>
              </w:rPr>
              <w:t xml:space="preserve"> </w:t>
            </w:r>
          </w:p>
          <w:p w14:paraId="1492540C"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Empowerment, choice and control to make own decisions</w:t>
            </w:r>
            <w:r>
              <w:rPr>
                <w:rFonts w:eastAsia="Arial" w:cs="Arial"/>
                <w:szCs w:val="20"/>
              </w:rPr>
              <w:t>.</w:t>
            </w:r>
            <w:r w:rsidRPr="001C3132">
              <w:rPr>
                <w:rFonts w:eastAsia="Arial" w:cs="Arial"/>
                <w:szCs w:val="20"/>
              </w:rPr>
              <w:t xml:space="preserve"> </w:t>
            </w:r>
          </w:p>
          <w:p w14:paraId="4CAF1A5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Engagement with relevant support services</w:t>
            </w:r>
            <w:r>
              <w:rPr>
                <w:rFonts w:eastAsia="Arial" w:cs="Arial"/>
                <w:szCs w:val="20"/>
              </w:rPr>
              <w:t>.</w:t>
            </w:r>
          </w:p>
        </w:tc>
        <w:tc>
          <w:tcPr>
            <w:tcW w:w="3210" w:type="dxa"/>
            <w:tcBorders>
              <w:bottom w:val="single" w:sz="4" w:space="0" w:color="auto"/>
            </w:tcBorders>
            <w:hideMark/>
          </w:tcPr>
          <w:p w14:paraId="7491539D"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 xml:space="preserve">I am better able to deal with issues that I sought help </w:t>
            </w:r>
            <w:r>
              <w:rPr>
                <w:rFonts w:eastAsia="Arial" w:cs="Arial"/>
                <w:szCs w:val="20"/>
              </w:rPr>
              <w:t>for.</w:t>
            </w:r>
          </w:p>
          <w:p w14:paraId="0641A51A"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I am satisfied with the services I have received</w:t>
            </w:r>
            <w:r>
              <w:rPr>
                <w:rFonts w:eastAsia="Arial" w:cs="Arial"/>
                <w:szCs w:val="20"/>
              </w:rPr>
              <w:t>.</w:t>
            </w:r>
          </w:p>
          <w:p w14:paraId="1F677BB0" w14:textId="77777777" w:rsidR="00810CCC" w:rsidRPr="001C3132" w:rsidRDefault="00810CCC" w:rsidP="00AD66B5">
            <w:pPr>
              <w:keepNext/>
              <w:widowControl w:val="0"/>
              <w:numPr>
                <w:ilvl w:val="0"/>
                <w:numId w:val="2"/>
              </w:numPr>
              <w:spacing w:before="60" w:after="60" w:line="288" w:lineRule="auto"/>
              <w:ind w:left="284" w:hanging="284"/>
              <w:rPr>
                <w:rFonts w:eastAsia="Arial" w:cs="Arial"/>
                <w:szCs w:val="20"/>
              </w:rPr>
            </w:pPr>
            <w:r w:rsidRPr="001C3132">
              <w:rPr>
                <w:rFonts w:eastAsia="Arial" w:cs="Arial"/>
                <w:szCs w:val="20"/>
              </w:rPr>
              <w:t>The service listened to me and understood my issues</w:t>
            </w:r>
            <w:r>
              <w:rPr>
                <w:rFonts w:eastAsia="Arial" w:cs="Arial"/>
                <w:szCs w:val="20"/>
              </w:rPr>
              <w:t>.</w:t>
            </w:r>
          </w:p>
        </w:tc>
      </w:tr>
    </w:tbl>
    <w:p w14:paraId="19C47BF3" w14:textId="77777777" w:rsidR="00810CCC" w:rsidRDefault="00810CCC" w:rsidP="00AD66B5">
      <w:pPr>
        <w:widowControl w:val="0"/>
        <w:spacing w:before="120" w:after="120" w:line="288" w:lineRule="auto"/>
        <w:ind w:left="284"/>
        <w:rPr>
          <w:rFonts w:eastAsia="Arial" w:cs="Arial"/>
          <w:szCs w:val="20"/>
        </w:rPr>
      </w:pPr>
      <w:r w:rsidRPr="001C3132">
        <w:rPr>
          <w:rFonts w:eastAsia="Arial" w:cs="Arial"/>
          <w:szCs w:val="20"/>
        </w:rPr>
        <w:t xml:space="preserve">When recording a SCORE assessment, it is expected that you also record the ‘Assessed by’ field to capture who has completed the assessment. </w:t>
      </w:r>
    </w:p>
    <w:p w14:paraId="21D3C6B0" w14:textId="77777777" w:rsidR="00810CCC" w:rsidRPr="001C3132" w:rsidRDefault="00810CCC" w:rsidP="00AD66B5">
      <w:pPr>
        <w:widowControl w:val="0"/>
        <w:spacing w:before="120" w:after="120" w:line="288" w:lineRule="auto"/>
        <w:ind w:left="284"/>
        <w:rPr>
          <w:rFonts w:eastAsia="Arial" w:cs="Arial"/>
          <w:szCs w:val="20"/>
        </w:rPr>
      </w:pPr>
      <w:r w:rsidRPr="001C3132">
        <w:rPr>
          <w:rFonts w:eastAsia="Arial" w:cs="Arial"/>
          <w:szCs w:val="20"/>
        </w:rPr>
        <w:t>You may record other outcomes and extended client details, if you think it is appropriate for your program and for your clients.</w:t>
      </w:r>
    </w:p>
    <w:p w14:paraId="547A0442" w14:textId="77777777" w:rsidR="00810CCC" w:rsidRPr="00581661" w:rsidRDefault="00810CCC" w:rsidP="00AD66B5">
      <w:pPr>
        <w:pStyle w:val="Heading5"/>
        <w:jc w:val="left"/>
      </w:pPr>
      <w:r w:rsidRPr="00581661">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810CCC" w:rsidRPr="000214E1" w14:paraId="6D5BFA6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024C43" w14:textId="77777777" w:rsidR="00810CCC" w:rsidRPr="00AB0683" w:rsidRDefault="00810CC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34A2F2" w14:textId="77777777" w:rsidR="00810CCC" w:rsidRPr="00AB0683" w:rsidRDefault="00810CC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810CCC" w:rsidRPr="000214E1" w14:paraId="278149D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CA11441" w14:textId="77777777" w:rsidR="00810CCC" w:rsidRPr="00D94AEF" w:rsidRDefault="00810CCC" w:rsidP="00AD66B5">
            <w:pPr>
              <w:spacing w:before="60" w:after="60" w:line="288" w:lineRule="auto"/>
              <w:rPr>
                <w:rFonts w:eastAsia="Arial" w:cs="Arial"/>
                <w:highlight w:val="yellow"/>
              </w:rPr>
            </w:pPr>
            <w:r w:rsidRPr="00D94AEF">
              <w:rPr>
                <w:rFonts w:eastAsia="Arial" w:cs="Arial"/>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A930AA8"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Helping clients to learn about and access local services to meet their employment, skills development, social or mental health needs.   </w:t>
            </w:r>
          </w:p>
          <w:p w14:paraId="060CB16A"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lang w:eastAsia="en-AU"/>
              </w:rPr>
              <w:t>This might include:</w:t>
            </w:r>
          </w:p>
          <w:p w14:paraId="2FFEF5F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lang w:eastAsia="en-AU"/>
              </w:rPr>
            </w:pPr>
            <w:r w:rsidRPr="00D94AEF">
              <w:rPr>
                <w:rFonts w:eastAsia="Arial" w:cs="Arial"/>
              </w:rPr>
              <w:t>Assessing</w:t>
            </w:r>
            <w:r w:rsidRPr="00D94AEF">
              <w:rPr>
                <w:rFonts w:eastAsia="Arial" w:cs="Arial"/>
                <w:lang w:eastAsia="en-AU"/>
              </w:rPr>
              <w:t xml:space="preserve"> a client to learn about their specific needs.</w:t>
            </w:r>
          </w:p>
          <w:p w14:paraId="632DEE7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Ongoin</w:t>
            </w:r>
            <w:r w:rsidRPr="00D94AEF">
              <w:rPr>
                <w:rFonts w:eastAsia="Arial" w:cs="Arial"/>
                <w:lang w:eastAsia="en-AU"/>
              </w:rPr>
              <w:t xml:space="preserve">g contact with clients to provide continued support. </w:t>
            </w:r>
            <w:r w:rsidRPr="00D94AEF">
              <w:rPr>
                <w:rFonts w:eastAsia="Arial" w:cs="Arial"/>
              </w:rPr>
              <w:t xml:space="preserve"> </w:t>
            </w:r>
          </w:p>
          <w:p w14:paraId="74237711"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 xml:space="preserve">Referring clients to a local service provider for assistance. </w:t>
            </w:r>
          </w:p>
          <w:p w14:paraId="0F9BCDD3"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cs="Arial"/>
                <w:b/>
              </w:rPr>
              <w:t>Note</w:t>
            </w:r>
            <w:r w:rsidRPr="00D94AEF">
              <w:rPr>
                <w:rFonts w:eastAsia="Arial" w:cs="Arial"/>
              </w:rPr>
              <w:t xml:space="preserve">: If </w:t>
            </w:r>
            <w:r w:rsidRPr="00792B38">
              <w:rPr>
                <w:rFonts w:eastAsia="Arial" w:cs="Arial"/>
                <w:b/>
                <w:bCs/>
              </w:rPr>
              <w:t>referring a client</w:t>
            </w:r>
            <w:r w:rsidRPr="00D94AEF">
              <w:rPr>
                <w:rFonts w:eastAsia="Arial" w:cs="Arial"/>
              </w:rPr>
              <w:t xml:space="preserve"> to a local service provider, use this service type and add a referral to the session. </w:t>
            </w:r>
          </w:p>
          <w:p w14:paraId="6733DADC"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When adding a referral, select whether it is to an internal or external service, then select the reason for referring the client.</w:t>
            </w:r>
          </w:p>
          <w:p w14:paraId="4B602780" w14:textId="77777777" w:rsidR="00810CCC" w:rsidRPr="00D94AEF" w:rsidRDefault="00810CCC" w:rsidP="00AD66B5">
            <w:pPr>
              <w:keepNext/>
              <w:widowControl w:val="0"/>
              <w:spacing w:before="12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You must use the following referral reasons:</w:t>
            </w:r>
          </w:p>
          <w:p w14:paraId="42D843D3"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Mental health, wellbeing &amp; self-care.</w:t>
            </w:r>
          </w:p>
          <w:p w14:paraId="7DAEC5D2"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Community participation &amp; networks.</w:t>
            </w:r>
          </w:p>
          <w:p w14:paraId="34E81721"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Financial Resilience.</w:t>
            </w:r>
          </w:p>
          <w:p w14:paraId="46CC20FC" w14:textId="77777777" w:rsidR="00810CCC" w:rsidRPr="000214E1"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Employment.</w:t>
            </w:r>
          </w:p>
          <w:p w14:paraId="201A2EC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rPr>
            </w:pPr>
            <w:r w:rsidRPr="00D94AEF">
              <w:rPr>
                <w:rFonts w:eastAsia="Arial" w:cs="Arial"/>
              </w:rPr>
              <w:t>Education and skills training (i.e. when referring clients for digital or financial literacy building).</w:t>
            </w:r>
          </w:p>
        </w:tc>
      </w:tr>
      <w:tr w:rsidR="00810CCC" w:rsidRPr="000214E1" w14:paraId="749AEB64"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5FB2DED" w14:textId="77777777" w:rsidR="00810CCC" w:rsidRPr="00D94AEF" w:rsidRDefault="00810CCC" w:rsidP="00AD66B5">
            <w:pPr>
              <w:spacing w:before="60" w:after="60" w:line="288" w:lineRule="auto"/>
              <w:rPr>
                <w:rFonts w:eastAsia="Arial" w:cs="Arial"/>
              </w:rPr>
            </w:pPr>
            <w:r w:rsidRPr="00D94AEF">
              <w:rPr>
                <w:rFonts w:eastAsia="Arial" w:cs="Arial"/>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301DAEFF" w14:textId="77777777" w:rsidR="00810CCC" w:rsidRPr="00D94AEF" w:rsidRDefault="00810CCC" w:rsidP="00AD66B5">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Providing digital literacy support services to help clients: </w:t>
            </w:r>
          </w:p>
          <w:p w14:paraId="7DCF3490"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 xml:space="preserve">Increase their </w:t>
            </w:r>
            <w:r w:rsidRPr="00D94AEF">
              <w:rPr>
                <w:rFonts w:eastAsia="Arial" w:cs="Arial"/>
              </w:rPr>
              <w:t>digital</w:t>
            </w:r>
            <w:r w:rsidRPr="00D94AEF">
              <w:rPr>
                <w:rFonts w:cs="Arial"/>
              </w:rPr>
              <w:t xml:space="preserve"> literacy.</w:t>
            </w:r>
          </w:p>
          <w:p w14:paraId="112086E7" w14:textId="77777777" w:rsidR="00810CCC" w:rsidRPr="00D94AEF" w:rsidRDefault="00810CCC" w:rsidP="00AD66B5">
            <w:pPr>
              <w:keepNext/>
              <w:widowControl w:val="0"/>
              <w:numPr>
                <w:ilvl w:val="0"/>
                <w:numId w:val="2"/>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rPr>
              <w:t>Increase their understanding of digital and online safety.</w:t>
            </w:r>
          </w:p>
          <w:p w14:paraId="27E418DF" w14:textId="77777777" w:rsidR="00810CCC" w:rsidRPr="00D94AEF" w:rsidRDefault="00810CCC" w:rsidP="00AD66B5">
            <w:pPr>
              <w:keepNext/>
              <w:widowControl w:val="0"/>
              <w:spacing w:before="12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xml:space="preserve">. For referrals to a local service provider, use ‘Service Transition’ and add a referral out to the session. </w:t>
            </w:r>
          </w:p>
        </w:tc>
      </w:tr>
      <w:tr w:rsidR="00810CCC" w:rsidRPr="000214E1" w14:paraId="15B31D1F"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64546FF" w14:textId="77777777" w:rsidR="00810CCC" w:rsidRPr="00D94AEF" w:rsidRDefault="00810CCC" w:rsidP="00AD66B5">
            <w:pPr>
              <w:spacing w:before="60" w:after="60" w:line="288" w:lineRule="auto"/>
              <w:rPr>
                <w:rFonts w:eastAsia="Arial" w:cs="Arial"/>
              </w:rPr>
            </w:pPr>
            <w:r w:rsidRPr="00D94AEF">
              <w:rPr>
                <w:rFonts w:eastAsia="Arial" w:cs="Arial"/>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AC1A596" w14:textId="77777777" w:rsidR="00810CCC" w:rsidRPr="00D94AEF" w:rsidRDefault="00810CCC" w:rsidP="00AD66B5">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 xml:space="preserve">Providing financial literacy support services to help clients: </w:t>
            </w:r>
          </w:p>
          <w:p w14:paraId="51FA5C8F"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Increase their financial literacy.</w:t>
            </w:r>
          </w:p>
          <w:p w14:paraId="0CBDB777" w14:textId="77777777" w:rsidR="00810CCC" w:rsidRPr="00D94AEF" w:rsidRDefault="00810CCC" w:rsidP="00AD66B5">
            <w:pPr>
              <w:keepNext/>
              <w:widowControl w:val="0"/>
              <w:numPr>
                <w:ilvl w:val="0"/>
                <w:numId w:val="2"/>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rPr>
              <w:t>Improve their budgeting and money management skills.</w:t>
            </w:r>
          </w:p>
          <w:p w14:paraId="6533F7B7" w14:textId="77777777" w:rsidR="00810CCC" w:rsidRPr="00D94AEF" w:rsidRDefault="00810CCC" w:rsidP="00AD66B5">
            <w:pPr>
              <w:keepNext/>
              <w:widowControl w:val="0"/>
              <w:spacing w:before="6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D94AEF">
              <w:rPr>
                <w:rFonts w:cs="Arial"/>
                <w:b/>
              </w:rPr>
              <w:t>Note</w:t>
            </w:r>
            <w:r w:rsidRPr="00D94AEF">
              <w:rPr>
                <w:rFonts w:cs="Arial"/>
              </w:rPr>
              <w:t xml:space="preserve">: Only use this service type if your organisation </w:t>
            </w:r>
            <w:r w:rsidRPr="00792B38">
              <w:rPr>
                <w:rFonts w:cs="Arial"/>
                <w:b/>
                <w:bCs/>
              </w:rPr>
              <w:t>provides this service</w:t>
            </w:r>
            <w:r w:rsidRPr="00D94AEF">
              <w:rPr>
                <w:rFonts w:cs="Arial"/>
              </w:rPr>
              <w:t>. For referrals to a local service provider, use ‘Service Transition’ and add a referral out to the session.</w:t>
            </w:r>
          </w:p>
        </w:tc>
      </w:tr>
    </w:tbl>
    <w:p w14:paraId="6D9395B1" w14:textId="77777777" w:rsidR="00810CCC" w:rsidRDefault="00810CCC" w:rsidP="00AD66B5">
      <w:pPr>
        <w:rPr>
          <w:rStyle w:val="Heading3Char"/>
          <w:rFonts w:cs="Arial"/>
          <w:bCs w:val="0"/>
          <w:color w:val="auto"/>
          <w:sz w:val="28"/>
          <w:szCs w:val="28"/>
        </w:rPr>
      </w:pPr>
      <w:r>
        <w:rPr>
          <w:rStyle w:val="Heading3Char"/>
          <w:rFonts w:cs="Arial"/>
          <w:b w:val="0"/>
          <w:color w:val="auto"/>
          <w:sz w:val="28"/>
          <w:szCs w:val="28"/>
        </w:rPr>
        <w:br w:type="page"/>
      </w:r>
    </w:p>
    <w:p w14:paraId="686CAE8E" w14:textId="77777777" w:rsidR="00D74D38" w:rsidRPr="0053410E" w:rsidRDefault="00D74D38" w:rsidP="00AD66B5">
      <w:pPr>
        <w:pStyle w:val="Heading3"/>
      </w:pPr>
      <w:bookmarkStart w:id="79" w:name="_Toc203991214"/>
      <w:bookmarkStart w:id="80" w:name="_Toc224042936"/>
      <w:r w:rsidRPr="0053410E">
        <w:t>Family Safety</w:t>
      </w:r>
      <w:bookmarkEnd w:id="79"/>
      <w:bookmarkEnd w:id="80"/>
    </w:p>
    <w:p w14:paraId="2C7170D4" w14:textId="77777777" w:rsidR="00D74D38" w:rsidRPr="0053410E" w:rsidRDefault="00D74D38" w:rsidP="00AD66B5">
      <w:pPr>
        <w:pStyle w:val="BodyText"/>
        <w:spacing w:before="120" w:after="120" w:line="288" w:lineRule="auto"/>
        <w:ind w:left="0"/>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1702366E" w14:textId="77777777" w:rsidR="00D74D38" w:rsidRDefault="00D74D38" w:rsidP="00AD66B5">
      <w:pPr>
        <w:pStyle w:val="BodyText"/>
        <w:spacing w:before="120" w:after="120" w:line="288" w:lineRule="auto"/>
        <w:ind w:left="0"/>
        <w:rPr>
          <w:rFonts w:cs="Arial"/>
          <w:noProof/>
          <w:sz w:val="22"/>
          <w:lang w:val="en-AU" w:eastAsia="en-AU"/>
        </w:rPr>
      </w:pPr>
      <w:r w:rsidRPr="0053410E">
        <w:rPr>
          <w:rFonts w:cs="Arial"/>
          <w:noProof/>
          <w:sz w:val="22"/>
          <w:lang w:val="en-AU" w:eastAsia="en-AU"/>
        </w:rPr>
        <w:t>The following program activities are included in National Initiatives:</w:t>
      </w:r>
    </w:p>
    <w:p w14:paraId="5BD15377"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 xml:space="preserve">Accredited Training for Sexual Violence Responses: </w:t>
      </w:r>
      <w:r w:rsidRPr="00200594">
        <w:rPr>
          <w:rFonts w:cs="Arial"/>
          <w:iCs/>
          <w:noProof/>
          <w:sz w:val="22"/>
          <w:lang w:val="en-AU" w:eastAsia="en-AU"/>
        </w:rPr>
        <w:t>Recognising and Responding to Sexual Violence</w:t>
      </w:r>
    </w:p>
    <w:p w14:paraId="087BD81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2E2041">
        <w:rPr>
          <w:rFonts w:cs="Arial"/>
          <w:noProof/>
          <w:sz w:val="22"/>
          <w:lang w:val="en-AU" w:eastAsia="en-AU"/>
        </w:rPr>
        <w:t xml:space="preserve">Community-led Men’s Wellness Centres for Aboriginal and Torres Strait Islander </w:t>
      </w:r>
      <w:r>
        <w:rPr>
          <w:rFonts w:cs="Arial"/>
          <w:noProof/>
          <w:sz w:val="22"/>
          <w:lang w:val="en-AU" w:eastAsia="en-AU"/>
        </w:rPr>
        <w:t>P</w:t>
      </w:r>
      <w:r w:rsidRPr="002E2041">
        <w:rPr>
          <w:rFonts w:cs="Arial"/>
          <w:noProof/>
          <w:sz w:val="22"/>
          <w:lang w:val="en-AU" w:eastAsia="en-AU"/>
        </w:rPr>
        <w:t>eoples</w:t>
      </w:r>
    </w:p>
    <w:p w14:paraId="121DDEB9"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DC1975">
        <w:rPr>
          <w:rFonts w:cs="Arial"/>
          <w:noProof/>
          <w:sz w:val="22"/>
          <w:lang w:val="en-AU" w:eastAsia="en-AU"/>
        </w:rPr>
        <w:t>Community-led</w:t>
      </w:r>
      <w:r>
        <w:rPr>
          <w:rFonts w:cs="Arial"/>
          <w:noProof/>
          <w:sz w:val="22"/>
          <w:lang w:val="en-AU" w:eastAsia="en-AU"/>
        </w:rPr>
        <w:t xml:space="preserve"> </w:t>
      </w:r>
      <w:r w:rsidRPr="00DC1975">
        <w:rPr>
          <w:rFonts w:cs="Arial"/>
          <w:noProof/>
          <w:sz w:val="22"/>
          <w:lang w:val="en-AU" w:eastAsia="en-AU"/>
        </w:rPr>
        <w:t>Prevention Service, Programs and Campaigns for Aboriginal and Torres Strait Islander Children</w:t>
      </w:r>
    </w:p>
    <w:p w14:paraId="1EF6160F"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Domestic Violence Response Training (DV-alert)</w:t>
      </w:r>
    </w:p>
    <w:p w14:paraId="5E3B6A24"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A376D0">
        <w:rPr>
          <w:rFonts w:cs="Arial"/>
          <w:noProof/>
          <w:sz w:val="22"/>
          <w:lang w:val="en-AU" w:eastAsia="en-AU"/>
        </w:rPr>
        <w:t>Family, Domestic and Sexual Violence Programs in Aboriginal and Torres Strait Islander Community-Controlled Organisations</w:t>
      </w:r>
    </w:p>
    <w:p w14:paraId="07952FC9" w14:textId="77777777" w:rsid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Forced Marriage Specialist Support</w:t>
      </w:r>
    </w:p>
    <w:p w14:paraId="42D263BC" w14:textId="1744BE3E" w:rsidR="00C30C76" w:rsidRPr="00C30C76" w:rsidRDefault="00C30C76" w:rsidP="00C30C76">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Gender Disaster Recovery</w:t>
      </w:r>
    </w:p>
    <w:p w14:paraId="0B16798B" w14:textId="16046CE6" w:rsidR="008854DF" w:rsidRDefault="008854DF" w:rsidP="003B6E13">
      <w:pPr>
        <w:pStyle w:val="BodyText"/>
        <w:numPr>
          <w:ilvl w:val="0"/>
          <w:numId w:val="17"/>
        </w:numPr>
        <w:spacing w:before="120" w:after="120" w:line="288" w:lineRule="auto"/>
        <w:rPr>
          <w:rFonts w:cs="Arial"/>
          <w:noProof/>
          <w:sz w:val="22"/>
          <w:lang w:val="en-AU" w:eastAsia="en-AU"/>
        </w:rPr>
      </w:pPr>
      <w:r w:rsidRPr="008854DF">
        <w:rPr>
          <w:rFonts w:cs="Arial"/>
          <w:noProof/>
          <w:sz w:val="22"/>
          <w:lang w:val="en-AU" w:eastAsia="en-AU"/>
        </w:rPr>
        <w:t>Healthy Masculinities Trial and Evaluation (Healthy MaTE)</w:t>
      </w:r>
    </w:p>
    <w:p w14:paraId="6C99D249"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Helping Children Heal</w:t>
      </w:r>
    </w:p>
    <w:p w14:paraId="64251C4D"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Keeping Women Safe in Their Homes</w:t>
      </w:r>
    </w:p>
    <w:p w14:paraId="7EBB9175" w14:textId="77777777" w:rsidR="00D74D38"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National Program</w:t>
      </w:r>
    </w:p>
    <w:p w14:paraId="7CC82D63"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Leaving Violence Program – Regional Trials</w:t>
      </w:r>
    </w:p>
    <w:p w14:paraId="268220C8" w14:textId="77777777" w:rsidR="00D74D38"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Local Support Coordinators</w:t>
      </w:r>
    </w:p>
    <w:p w14:paraId="69306F32" w14:textId="77777777" w:rsidR="00D74D38" w:rsidRPr="00540C76" w:rsidRDefault="00D74D38" w:rsidP="003B6E13">
      <w:pPr>
        <w:pStyle w:val="BodyText"/>
        <w:numPr>
          <w:ilvl w:val="0"/>
          <w:numId w:val="17"/>
        </w:numPr>
        <w:spacing w:before="120" w:after="120" w:line="288" w:lineRule="auto"/>
        <w:rPr>
          <w:rFonts w:cs="Arial"/>
          <w:noProof/>
          <w:sz w:val="22"/>
          <w:lang w:val="en-AU" w:eastAsia="en-AU"/>
        </w:rPr>
      </w:pPr>
      <w:r>
        <w:rPr>
          <w:rFonts w:cs="Arial"/>
          <w:noProof/>
          <w:sz w:val="22"/>
          <w:lang w:val="en-AU" w:eastAsia="en-AU"/>
        </w:rPr>
        <w:t>National Perpetrator Intervention and Referral Service</w:t>
      </w:r>
    </w:p>
    <w:p w14:paraId="0226C981" w14:textId="77777777" w:rsidR="00D74D38" w:rsidRPr="0053410E" w:rsidRDefault="00D74D38" w:rsidP="003B6E13">
      <w:pPr>
        <w:pStyle w:val="BodyText"/>
        <w:numPr>
          <w:ilvl w:val="0"/>
          <w:numId w:val="17"/>
        </w:numPr>
        <w:spacing w:before="120" w:after="120" w:line="288" w:lineRule="auto"/>
        <w:rPr>
          <w:rFonts w:cs="Arial"/>
          <w:noProof/>
          <w:sz w:val="22"/>
          <w:lang w:val="en-AU" w:eastAsia="en-AU"/>
        </w:rPr>
      </w:pPr>
      <w:r w:rsidRPr="0053410E">
        <w:rPr>
          <w:rFonts w:cs="Arial"/>
          <w:noProof/>
          <w:sz w:val="22"/>
          <w:lang w:val="en-AU" w:eastAsia="en-AU"/>
        </w:rPr>
        <w:t>National Plan to Reduce Violence Against Women and their Children</w:t>
      </w:r>
    </w:p>
    <w:p w14:paraId="250D0267" w14:textId="77777777" w:rsidR="00D74D38" w:rsidRDefault="00D74D38" w:rsidP="003B6E13">
      <w:pPr>
        <w:pStyle w:val="BodyText"/>
        <w:numPr>
          <w:ilvl w:val="0"/>
          <w:numId w:val="17"/>
        </w:numPr>
        <w:spacing w:before="120" w:after="120" w:line="288" w:lineRule="auto"/>
        <w:rPr>
          <w:rFonts w:cs="Arial"/>
          <w:sz w:val="22"/>
          <w:lang w:val="en-AU"/>
        </w:rPr>
      </w:pPr>
      <w:r w:rsidRPr="0053410E">
        <w:rPr>
          <w:rFonts w:cs="Arial"/>
          <w:noProof/>
          <w:sz w:val="22"/>
          <w:lang w:val="en-AU" w:eastAsia="en-AU"/>
        </w:rPr>
        <w:t>Safe Technology for Women</w:t>
      </w:r>
    </w:p>
    <w:p w14:paraId="591F56FA" w14:textId="77777777" w:rsidR="00846228" w:rsidRDefault="00846228" w:rsidP="00846228">
      <w:pPr>
        <w:pStyle w:val="BodyText"/>
        <w:numPr>
          <w:ilvl w:val="0"/>
          <w:numId w:val="17"/>
        </w:numPr>
        <w:spacing w:before="120" w:after="120" w:line="288" w:lineRule="auto"/>
        <w:rPr>
          <w:noProof/>
          <w:sz w:val="22"/>
          <w:szCs w:val="22"/>
          <w:lang w:val="en-AU" w:eastAsia="en-AU"/>
        </w:rPr>
      </w:pPr>
      <w:r w:rsidRPr="008C20DB">
        <w:rPr>
          <w:noProof/>
          <w:sz w:val="22"/>
          <w:szCs w:val="22"/>
          <w:lang w:val="en-AU" w:eastAsia="en-AU"/>
        </w:rPr>
        <w:t>Strengthening Families and Communities – Community Outreach</w:t>
      </w:r>
    </w:p>
    <w:p w14:paraId="498F99A5" w14:textId="4AB136BF" w:rsidR="00846228" w:rsidRDefault="00846228" w:rsidP="00846228">
      <w:pPr>
        <w:pStyle w:val="BodyText"/>
        <w:numPr>
          <w:ilvl w:val="0"/>
          <w:numId w:val="17"/>
        </w:numPr>
        <w:spacing w:before="120" w:after="120" w:line="288" w:lineRule="auto"/>
        <w:rPr>
          <w:noProof/>
          <w:sz w:val="22"/>
          <w:szCs w:val="22"/>
          <w:lang w:val="en-AU" w:eastAsia="en-AU"/>
        </w:rPr>
      </w:pPr>
      <w:r w:rsidRPr="0094525A">
        <w:rPr>
          <w:noProof/>
          <w:sz w:val="22"/>
          <w:szCs w:val="22"/>
          <w:lang w:val="en-AU" w:eastAsia="en-AU"/>
        </w:rPr>
        <w:t xml:space="preserve">Strengthening Families and Communities </w:t>
      </w:r>
      <w:r w:rsidR="00242B9C" w:rsidRPr="008C20DB">
        <w:rPr>
          <w:noProof/>
          <w:sz w:val="22"/>
          <w:szCs w:val="22"/>
          <w:lang w:val="en-AU" w:eastAsia="en-AU"/>
        </w:rPr>
        <w:t xml:space="preserve">– </w:t>
      </w:r>
      <w:r w:rsidRPr="0094525A">
        <w:rPr>
          <w:noProof/>
          <w:sz w:val="22"/>
          <w:szCs w:val="22"/>
          <w:lang w:val="en-AU" w:eastAsia="en-AU"/>
        </w:rPr>
        <w:t>Safe and Healthy Homes Skills Development Program</w:t>
      </w:r>
    </w:p>
    <w:p w14:paraId="0497774E" w14:textId="7C5C1AC1" w:rsidR="00AA59DD" w:rsidRPr="00AA59DD" w:rsidRDefault="00AA59DD" w:rsidP="00AA59DD">
      <w:pPr>
        <w:pStyle w:val="ListParagraph"/>
        <w:numPr>
          <w:ilvl w:val="0"/>
          <w:numId w:val="17"/>
        </w:numPr>
        <w:rPr>
          <w:rFonts w:eastAsia="Arial"/>
          <w:noProof/>
          <w:lang w:eastAsia="en-AU"/>
        </w:rPr>
      </w:pPr>
      <w:r w:rsidRPr="00AA59DD">
        <w:rPr>
          <w:rFonts w:eastAsia="Arial"/>
          <w:noProof/>
          <w:lang w:eastAsia="en-AU"/>
        </w:rPr>
        <w:t>Strengthening Families and Communities – Tangentyere Men’s Family Safety Group</w:t>
      </w:r>
    </w:p>
    <w:p w14:paraId="7F21E728" w14:textId="77777777" w:rsidR="00D74D38" w:rsidRPr="0053410E" w:rsidRDefault="00D74D38" w:rsidP="003B6E13">
      <w:pPr>
        <w:pStyle w:val="BodyText"/>
        <w:numPr>
          <w:ilvl w:val="0"/>
          <w:numId w:val="17"/>
        </w:numPr>
        <w:spacing w:before="120" w:after="120" w:line="288" w:lineRule="auto"/>
        <w:rPr>
          <w:rFonts w:cs="Arial"/>
          <w:sz w:val="22"/>
          <w:lang w:val="en-AU"/>
        </w:rPr>
      </w:pPr>
      <w:r>
        <w:rPr>
          <w:rFonts w:cs="Arial"/>
          <w:noProof/>
          <w:sz w:val="22"/>
          <w:lang w:val="en-AU" w:eastAsia="en-AU"/>
        </w:rPr>
        <w:t>Supporting Adolescent Boys Trial</w:t>
      </w:r>
    </w:p>
    <w:p w14:paraId="28E960F7" w14:textId="77777777" w:rsidR="004A76B8" w:rsidRDefault="004A76B8" w:rsidP="00AD66B5">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C39AAC4" w14:textId="77777777" w:rsidR="004A76B8" w:rsidRPr="00063BF1" w:rsidRDefault="004A76B8" w:rsidP="004D1652">
      <w:pPr>
        <w:pStyle w:val="Heading4"/>
        <w:rPr>
          <w:i/>
          <w:iCs/>
        </w:rPr>
      </w:pPr>
      <w:bookmarkStart w:id="81" w:name="_Toc96512029"/>
      <w:bookmarkStart w:id="82" w:name="_Toc203991215"/>
      <w:bookmarkStart w:id="83" w:name="_Toc224042937"/>
      <w:bookmarkStart w:id="84" w:name="_Toc127955839"/>
      <w:r>
        <w:t xml:space="preserve">Accredited Training for Sexual Violence Responses: </w:t>
      </w:r>
      <w:r w:rsidRPr="00B31240">
        <w:rPr>
          <w:i/>
          <w:iCs/>
        </w:rPr>
        <w:t>Recognising and Responding to Sexual Violence</w:t>
      </w:r>
      <w:bookmarkEnd w:id="81"/>
      <w:bookmarkEnd w:id="82"/>
      <w:bookmarkEnd w:id="83"/>
    </w:p>
    <w:p w14:paraId="6B58DC2B" w14:textId="77777777" w:rsidR="004A76B8" w:rsidRPr="00063BF1" w:rsidRDefault="004A76B8"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2" w:history="1">
        <w:r w:rsidRPr="00754BDE">
          <w:rPr>
            <w:rStyle w:val="Hyperlink"/>
            <w:rFonts w:eastAsia="Arial" w:cs="Arial"/>
            <w:lang w:val="en-US"/>
          </w:rPr>
          <w:t>Data Exchange Protocols</w:t>
        </w:r>
      </w:hyperlink>
      <w:r>
        <w:rPr>
          <w:rFonts w:eastAsia="Arial" w:cs="Arial"/>
          <w:lang w:val="en-US"/>
        </w:rPr>
        <w:t>.</w:t>
      </w:r>
    </w:p>
    <w:p w14:paraId="4B035BF3" w14:textId="77777777" w:rsidR="004A76B8" w:rsidRPr="002F5363" w:rsidRDefault="004A76B8" w:rsidP="004D1652">
      <w:pPr>
        <w:pStyle w:val="Heading5"/>
        <w:jc w:val="left"/>
      </w:pPr>
      <w:r w:rsidRPr="002F5363">
        <w:t>Description:</w:t>
      </w:r>
    </w:p>
    <w:p w14:paraId="5AEB5CB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12506705" w14:textId="77777777" w:rsidR="004A76B8" w:rsidRPr="002F5363" w:rsidRDefault="004A76B8" w:rsidP="004D1652">
      <w:pPr>
        <w:spacing w:before="120" w:after="120" w:line="288" w:lineRule="auto"/>
        <w:ind w:left="284"/>
        <w:rPr>
          <w:rFonts w:eastAsia="Calibri" w:cs="Arial"/>
          <w:sz w:val="24"/>
        </w:rPr>
      </w:pPr>
      <w:r w:rsidRPr="002F5363">
        <w:rPr>
          <w:rFonts w:eastAsia="Calibri" w:cs="Arial"/>
          <w:szCs w:val="20"/>
        </w:rPr>
        <w:t>The vocational course aims to develop frontline workers’ capacity and improve their ability to recognise and respond to 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14:paraId="318CE76F" w14:textId="77777777" w:rsidR="004A76B8" w:rsidRPr="002F5363" w:rsidRDefault="004A76B8" w:rsidP="004D1652">
      <w:pPr>
        <w:pStyle w:val="Heading5"/>
        <w:jc w:val="left"/>
      </w:pPr>
      <w:r w:rsidRPr="002F5363">
        <w:t>Who is the primary client?</w:t>
      </w:r>
    </w:p>
    <w:p w14:paraId="05976525" w14:textId="77777777" w:rsidR="004A76B8" w:rsidRPr="002F5363" w:rsidRDefault="004A76B8" w:rsidP="004D1652">
      <w:pPr>
        <w:spacing w:before="120" w:after="120" w:line="288" w:lineRule="auto"/>
        <w:ind w:left="284"/>
        <w:rPr>
          <w:rFonts w:eastAsia="Calibri" w:cs="Arial"/>
        </w:rPr>
      </w:pPr>
      <w:r w:rsidRPr="0877913A">
        <w:rPr>
          <w:rFonts w:eastAsia="Calibri" w:cs="Arial"/>
        </w:rPr>
        <w:t xml:space="preserve">The target cohort of frontline workers is broad, </w:t>
      </w:r>
      <w:r w:rsidRPr="0877913A">
        <w:rPr>
          <w:rFonts w:cs="Arial"/>
        </w:rPr>
        <w:t xml:space="preserve">and for the purposes of this program includes frontline workers from the community services sector, and other relevant frontline services providers as determined by the department over the duration of this program. </w:t>
      </w:r>
    </w:p>
    <w:p w14:paraId="1C0FEB6D" w14:textId="77777777" w:rsidR="004A76B8" w:rsidRPr="002F5363" w:rsidRDefault="004A76B8" w:rsidP="004D1652">
      <w:pPr>
        <w:pStyle w:val="Heading5"/>
        <w:jc w:val="left"/>
      </w:pPr>
      <w:r>
        <w:t>How could cases be set up?</w:t>
      </w:r>
    </w:p>
    <w:p w14:paraId="29C763CE" w14:textId="77777777" w:rsidR="004A76B8" w:rsidRDefault="004A76B8"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14C99F2" w14:textId="57D3063C" w:rsidR="004A76B8" w:rsidRDefault="004A76B8" w:rsidP="004D1652">
      <w:pPr>
        <w:ind w:left="284"/>
        <w:rPr>
          <w:rFonts w:eastAsia="Calibri" w:cs="Arial"/>
        </w:rPr>
      </w:pPr>
      <w:r w:rsidRPr="00295906">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32CD452" w14:textId="77777777" w:rsidR="00F23D49" w:rsidRPr="008920E0" w:rsidRDefault="00F23D49" w:rsidP="004D1652">
      <w:pPr>
        <w:pStyle w:val="Heading5"/>
        <w:jc w:val="left"/>
      </w:pPr>
      <w:r w:rsidRPr="008920E0">
        <w:t>Group session census</w:t>
      </w:r>
    </w:p>
    <w:p w14:paraId="29DA2C0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1D8B58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1B8EED5"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EAF45B6" w14:textId="77777777" w:rsidR="00F23D49" w:rsidRPr="00AD4788" w:rsidRDefault="00F23D49" w:rsidP="004D1652">
      <w:pPr>
        <w:ind w:left="284"/>
        <w:rPr>
          <w:rFonts w:eastAsia="Arial" w:cs="Arial"/>
        </w:rPr>
      </w:pPr>
      <w:r w:rsidRPr="00AD4788">
        <w:rPr>
          <w:rFonts w:eastAsia="Arial" w:cs="Arial"/>
        </w:rPr>
        <w:t xml:space="preserve">NOTE: </w:t>
      </w:r>
    </w:p>
    <w:p w14:paraId="751212E8" w14:textId="77777777" w:rsidR="00F23D49" w:rsidRPr="00AD4788" w:rsidRDefault="00F23D49" w:rsidP="004D1652">
      <w:pPr>
        <w:numPr>
          <w:ilvl w:val="0"/>
          <w:numId w:val="18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6C4C89" w14:textId="77777777" w:rsidR="00F23D49" w:rsidRPr="00AD4788" w:rsidRDefault="00F23D49" w:rsidP="004D1652">
      <w:pPr>
        <w:numPr>
          <w:ilvl w:val="0"/>
          <w:numId w:val="18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C10028"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23" w:history="1">
        <w:r w:rsidRPr="00AD4788">
          <w:rPr>
            <w:rStyle w:val="Hyperlink"/>
            <w:rFonts w:eastAsia="Arial" w:cs="Arial"/>
            <w:lang w:val="en-US"/>
          </w:rPr>
          <w:t>Data Exchange Protocols</w:t>
        </w:r>
      </w:hyperlink>
      <w:r w:rsidRPr="00AD4788">
        <w:rPr>
          <w:rFonts w:eastAsia="Arial" w:cs="Arial"/>
        </w:rPr>
        <w:t xml:space="preserve"> for more information.</w:t>
      </w:r>
    </w:p>
    <w:p w14:paraId="52BAB706" w14:textId="77777777" w:rsidR="004A76B8" w:rsidRPr="002F5363" w:rsidRDefault="004A76B8" w:rsidP="004D1652">
      <w:pPr>
        <w:pStyle w:val="Heading5"/>
        <w:jc w:val="left"/>
        <w:rPr>
          <w:rFonts w:cs="Arial"/>
          <w:sz w:val="26"/>
          <w:szCs w:val="26"/>
        </w:rPr>
      </w:pPr>
      <w:r w:rsidRPr="00063BF1">
        <w:t xml:space="preserve">The Partnership Approach </w:t>
      </w:r>
    </w:p>
    <w:p w14:paraId="600C4069"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510FF72D" w14:textId="77777777" w:rsidR="004A76B8" w:rsidRPr="002F5363" w:rsidRDefault="004A76B8"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C8A5CE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31BD94D"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2E6C1359" w14:textId="77777777" w:rsidR="004A76B8" w:rsidRPr="002F5363" w:rsidRDefault="004A76B8" w:rsidP="004D1652">
      <w:pPr>
        <w:pStyle w:val="ListParagraph"/>
        <w:numPr>
          <w:ilvl w:val="0"/>
          <w:numId w:val="13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32F15E7" w14:textId="77777777" w:rsidR="004A76B8" w:rsidRPr="002F5363" w:rsidRDefault="004A76B8"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067E6DB" w14:textId="77777777" w:rsidR="004A76B8" w:rsidRPr="002F5363" w:rsidRDefault="004A76B8"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D103248" w14:textId="77777777" w:rsidR="004A76B8" w:rsidRDefault="004A76B8" w:rsidP="004D1652">
      <w:pPr>
        <w:spacing w:before="120" w:after="120" w:line="288" w:lineRule="auto"/>
        <w:ind w:left="284"/>
      </w:pPr>
      <w:r w:rsidRPr="0877913A">
        <w:rPr>
          <w:rFonts w:eastAsia="Arial" w:cs="Arial"/>
        </w:rPr>
        <w:t xml:space="preserve">Organisations should refer to </w:t>
      </w:r>
      <w:hyperlink r:id="rId12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165D305" w14:textId="77777777" w:rsidR="004A76B8" w:rsidRPr="002F5363" w:rsidRDefault="004A76B8" w:rsidP="004D1652">
      <w:pPr>
        <w:pStyle w:val="Heading5"/>
        <w:jc w:val="left"/>
      </w:pPr>
      <w:r>
        <w:t>What areas of SCORE are most relevant?</w:t>
      </w:r>
    </w:p>
    <w:p w14:paraId="5A5D18CB" w14:textId="77777777" w:rsidR="004A76B8" w:rsidRPr="002F5363" w:rsidRDefault="004A76B8" w:rsidP="004D1652">
      <w:pPr>
        <w:keepNext/>
        <w:keepLines/>
        <w:widowControl w:val="0"/>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8"/>
        <w:gridCol w:w="3440"/>
        <w:gridCol w:w="3438"/>
      </w:tblGrid>
      <w:tr w:rsidR="004A76B8" w14:paraId="26D92650" w14:textId="77777777" w:rsidTr="00D207F4">
        <w:trPr>
          <w:trHeight w:val="544"/>
        </w:trPr>
        <w:tc>
          <w:tcPr>
            <w:tcW w:w="3448" w:type="dxa"/>
            <w:shd w:val="clear" w:color="auto" w:fill="04607A"/>
          </w:tcPr>
          <w:p w14:paraId="7CCC4AF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40" w:type="dxa"/>
            <w:shd w:val="clear" w:color="auto" w:fill="04607A"/>
          </w:tcPr>
          <w:p w14:paraId="44641302"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38" w:type="dxa"/>
            <w:shd w:val="clear" w:color="auto" w:fill="04607A"/>
          </w:tcPr>
          <w:p w14:paraId="4E3A1F8C" w14:textId="77777777" w:rsidR="004A76B8" w:rsidRDefault="004A76B8"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4A76B8" w14:paraId="39801418" w14:textId="77777777" w:rsidTr="00D207F4">
        <w:trPr>
          <w:trHeight w:val="1245"/>
        </w:trPr>
        <w:tc>
          <w:tcPr>
            <w:tcW w:w="3448" w:type="dxa"/>
          </w:tcPr>
          <w:p w14:paraId="739F867A" w14:textId="77777777" w:rsidR="004A76B8" w:rsidRDefault="004A76B8"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40" w:type="dxa"/>
          </w:tcPr>
          <w:p w14:paraId="49F6F819" w14:textId="77777777" w:rsidR="004A76B8"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47DB9CA" w14:textId="1FC9E825" w:rsidR="004A76B8" w:rsidRPr="00D207F4" w:rsidRDefault="004A76B8"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38" w:type="dxa"/>
          </w:tcPr>
          <w:p w14:paraId="0F1526D9" w14:textId="25B50AA2" w:rsidR="004A76B8" w:rsidRPr="00D207F4" w:rsidRDefault="004A76B8"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28EEFCA" w14:textId="77777777" w:rsidR="004A76B8" w:rsidRDefault="004A76B8" w:rsidP="004D1652">
      <w:pPr>
        <w:pStyle w:val="Heading5"/>
        <w:jc w:val="left"/>
      </w:pPr>
      <w:r>
        <w:t>Service Types</w:t>
      </w:r>
    </w:p>
    <w:p w14:paraId="4091B874" w14:textId="77777777" w:rsidR="004A76B8" w:rsidRPr="008E6D77" w:rsidRDefault="004A76B8"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315E1597" w14:textId="77777777" w:rsidR="004A76B8" w:rsidRPr="00CD2CF0" w:rsidRDefault="004A76B8"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4A76B8" w:rsidRPr="002F5363" w14:paraId="081BAC61" w14:textId="77777777" w:rsidTr="00901DF6">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14:paraId="016F0C1D" w14:textId="77777777" w:rsidR="004A76B8" w:rsidRPr="002F5363" w:rsidRDefault="004A76B8" w:rsidP="004D1652">
            <w:pPr>
              <w:widowControl w:val="0"/>
              <w:spacing w:before="120" w:after="120" w:line="288" w:lineRule="auto"/>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14:paraId="1C30683D" w14:textId="77777777" w:rsidR="004A76B8" w:rsidRPr="002F5363" w:rsidRDefault="004A76B8"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4A76B8" w:rsidRPr="002F5363" w14:paraId="194E0425" w14:textId="77777777" w:rsidTr="00901DF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vAlign w:val="center"/>
          </w:tcPr>
          <w:p w14:paraId="28B0B768"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vAlign w:val="center"/>
          </w:tcPr>
          <w:p w14:paraId="1E78C86B"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14:paraId="1AAD7279"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0B0D53A1" w14:textId="77777777" w:rsidR="004A76B8" w:rsidRPr="002F5363" w:rsidRDefault="004A76B8" w:rsidP="004D1652">
            <w:pPr>
              <w:pStyle w:val="BodyText"/>
              <w:spacing w:before="60" w:after="60"/>
              <w:ind w:left="34"/>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4A76B8" w:rsidRPr="002F5363" w14:paraId="5A741C30" w14:textId="77777777" w:rsidTr="00901DF6">
        <w:trPr>
          <w:trHeight w:val="1475"/>
        </w:trPr>
        <w:tc>
          <w:tcPr>
            <w:cnfStyle w:val="001000000000" w:firstRow="0" w:lastRow="0" w:firstColumn="1" w:lastColumn="0" w:oddVBand="0" w:evenVBand="0" w:oddHBand="0" w:evenHBand="0" w:firstRowFirstColumn="0" w:firstRowLastColumn="0" w:lastRowFirstColumn="0" w:lastRowLastColumn="0"/>
            <w:tcW w:w="3385" w:type="dxa"/>
            <w:vAlign w:val="center"/>
          </w:tcPr>
          <w:p w14:paraId="6101C78F" w14:textId="77777777" w:rsidR="004A76B8" w:rsidRPr="002F5363" w:rsidRDefault="004A76B8" w:rsidP="004D1652">
            <w:pPr>
              <w:pStyle w:val="BodyText"/>
              <w:spacing w:before="60" w:after="60"/>
              <w:ind w:left="34"/>
              <w:rPr>
                <w:rFonts w:cs="Arial"/>
                <w:sz w:val="22"/>
                <w:lang w:val="en-AU"/>
              </w:rPr>
            </w:pPr>
            <w:r w:rsidRPr="002F5363">
              <w:rPr>
                <w:rFonts w:cs="Arial"/>
                <w:sz w:val="22"/>
                <w:lang w:val="en-AU"/>
              </w:rPr>
              <w:t>Education Engagement</w:t>
            </w:r>
          </w:p>
        </w:tc>
        <w:tc>
          <w:tcPr>
            <w:tcW w:w="6844" w:type="dxa"/>
            <w:vAlign w:val="center"/>
          </w:tcPr>
          <w:p w14:paraId="1C519F6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14:paraId="025D7B3B"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t>
            </w:r>
            <w:r>
              <w:rPr>
                <w:rFonts w:cs="Arial"/>
                <w:sz w:val="22"/>
                <w:lang w:val="en-AU"/>
              </w:rPr>
              <w:t xml:space="preserve">and/or face-to-face </w:t>
            </w:r>
            <w:r w:rsidRPr="002F5363">
              <w:rPr>
                <w:rFonts w:cs="Arial"/>
                <w:sz w:val="22"/>
                <w:lang w:val="en-AU"/>
              </w:rPr>
              <w:t xml:space="preserve">workshop as a part of the Accredited training. </w:t>
            </w:r>
          </w:p>
          <w:p w14:paraId="574D321E"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p w14:paraId="47887EC5" w14:textId="77777777" w:rsidR="004A76B8" w:rsidRPr="002F5363" w:rsidRDefault="004A76B8" w:rsidP="004D1652">
            <w:pPr>
              <w:pStyle w:val="BodyText"/>
              <w:spacing w:before="60" w:after="60"/>
              <w:ind w:left="34"/>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bookmarkEnd w:id="84"/>
    </w:tbl>
    <w:p w14:paraId="0F66D2FB" w14:textId="77777777" w:rsidR="004A76B8" w:rsidRDefault="004A76B8" w:rsidP="004D1652">
      <w:pPr>
        <w:rPr>
          <w:rFonts w:eastAsia="Times New Roman" w:cstheme="majorBidi"/>
          <w:b/>
          <w:bCs/>
          <w:sz w:val="28"/>
          <w:szCs w:val="28"/>
        </w:rPr>
      </w:pPr>
      <w:r>
        <w:rPr>
          <w:rFonts w:eastAsia="Times New Roman"/>
          <w:sz w:val="28"/>
          <w:szCs w:val="28"/>
        </w:rPr>
        <w:br w:type="page"/>
      </w:r>
    </w:p>
    <w:p w14:paraId="74D379BE" w14:textId="77777777" w:rsidR="00CD515A" w:rsidRPr="00335507" w:rsidRDefault="00CD515A" w:rsidP="004D1652">
      <w:pPr>
        <w:pStyle w:val="Heading4"/>
        <w:rPr>
          <w:b/>
          <w:bCs/>
          <w:color w:val="FF0000"/>
        </w:rPr>
      </w:pPr>
      <w:bookmarkStart w:id="85" w:name="_Toc203991216"/>
      <w:bookmarkStart w:id="86" w:name="_Toc224042938"/>
      <w:r>
        <w:t>Community-led Men’s Wellness Centres for Aboriginal and Torres Strait Islander Peoples</w:t>
      </w:r>
      <w:bookmarkEnd w:id="85"/>
      <w:bookmarkEnd w:id="86"/>
    </w:p>
    <w:p w14:paraId="6FF25A98" w14:textId="77777777" w:rsidR="00CD515A" w:rsidRPr="00063BF1" w:rsidRDefault="00CD515A" w:rsidP="004D1652">
      <w:pPr>
        <w:keepNext/>
        <w:spacing w:before="180" w:after="120" w:line="288" w:lineRule="auto"/>
        <w:ind w:left="284"/>
        <w:rPr>
          <w:rFonts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5" w:history="1">
        <w:r w:rsidRPr="00754BDE">
          <w:rPr>
            <w:rStyle w:val="Hyperlink"/>
            <w:rFonts w:eastAsia="Arial" w:cs="Arial"/>
            <w:lang w:val="en-US"/>
          </w:rPr>
          <w:t>Data Exchange Protocols</w:t>
        </w:r>
      </w:hyperlink>
      <w:r>
        <w:rPr>
          <w:rFonts w:eastAsia="Arial" w:cs="Arial"/>
          <w:lang w:val="en-US"/>
        </w:rPr>
        <w:t>.</w:t>
      </w:r>
    </w:p>
    <w:p w14:paraId="3F8A5AB3" w14:textId="77777777" w:rsidR="00CD515A" w:rsidRPr="001970DC" w:rsidRDefault="00CD515A" w:rsidP="004D1652">
      <w:pPr>
        <w:pStyle w:val="Heading5"/>
        <w:jc w:val="left"/>
      </w:pPr>
      <w:r>
        <w:t>De</w:t>
      </w:r>
      <w:r w:rsidRPr="001970DC">
        <w:t>scription</w:t>
      </w:r>
    </w:p>
    <w:p w14:paraId="39C66B01"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This program funds Aboriginal and Torres Strait Islander organisations with relevant expertise to establish Men’s Wellness Centres in regional and remote locations.</w:t>
      </w:r>
    </w:p>
    <w:p w14:paraId="0C03E75F" w14:textId="77777777" w:rsidR="00CD515A" w:rsidRPr="00B94961" w:rsidRDefault="00CD515A" w:rsidP="004D1652">
      <w:pPr>
        <w:spacing w:after="120" w:line="288" w:lineRule="auto"/>
        <w:ind w:left="284"/>
        <w:rPr>
          <w:rFonts w:eastAsia="Arial" w:cs="Arial"/>
          <w:color w:val="000000" w:themeColor="text1"/>
          <w:szCs w:val="20"/>
          <w:lang w:eastAsia="en-AU"/>
        </w:rPr>
      </w:pPr>
      <w:r w:rsidRPr="00B94961">
        <w:rPr>
          <w:rFonts w:eastAsia="Arial" w:cs="Arial"/>
          <w:color w:val="000000" w:themeColor="text1"/>
          <w:szCs w:val="20"/>
          <w:lang w:eastAsia="en-AU"/>
        </w:rPr>
        <w:t>The Men’s Wellness Centres will provide male domestic violence programs and activities to support culturally appropriate engagement of men including prosocial early support, cultural healing</w:t>
      </w:r>
      <w:r>
        <w:rPr>
          <w:rFonts w:eastAsia="Arial" w:cs="Arial"/>
          <w:color w:val="000000" w:themeColor="text1"/>
          <w:szCs w:val="20"/>
          <w:lang w:eastAsia="en-AU"/>
        </w:rPr>
        <w:t xml:space="preserve">, </w:t>
      </w:r>
      <w:r w:rsidRPr="00B94961">
        <w:rPr>
          <w:rFonts w:eastAsia="Arial" w:cs="Arial"/>
          <w:color w:val="000000" w:themeColor="text1"/>
          <w:szCs w:val="20"/>
          <w:lang w:eastAsia="en-AU"/>
        </w:rPr>
        <w:t>education on respectful relationships, healthy parenting, mentoring, and understanding diverse experiences of abuse such as technology facilitated abuse and coercive control.</w:t>
      </w:r>
    </w:p>
    <w:p w14:paraId="0CCFF178" w14:textId="77777777" w:rsidR="00CD515A" w:rsidRPr="001970DC" w:rsidRDefault="00CD515A" w:rsidP="004D1652">
      <w:pPr>
        <w:pStyle w:val="Heading5"/>
        <w:jc w:val="left"/>
      </w:pPr>
      <w:r w:rsidRPr="001970DC">
        <w:t>Who is the primary client?</w:t>
      </w:r>
    </w:p>
    <w:p w14:paraId="206F46C9" w14:textId="77777777" w:rsidR="00CD515A" w:rsidRDefault="00CD515A"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EC2CE0">
        <w:t xml:space="preserve"> </w:t>
      </w:r>
      <w:r w:rsidRPr="00EC2CE0">
        <w:rPr>
          <w:rFonts w:eastAsia="Arial" w:cs="Arial"/>
          <w:szCs w:val="20"/>
          <w:lang w:eastAsia="en-AU"/>
        </w:rPr>
        <w:t xml:space="preserve">Aboriginal and Torres Strait Islander </w:t>
      </w:r>
      <w:r>
        <w:rPr>
          <w:rFonts w:eastAsia="Arial" w:cs="Arial"/>
          <w:szCs w:val="20"/>
          <w:lang w:eastAsia="en-AU"/>
        </w:rPr>
        <w:t>men</w:t>
      </w:r>
      <w:r w:rsidRPr="00EC2CE0">
        <w:rPr>
          <w:rFonts w:eastAsia="Arial" w:cs="Arial"/>
          <w:szCs w:val="20"/>
          <w:lang w:eastAsia="en-AU"/>
        </w:rPr>
        <w:t>.</w:t>
      </w:r>
    </w:p>
    <w:p w14:paraId="67FB5DB7" w14:textId="46861C25" w:rsidR="00CD515A" w:rsidRPr="006347CB" w:rsidRDefault="00CD515A" w:rsidP="004D1652">
      <w:pPr>
        <w:widowControl w:val="0"/>
        <w:spacing w:before="120" w:after="120" w:line="288" w:lineRule="auto"/>
        <w:ind w:left="284"/>
        <w:rPr>
          <w:rFonts w:eastAsia="Arial" w:cs="Arial"/>
          <w:i/>
          <w:iCs/>
          <w:szCs w:val="20"/>
          <w:lang w:eastAsia="en-AU"/>
        </w:rPr>
      </w:pPr>
      <w:r w:rsidRPr="008C76D5">
        <w:rPr>
          <w:rFonts w:eastAsia="Arial" w:cs="Arial"/>
          <w:color w:val="000000" w:themeColor="text1"/>
          <w:szCs w:val="20"/>
          <w:lang w:eastAsia="en-AU"/>
        </w:rPr>
        <w:t>For DEX, eligible men are those whose chosen gender classification is ‘man or male’ or ‘[I/they] use a different term’</w:t>
      </w:r>
      <w:r w:rsidR="002C5597">
        <w:rPr>
          <w:rFonts w:eastAsia="Arial" w:cs="Arial"/>
          <w:color w:val="000000" w:themeColor="text1"/>
          <w:szCs w:val="20"/>
          <w:lang w:eastAsia="en-AU"/>
        </w:rPr>
        <w:t>.</w:t>
      </w:r>
    </w:p>
    <w:p w14:paraId="3147275F" w14:textId="77777777" w:rsidR="00CD515A" w:rsidRDefault="00CD515A" w:rsidP="004D1652">
      <w:pPr>
        <w:pStyle w:val="Heading5"/>
        <w:jc w:val="left"/>
      </w:pPr>
      <w:r w:rsidRPr="001970DC">
        <w:t>What are the key client characteristics?</w:t>
      </w:r>
    </w:p>
    <w:p w14:paraId="11BE44F3" w14:textId="77777777" w:rsidR="00CD515A" w:rsidRPr="006E78A4" w:rsidRDefault="00CD515A" w:rsidP="004D1652">
      <w:pPr>
        <w:keepNext/>
        <w:widowControl w:val="0"/>
        <w:spacing w:before="180" w:after="120" w:line="288" w:lineRule="auto"/>
        <w:rPr>
          <w:rFonts w:eastAsia="Arial" w:cs="Arial"/>
          <w:bCs/>
          <w:color w:val="000000" w:themeColor="text1"/>
        </w:rPr>
      </w:pPr>
      <w:r w:rsidRPr="006E78A4">
        <w:rPr>
          <w:rFonts w:eastAsia="Arial" w:cs="Arial"/>
          <w:bCs/>
          <w:color w:val="000000" w:themeColor="text1"/>
        </w:rPr>
        <w:t xml:space="preserve">Such as </w:t>
      </w:r>
      <w:r>
        <w:rPr>
          <w:rFonts w:eastAsia="Arial" w:cs="Arial"/>
          <w:bCs/>
          <w:color w:val="000000" w:themeColor="text1"/>
        </w:rPr>
        <w:t>male persons</w:t>
      </w:r>
      <w:r w:rsidRPr="006E78A4">
        <w:rPr>
          <w:rFonts w:eastAsia="Arial" w:cs="Arial"/>
          <w:bCs/>
          <w:color w:val="000000" w:themeColor="text1"/>
        </w:rPr>
        <w:t>:</w:t>
      </w:r>
    </w:p>
    <w:p w14:paraId="4B67E529" w14:textId="77777777" w:rsidR="00CD515A" w:rsidRPr="00EC2CE0" w:rsidRDefault="00CD515A" w:rsidP="004D1652">
      <w:pPr>
        <w:pStyle w:val="ListParagraph"/>
        <w:numPr>
          <w:ilvl w:val="0"/>
          <w:numId w:val="138"/>
        </w:numPr>
        <w:rPr>
          <w:color w:val="000000" w:themeColor="text1"/>
        </w:rPr>
      </w:pPr>
      <w:r w:rsidRPr="00EC2CE0">
        <w:rPr>
          <w:color w:val="000000" w:themeColor="text1"/>
        </w:rPr>
        <w:t>identifying as Aboriginal or Torres Strait Islander</w:t>
      </w:r>
    </w:p>
    <w:p w14:paraId="6BCF294A" w14:textId="77777777" w:rsidR="00CD515A" w:rsidRPr="001D5D0F" w:rsidRDefault="00CD515A" w:rsidP="004D1652">
      <w:pPr>
        <w:pStyle w:val="ListParagraph"/>
        <w:numPr>
          <w:ilvl w:val="0"/>
          <w:numId w:val="138"/>
        </w:numPr>
        <w:rPr>
          <w:color w:val="000000" w:themeColor="text1"/>
        </w:rPr>
      </w:pPr>
      <w:r w:rsidRPr="00EC2CE0">
        <w:rPr>
          <w:color w:val="000000" w:themeColor="text1"/>
        </w:rPr>
        <w:t xml:space="preserve">residing in a </w:t>
      </w:r>
      <w:r>
        <w:rPr>
          <w:color w:val="000000" w:themeColor="text1"/>
        </w:rPr>
        <w:t>regional</w:t>
      </w:r>
      <w:r w:rsidRPr="00EC2CE0">
        <w:rPr>
          <w:color w:val="000000" w:themeColor="text1"/>
        </w:rPr>
        <w:t xml:space="preserve"> or remote area</w:t>
      </w:r>
    </w:p>
    <w:p w14:paraId="056FDC18" w14:textId="77777777" w:rsidR="00CD515A" w:rsidRDefault="00CD515A" w:rsidP="004D1652">
      <w:pPr>
        <w:pStyle w:val="ListParagraph"/>
        <w:numPr>
          <w:ilvl w:val="0"/>
          <w:numId w:val="138"/>
        </w:numPr>
        <w:rPr>
          <w:color w:val="000000" w:themeColor="text1"/>
        </w:rPr>
      </w:pPr>
      <w:r>
        <w:rPr>
          <w:color w:val="000000" w:themeColor="text1"/>
        </w:rPr>
        <w:t>over</w:t>
      </w:r>
      <w:r w:rsidRPr="00EC2CE0">
        <w:rPr>
          <w:color w:val="000000" w:themeColor="text1"/>
        </w:rPr>
        <w:t xml:space="preserve"> 1</w:t>
      </w:r>
      <w:r>
        <w:rPr>
          <w:color w:val="000000" w:themeColor="text1"/>
        </w:rPr>
        <w:t>2</w:t>
      </w:r>
      <w:r w:rsidRPr="00EC2CE0">
        <w:rPr>
          <w:color w:val="000000" w:themeColor="text1"/>
        </w:rPr>
        <w:t xml:space="preserve"> years</w:t>
      </w:r>
      <w:r>
        <w:rPr>
          <w:color w:val="000000" w:themeColor="text1"/>
        </w:rPr>
        <w:t xml:space="preserve"> of age</w:t>
      </w:r>
    </w:p>
    <w:p w14:paraId="2F5B40E3" w14:textId="77777777" w:rsidR="00CD515A" w:rsidRDefault="00CD515A" w:rsidP="004D1652">
      <w:pPr>
        <w:pStyle w:val="ListParagraph"/>
        <w:numPr>
          <w:ilvl w:val="0"/>
          <w:numId w:val="138"/>
        </w:numPr>
        <w:rPr>
          <w:color w:val="000000" w:themeColor="text1"/>
        </w:rPr>
      </w:pPr>
      <w:r>
        <w:rPr>
          <w:color w:val="000000" w:themeColor="text1"/>
        </w:rPr>
        <w:t>who use violence</w:t>
      </w:r>
    </w:p>
    <w:p w14:paraId="5AD518D5" w14:textId="77777777" w:rsidR="00CD515A" w:rsidRDefault="00CD515A" w:rsidP="004D1652">
      <w:pPr>
        <w:pStyle w:val="ListParagraph"/>
        <w:numPr>
          <w:ilvl w:val="0"/>
          <w:numId w:val="138"/>
        </w:numPr>
        <w:rPr>
          <w:color w:val="000000" w:themeColor="text1"/>
        </w:rPr>
      </w:pPr>
      <w:r>
        <w:rPr>
          <w:color w:val="000000" w:themeColor="text1"/>
        </w:rPr>
        <w:t>who have been impacted by family, domestic or sexual violence.</w:t>
      </w:r>
    </w:p>
    <w:p w14:paraId="3C269173" w14:textId="77777777" w:rsidR="00CD515A" w:rsidRDefault="00CD515A" w:rsidP="004D1652">
      <w:pPr>
        <w:pStyle w:val="Heading5"/>
        <w:jc w:val="left"/>
      </w:pPr>
      <w:r>
        <w:t xml:space="preserve"> Support people</w:t>
      </w:r>
    </w:p>
    <w:p w14:paraId="2EA6BC19"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carers of clients /care recipients</w:t>
      </w:r>
    </w:p>
    <w:p w14:paraId="4D8AE452" w14:textId="77777777" w:rsidR="00CD515A" w:rsidRPr="006E78A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families / relatives of clients</w:t>
      </w:r>
    </w:p>
    <w:p w14:paraId="36623A7B" w14:textId="77777777" w:rsid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6E78A4">
        <w:rPr>
          <w:rFonts w:eastAsia="Arial" w:cs="Arial"/>
          <w:bCs/>
          <w:color w:val="000000" w:themeColor="text1"/>
        </w:rPr>
        <w:t>guardians of clients</w:t>
      </w:r>
    </w:p>
    <w:p w14:paraId="38C5370C" w14:textId="74F000F9" w:rsidR="00CD515A" w:rsidRPr="00D207F4" w:rsidRDefault="00CD515A" w:rsidP="004D1652">
      <w:pPr>
        <w:pStyle w:val="ListParagraph"/>
        <w:keepNext/>
        <w:widowControl w:val="0"/>
        <w:numPr>
          <w:ilvl w:val="0"/>
          <w:numId w:val="139"/>
        </w:numPr>
        <w:spacing w:before="180" w:after="120" w:line="288" w:lineRule="auto"/>
        <w:rPr>
          <w:rFonts w:eastAsia="Arial" w:cs="Arial"/>
          <w:bCs/>
          <w:color w:val="000000" w:themeColor="text1"/>
        </w:rPr>
      </w:pPr>
      <w:r w:rsidRPr="00D207F4">
        <w:rPr>
          <w:rFonts w:eastAsia="Arial" w:cs="Arial"/>
          <w:color w:val="000000" w:themeColor="text1"/>
        </w:rPr>
        <w:t>community leaders / mentors / informal care givers</w:t>
      </w:r>
    </w:p>
    <w:p w14:paraId="00DD9297" w14:textId="77777777" w:rsidR="00CD515A" w:rsidRPr="00BF6A8A" w:rsidRDefault="00CD515A" w:rsidP="004D1652">
      <w:pPr>
        <w:pStyle w:val="Heading5"/>
        <w:widowControl w:val="0"/>
        <w:spacing w:line="288" w:lineRule="auto"/>
        <w:jc w:val="left"/>
      </w:pPr>
      <w:r>
        <w:t>How could cases be set up?</w:t>
      </w:r>
    </w:p>
    <w:p w14:paraId="4F4D6C6B" w14:textId="77777777" w:rsidR="00CD515A" w:rsidRDefault="00CD515A" w:rsidP="004D1652">
      <w:pPr>
        <w:keepNext/>
        <w:widowControl w:val="0"/>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68451C3D" w14:textId="77777777" w:rsidR="00CD515A" w:rsidRDefault="00CD515A" w:rsidP="004D1652">
      <w:pPr>
        <w:keepNext/>
        <w:widowControl w:val="0"/>
        <w:ind w:left="284"/>
        <w:rPr>
          <w:rFonts w:eastAsia="Calibri" w:cs="Arial"/>
        </w:rPr>
      </w:pPr>
      <w:r w:rsidRPr="00171A73">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B4A6A33" w14:textId="77777777" w:rsidR="00F23D49" w:rsidRPr="008920E0" w:rsidRDefault="00F23D49" w:rsidP="004D1652">
      <w:pPr>
        <w:pStyle w:val="Heading5"/>
        <w:jc w:val="left"/>
      </w:pPr>
      <w:r w:rsidRPr="008920E0">
        <w:t>Group session census</w:t>
      </w:r>
    </w:p>
    <w:p w14:paraId="00D9014F"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13D62B"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40BF861"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4A446E87" w14:textId="77777777" w:rsidR="00F23D49" w:rsidRPr="00AD4788" w:rsidRDefault="00F23D49" w:rsidP="004D1652">
      <w:pPr>
        <w:ind w:left="284"/>
        <w:rPr>
          <w:rFonts w:eastAsia="Arial" w:cs="Arial"/>
        </w:rPr>
      </w:pPr>
      <w:r w:rsidRPr="00AD4788">
        <w:rPr>
          <w:rFonts w:eastAsia="Arial" w:cs="Arial"/>
        </w:rPr>
        <w:t xml:space="preserve">NOTE: </w:t>
      </w:r>
    </w:p>
    <w:p w14:paraId="3E51059A" w14:textId="77777777" w:rsidR="00F23D49" w:rsidRPr="00AD4788" w:rsidRDefault="00F23D49" w:rsidP="004D1652">
      <w:pPr>
        <w:numPr>
          <w:ilvl w:val="0"/>
          <w:numId w:val="18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550AAEE" w14:textId="77777777" w:rsidR="00F23D49" w:rsidRPr="00AD4788" w:rsidRDefault="00F23D49" w:rsidP="004D1652">
      <w:pPr>
        <w:numPr>
          <w:ilvl w:val="0"/>
          <w:numId w:val="18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2BA38F6"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26" w:history="1">
        <w:r w:rsidRPr="00AD4788">
          <w:rPr>
            <w:rStyle w:val="Hyperlink"/>
            <w:rFonts w:eastAsia="Arial" w:cs="Arial"/>
            <w:lang w:val="en-US"/>
          </w:rPr>
          <w:t>Data Exchange Protocols</w:t>
        </w:r>
      </w:hyperlink>
      <w:r w:rsidRPr="00AD4788">
        <w:rPr>
          <w:rFonts w:eastAsia="Arial" w:cs="Arial"/>
        </w:rPr>
        <w:t xml:space="preserve"> for more information.</w:t>
      </w:r>
    </w:p>
    <w:p w14:paraId="3E592D85" w14:textId="77777777" w:rsidR="00CD515A" w:rsidRPr="001970DC" w:rsidDel="00004141" w:rsidRDefault="00CD515A" w:rsidP="004D1652">
      <w:pPr>
        <w:pStyle w:val="Heading5"/>
        <w:jc w:val="left"/>
        <w:rPr>
          <w:rFonts w:cs="Arial"/>
          <w:sz w:val="26"/>
          <w:szCs w:val="26"/>
        </w:rPr>
      </w:pPr>
      <w:r w:rsidRPr="00063BF1">
        <w:t xml:space="preserve">The Partnership Approach </w:t>
      </w:r>
    </w:p>
    <w:p w14:paraId="7E342D97"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32C5F7BC"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6FBDC72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5E8D230A"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7861FC1" w14:textId="77777777" w:rsidR="00CD515A" w:rsidRPr="001970DC" w:rsidDel="00004141" w:rsidRDefault="00CD515A" w:rsidP="004D1652">
      <w:pPr>
        <w:pStyle w:val="ListParagraph"/>
        <w:numPr>
          <w:ilvl w:val="0"/>
          <w:numId w:val="13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F7D2940"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A43293" w14:textId="77777777" w:rsidR="00CD515A" w:rsidRPr="001970DC" w:rsidDel="00004141"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934FF53" w14:textId="77777777" w:rsidR="00CD515A" w:rsidRPr="001970DC" w:rsidDel="00004141" w:rsidRDefault="00CD515A" w:rsidP="004D1652">
      <w:pPr>
        <w:spacing w:before="120" w:after="120" w:line="288" w:lineRule="auto"/>
        <w:ind w:left="284"/>
      </w:pPr>
      <w:r w:rsidRPr="0877913A">
        <w:rPr>
          <w:rFonts w:eastAsia="Arial" w:cs="Arial"/>
        </w:rPr>
        <w:t xml:space="preserve">Organisations should refer to </w:t>
      </w:r>
      <w:hyperlink r:id="rId12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340FC3" w14:textId="77777777" w:rsidR="00CD515A" w:rsidRDefault="00CD515A" w:rsidP="004D1652">
      <w:pPr>
        <w:pStyle w:val="Heading5"/>
        <w:spacing w:before="240"/>
        <w:jc w:val="left"/>
      </w:pPr>
      <w:r>
        <w:t>What areas of SCORE are most relevant?</w:t>
      </w:r>
    </w:p>
    <w:p w14:paraId="454D6203"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44"/>
        <w:gridCol w:w="2848"/>
        <w:gridCol w:w="2633"/>
        <w:gridCol w:w="2621"/>
      </w:tblGrid>
      <w:tr w:rsidR="00CD515A" w14:paraId="590806A6" w14:textId="77777777" w:rsidTr="006E20B2">
        <w:trPr>
          <w:trHeight w:val="390"/>
          <w:tblHeader/>
        </w:trPr>
        <w:tc>
          <w:tcPr>
            <w:tcW w:w="237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4B5F37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88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349200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67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5D73B1"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64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72C4962"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38869E44" w14:textId="77777777" w:rsidTr="00901DF6">
        <w:trPr>
          <w:trHeight w:val="1005"/>
        </w:trPr>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23F3E42D"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 xml:space="preserve">Family </w:t>
            </w:r>
            <w:r>
              <w:rPr>
                <w:rFonts w:eastAsia="Arial" w:cs="Arial"/>
              </w:rPr>
              <w:t xml:space="preserve"> </w:t>
            </w:r>
            <w:r w:rsidRPr="0877913A">
              <w:rPr>
                <w:rFonts w:eastAsia="Arial" w:cs="Arial"/>
              </w:rPr>
              <w:t>functioning</w:t>
            </w:r>
          </w:p>
          <w:p w14:paraId="5E854BF7"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AC036B8"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p w14:paraId="7B001193"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Physical health</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CAF215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Changed behaviours</w:t>
            </w:r>
          </w:p>
          <w:p w14:paraId="759F315D"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 xml:space="preserve">Changed knowledge and access to information </w:t>
            </w:r>
          </w:p>
          <w:p w14:paraId="7735BB69"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Empowerment, choice and control to make own decisions</w:t>
            </w:r>
          </w:p>
          <w:p w14:paraId="6363AA72"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Engagement with relevant support services</w:t>
            </w:r>
          </w:p>
        </w:tc>
        <w:tc>
          <w:tcPr>
            <w:tcW w:w="2676" w:type="dxa"/>
            <w:tcBorders>
              <w:top w:val="single" w:sz="8" w:space="0" w:color="auto"/>
              <w:left w:val="single" w:sz="8" w:space="0" w:color="auto"/>
              <w:bottom w:val="single" w:sz="8" w:space="0" w:color="auto"/>
              <w:right w:val="single" w:sz="8" w:space="0" w:color="auto"/>
            </w:tcBorders>
            <w:tcMar>
              <w:left w:w="108" w:type="dxa"/>
              <w:right w:w="108" w:type="dxa"/>
            </w:tcMar>
          </w:tcPr>
          <w:p w14:paraId="018EC8A3"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I am better able to deal with issues that I sought help with</w:t>
            </w:r>
          </w:p>
          <w:p w14:paraId="5DB3B3EF"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I am satisfied with the services I have received</w:t>
            </w:r>
          </w:p>
          <w:p w14:paraId="520AC3CC" w14:textId="77777777" w:rsidR="00CD515A" w:rsidRPr="00063BF1" w:rsidRDefault="00CD515A" w:rsidP="004D1652">
            <w:pPr>
              <w:widowControl w:val="0"/>
              <w:numPr>
                <w:ilvl w:val="0"/>
                <w:numId w:val="136"/>
              </w:numPr>
              <w:tabs>
                <w:tab w:val="left" w:pos="451"/>
              </w:tabs>
              <w:spacing w:before="60" w:after="60" w:line="288" w:lineRule="auto"/>
              <w:ind w:left="450" w:right="238"/>
              <w:rPr>
                <w:rFonts w:eastAsia="Arial" w:cs="Arial"/>
              </w:rPr>
            </w:pPr>
            <w:r w:rsidRPr="00063BF1">
              <w:rPr>
                <w:rFonts w:eastAsia="Arial" w:cs="Arial"/>
              </w:rPr>
              <w:t>The service listened to me and understood my issues</w:t>
            </w:r>
          </w:p>
        </w:tc>
        <w:tc>
          <w:tcPr>
            <w:tcW w:w="2642" w:type="dxa"/>
            <w:tcBorders>
              <w:top w:val="single" w:sz="8" w:space="0" w:color="auto"/>
              <w:left w:val="single" w:sz="8" w:space="0" w:color="auto"/>
              <w:bottom w:val="single" w:sz="8" w:space="0" w:color="auto"/>
              <w:right w:val="single" w:sz="8" w:space="0" w:color="auto"/>
            </w:tcBorders>
            <w:tcMar>
              <w:left w:w="108" w:type="dxa"/>
              <w:right w:w="108" w:type="dxa"/>
            </w:tcMar>
          </w:tcPr>
          <w:p w14:paraId="0206449A"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Group/ community knowledge, skills, attitudes and behaviours</w:t>
            </w:r>
          </w:p>
          <w:p w14:paraId="4582731B"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Organisational knowledge, skills and practices</w:t>
            </w:r>
          </w:p>
        </w:tc>
      </w:tr>
    </w:tbl>
    <w:p w14:paraId="0185B681" w14:textId="77777777" w:rsidR="00CD515A" w:rsidRDefault="00CD515A" w:rsidP="004D1652">
      <w:pPr>
        <w:pStyle w:val="Heading5"/>
        <w:spacing w:before="240"/>
        <w:jc w:val="left"/>
      </w:pPr>
      <w:r>
        <w:t>Service Types</w:t>
      </w:r>
    </w:p>
    <w:p w14:paraId="01B72059" w14:textId="77777777" w:rsidR="00CD515A" w:rsidRPr="008E6D77" w:rsidRDefault="00CD515A" w:rsidP="004D1652">
      <w:pPr>
        <w:pStyle w:val="BodyText"/>
        <w:spacing w:before="120" w:after="120" w:line="288" w:lineRule="auto"/>
        <w:ind w:left="284"/>
        <w:rPr>
          <w:rStyle w:val="Heading3Char"/>
          <w:rFonts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960B39F" w14:textId="77777777" w:rsidR="00CD515A" w:rsidRPr="00CD2CF0" w:rsidRDefault="00CD515A" w:rsidP="004D1652">
      <w:pPr>
        <w:keepNext/>
        <w:spacing w:before="240" w:after="120"/>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F2BC50F"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DD7D66E"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4A0843"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694C96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D33BEAC"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35268761" w14:textId="77777777" w:rsidR="00CD515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ED4A32">
              <w:rPr>
                <w:rFonts w:eastAsia="Arial" w:cs="Arial"/>
              </w:rPr>
              <w:t>Advocating on a</w:t>
            </w:r>
            <w:r>
              <w:rPr>
                <w:rFonts w:eastAsia="Arial" w:cs="Arial"/>
              </w:rPr>
              <w:t>n Indigenous</w:t>
            </w:r>
            <w:r w:rsidRPr="00ED4A32">
              <w:rPr>
                <w:rFonts w:eastAsia="Arial" w:cs="Arial"/>
              </w:rPr>
              <w:t xml:space="preserve"> client’s behalf to another entity such as a government body or other organisation</w:t>
            </w:r>
            <w:r>
              <w:rPr>
                <w:rFonts w:eastAsia="Arial" w:cs="Arial"/>
              </w:rPr>
              <w:t>.</w:t>
            </w:r>
          </w:p>
          <w:p w14:paraId="2224653D"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ED4A32">
              <w:rPr>
                <w:rFonts w:eastAsia="Arial" w:cs="Arial"/>
              </w:rPr>
              <w:t>Includes advocating for, problem solving and being an intermediary for Indigenous children, young people, families and communities, to help and inspire people to find appropriate support.</w:t>
            </w:r>
          </w:p>
        </w:tc>
      </w:tr>
      <w:tr w:rsidR="00CD515A" w:rsidRPr="003F7003" w14:paraId="46B8F3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2AEF7B"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Awareness session</w:t>
            </w:r>
          </w:p>
        </w:tc>
        <w:tc>
          <w:tcPr>
            <w:tcW w:w="7679" w:type="dxa"/>
            <w:tcBorders>
              <w:top w:val="single" w:sz="4" w:space="0" w:color="auto"/>
              <w:left w:val="single" w:sz="4" w:space="0" w:color="auto"/>
              <w:bottom w:val="single" w:sz="4" w:space="0" w:color="auto"/>
              <w:right w:val="single" w:sz="4" w:space="0" w:color="auto"/>
            </w:tcBorders>
            <w:vAlign w:val="center"/>
          </w:tcPr>
          <w:p w14:paraId="1C320A1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Raising awareness about an issue by giving a session to a group, such as a community group or a group of health professionals.</w:t>
            </w:r>
          </w:p>
        </w:tc>
      </w:tr>
      <w:tr w:rsidR="00CD515A" w:rsidRPr="003F7003" w14:paraId="09ABAC2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61B690"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FA575F8"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64D33A1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F6F303"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31D5741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social worker supports a client to access relevant services and/or provides support for individuals to manage problems such as family violence.</w:t>
            </w:r>
          </w:p>
        </w:tc>
      </w:tr>
      <w:tr w:rsidR="00CD515A" w:rsidRPr="003F7003" w14:paraId="01F14A2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6689D36" w14:textId="77777777" w:rsidR="00CD515A" w:rsidRPr="00ED4A32" w:rsidRDefault="00CD515A" w:rsidP="004D1652">
            <w:pPr>
              <w:spacing w:before="60" w:after="60" w:line="288" w:lineRule="auto"/>
              <w:rPr>
                <w:rFonts w:eastAsia="Times New Roman" w:cs="Arial"/>
                <w:b w:val="0"/>
                <w:bCs w:val="0"/>
              </w:rPr>
            </w:pPr>
            <w:r w:rsidRPr="00ED4A32">
              <w:rPr>
                <w:rFonts w:eastAsia="Times New Roman" w:cs="Arial"/>
                <w:b w:val="0"/>
                <w:bCs w:val="0"/>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4663E91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ED4A32">
              <w:rPr>
                <w:rFonts w:cs="Arial"/>
              </w:rPr>
              <w:t>Formal identification of issues, strategy development for addressing those issues, stocktake of progress against agreed goals.</w:t>
            </w:r>
          </w:p>
        </w:tc>
      </w:tr>
      <w:tr w:rsidR="00CD515A" w:rsidRPr="003F7003" w14:paraId="4B249553"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0B79D1B"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3F12D8D9"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worker. </w:t>
            </w:r>
          </w:p>
          <w:p w14:paraId="5115C49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This may include</w:t>
            </w:r>
            <w:r>
              <w:rPr>
                <w:rFonts w:cs="Arial"/>
              </w:rPr>
              <w:t xml:space="preserve"> support by a psychologist, for example, to provide therapeutic interventions or related services to individuals experiencing or using family, domestic and/or sexual violence. Other specialist support includes family mediation. </w:t>
            </w:r>
          </w:p>
        </w:tc>
      </w:tr>
      <w:tr w:rsidR="00CD515A" w:rsidRPr="003F7003" w14:paraId="2A9D053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5816645" w14:textId="77777777" w:rsidR="00CD515A" w:rsidRPr="003F7003" w:rsidRDefault="00CD515A" w:rsidP="004D1652">
            <w:pPr>
              <w:spacing w:before="60" w:after="60" w:line="288" w:lineRule="auto"/>
              <w:rPr>
                <w:rFonts w:eastAsia="Times New Roman" w:cs="Arial"/>
              </w:rPr>
            </w:pPr>
            <w:r w:rsidRPr="003F7003">
              <w:rPr>
                <w:rFonts w:eastAsia="Times New Roman" w:cs="Arial"/>
                <w:b w:val="0"/>
                <w:bCs w:val="0"/>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03D4C1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Activities that promote strong family interactions, such as group workshops/activities.</w:t>
            </w:r>
          </w:p>
        </w:tc>
      </w:tr>
      <w:tr w:rsidR="00CD515A" w:rsidRPr="003F7003" w14:paraId="7638130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DD05C9"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Information / </w:t>
            </w:r>
            <w:r>
              <w:rPr>
                <w:rFonts w:eastAsia="Times New Roman" w:cs="Arial"/>
                <w:b w:val="0"/>
                <w:bCs w:val="0"/>
              </w:rPr>
              <w:t>a</w:t>
            </w:r>
            <w:r w:rsidRPr="003F7003">
              <w:rPr>
                <w:rFonts w:eastAsia="Times New Roman" w:cs="Arial"/>
                <w:b w:val="0"/>
                <w:bCs w:val="0"/>
              </w:rPr>
              <w:t xml:space="preserve">dvice / </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0E33D9D2"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5C2C90A5"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03F9151"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Intake /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01B6C83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gathering information on clients' needs or eligibility, matching clients to services.</w:t>
            </w:r>
          </w:p>
        </w:tc>
      </w:tr>
      <w:tr w:rsidR="00CD515A" w:rsidRPr="003F7003" w14:paraId="2E39A81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4B5E488" w14:textId="77777777" w:rsidR="00CD515A" w:rsidRPr="003F7003" w:rsidRDefault="00CD515A" w:rsidP="004D1652">
            <w:pPr>
              <w:spacing w:before="60" w:after="60" w:line="288" w:lineRule="auto"/>
              <w:rPr>
                <w:rFonts w:eastAsia="Arial" w:cs="Arial"/>
                <w:b w:val="0"/>
                <w:bCs w:val="0"/>
                <w:highlight w:val="yellow"/>
              </w:rPr>
            </w:pPr>
            <w:r w:rsidRPr="00ED4A32">
              <w:rPr>
                <w:rFonts w:eastAsia="Arial" w:cs="Arial"/>
                <w:b w:val="0"/>
                <w:bCs w:val="0"/>
              </w:rPr>
              <w:t>Workshops</w:t>
            </w:r>
            <w:r>
              <w:rPr>
                <w:rFonts w:eastAsia="Arial" w:cs="Arial"/>
                <w:b w:val="0"/>
                <w:bCs w:val="0"/>
              </w:rPr>
              <w:t xml:space="preserve"> - tailored</w:t>
            </w:r>
          </w:p>
        </w:tc>
        <w:tc>
          <w:tcPr>
            <w:tcW w:w="7679" w:type="dxa"/>
            <w:tcBorders>
              <w:top w:val="single" w:sz="4" w:space="0" w:color="auto"/>
              <w:left w:val="single" w:sz="4" w:space="0" w:color="auto"/>
              <w:bottom w:val="single" w:sz="4" w:space="0" w:color="auto"/>
              <w:right w:val="single" w:sz="4" w:space="0" w:color="auto"/>
            </w:tcBorders>
            <w:vAlign w:val="center"/>
          </w:tcPr>
          <w:p w14:paraId="410D170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ED4A32">
              <w:rPr>
                <w:rFonts w:eastAsia="Arial" w:cs="Arial"/>
              </w:rPr>
              <w:t xml:space="preserve">This is any </w:t>
            </w:r>
            <w:r>
              <w:rPr>
                <w:rFonts w:eastAsia="Arial" w:cs="Arial"/>
              </w:rPr>
              <w:t>workshop</w:t>
            </w:r>
            <w:r w:rsidRPr="00ED4A32">
              <w:rPr>
                <w:rFonts w:eastAsia="Arial" w:cs="Arial"/>
              </w:rPr>
              <w:t xml:space="preserve"> which facilitates healing for Indigenous communities, families or individuals. Examples could include </w:t>
            </w:r>
            <w:r>
              <w:rPr>
                <w:rFonts w:eastAsia="Arial" w:cs="Arial"/>
              </w:rPr>
              <w:t>workshops that are held at a centre or workshop sessions held on-Country.</w:t>
            </w:r>
          </w:p>
        </w:tc>
      </w:tr>
      <w:tr w:rsidR="00CD515A" w:rsidRPr="003F7003" w14:paraId="1DD79882"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4F30CF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B4554EB"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CD515A" w:rsidRPr="003F7003" w14:paraId="6C951EA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3028499" w14:textId="77777777" w:rsidR="00CD515A" w:rsidRPr="00ED4A32" w:rsidRDefault="00CD515A" w:rsidP="004D1652">
            <w:pPr>
              <w:spacing w:before="60" w:after="60" w:line="288" w:lineRule="auto"/>
              <w:rPr>
                <w:rFonts w:eastAsia="Arial" w:cs="Arial"/>
                <w:b w:val="0"/>
                <w:bCs w:val="0"/>
              </w:rPr>
            </w:pPr>
            <w:r w:rsidRPr="00ED4A32">
              <w:rPr>
                <w:rFonts w:eastAsia="Arial" w:cs="Arial"/>
                <w:b w:val="0"/>
                <w:bCs w:val="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42A5C576"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8116C">
              <w:rPr>
                <w:rFonts w:eastAsia="Arial" w:cs="Arial"/>
              </w:rPr>
              <w:t>Assist a client to plan for or undertake transition from one service to another.</w:t>
            </w:r>
          </w:p>
        </w:tc>
      </w:tr>
      <w:tr w:rsidR="00CD515A" w:rsidRPr="003F7003" w14:paraId="7707D18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FC5BDE4"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012A9C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2042E2A4"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49EE9531" w14:textId="77777777" w:rsidR="00CD515A" w:rsidRPr="009115E6" w:rsidRDefault="00CD515A" w:rsidP="004D1652">
      <w:pPr>
        <w:pStyle w:val="Heading4"/>
        <w:rPr>
          <w:rFonts w:eastAsia="Georgia" w:cs="Georgia"/>
          <w:color w:val="04617B" w:themeColor="accent6"/>
          <w:szCs w:val="28"/>
        </w:rPr>
      </w:pPr>
      <w:bookmarkStart w:id="87" w:name="_Toc224042939"/>
      <w:r w:rsidRPr="0877913A">
        <w:rPr>
          <w:rFonts w:eastAsia="Georgia" w:cs="Georgia"/>
          <w:color w:val="04617B" w:themeColor="accent6"/>
          <w:szCs w:val="28"/>
        </w:rPr>
        <w:t>Community-led Prevention Service, Programs and Campaigns for Aboriginal and Torres Strait Islander Children</w:t>
      </w:r>
      <w:bookmarkEnd w:id="87"/>
    </w:p>
    <w:p w14:paraId="60DE4440" w14:textId="77777777" w:rsidR="00CD515A" w:rsidRPr="00063BF1"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8" w:history="1">
        <w:r w:rsidRPr="00754BDE">
          <w:rPr>
            <w:rStyle w:val="Hyperlink"/>
            <w:rFonts w:eastAsia="Arial" w:cs="Arial"/>
            <w:lang w:val="en-US"/>
          </w:rPr>
          <w:t>Data Exchange Protocols</w:t>
        </w:r>
      </w:hyperlink>
      <w:r>
        <w:rPr>
          <w:rFonts w:eastAsia="Arial" w:cs="Arial"/>
          <w:lang w:val="en-US"/>
        </w:rPr>
        <w:t>.</w:t>
      </w:r>
    </w:p>
    <w:p w14:paraId="49ED4815" w14:textId="77777777" w:rsidR="00CD515A" w:rsidRPr="009115E6" w:rsidRDefault="00CD515A" w:rsidP="004D1652">
      <w:pPr>
        <w:pStyle w:val="Heading5"/>
        <w:jc w:val="left"/>
        <w:rPr>
          <w:rFonts w:cs="Arial"/>
          <w:szCs w:val="24"/>
        </w:rPr>
      </w:pPr>
      <w:r w:rsidRPr="0877913A">
        <w:rPr>
          <w:rFonts w:cs="Arial"/>
          <w:bCs/>
          <w:szCs w:val="24"/>
        </w:rPr>
        <w:t>Description</w:t>
      </w:r>
    </w:p>
    <w:p w14:paraId="2EF318A2"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 xml:space="preserve">The Program assists Aboriginal and Torres Strait Islander communities by helping service providers design tailored activities that align with the unique histories and needs of each community. </w:t>
      </w:r>
    </w:p>
    <w:p w14:paraId="3F04D1DF" w14:textId="77777777" w:rsidR="00CD515A" w:rsidRPr="009115E6" w:rsidRDefault="00CD515A" w:rsidP="004D1652">
      <w:pPr>
        <w:spacing w:before="180" w:after="120" w:line="288" w:lineRule="auto"/>
        <w:ind w:left="284"/>
        <w:rPr>
          <w:rFonts w:eastAsia="Arial" w:cs="Arial"/>
          <w:color w:val="000000" w:themeColor="text1"/>
        </w:rPr>
      </w:pPr>
      <w:r w:rsidRPr="0877913A">
        <w:rPr>
          <w:rFonts w:eastAsia="Arial" w:cs="Arial"/>
          <w:color w:val="000000" w:themeColor="text1"/>
        </w:rPr>
        <w:t>Grant activities include trauma informed training through mentoring, on-country camps supporting generational change, youth counselling, on country learning sessions and family nights, and the development of guidance material that will contribute towards developing community-led services, and programs to support Aboriginal and Torres Strait Islander children to heal from experiences of violence.</w:t>
      </w:r>
    </w:p>
    <w:p w14:paraId="36F43BBE" w14:textId="77777777" w:rsidR="00CD515A" w:rsidRPr="009115E6" w:rsidRDefault="00CD515A" w:rsidP="004D1652">
      <w:pPr>
        <w:pStyle w:val="Heading5"/>
        <w:jc w:val="left"/>
        <w:rPr>
          <w:rFonts w:cs="Arial"/>
          <w:szCs w:val="24"/>
        </w:rPr>
      </w:pPr>
      <w:r w:rsidRPr="0877913A">
        <w:rPr>
          <w:rFonts w:cs="Arial"/>
          <w:bCs/>
          <w:szCs w:val="24"/>
        </w:rPr>
        <w:t>Who is the primary client?</w:t>
      </w:r>
    </w:p>
    <w:p w14:paraId="52A4B8CC" w14:textId="77777777" w:rsidR="00CD515A" w:rsidRPr="009115E6" w:rsidRDefault="00CD515A" w:rsidP="004D1652">
      <w:pPr>
        <w:spacing w:before="120" w:after="120" w:line="288" w:lineRule="auto"/>
        <w:ind w:left="284"/>
        <w:rPr>
          <w:rFonts w:eastAsia="Arial" w:cs="Arial"/>
        </w:rPr>
      </w:pPr>
      <w:r w:rsidRPr="0877913A">
        <w:rPr>
          <w:rFonts w:eastAsia="Arial" w:cs="Arial"/>
          <w:lang w:val="en-US"/>
        </w:rPr>
        <w:t xml:space="preserve">The primary client directly receiving services from </w:t>
      </w:r>
      <w:r w:rsidRPr="0877913A">
        <w:rPr>
          <w:rFonts w:eastAsia="Arial" w:cs="Arial"/>
        </w:rPr>
        <w:t>this</w:t>
      </w:r>
      <w:r w:rsidRPr="0877913A">
        <w:rPr>
          <w:rFonts w:eastAsia="Arial" w:cs="Arial"/>
          <w:lang w:val="en-US"/>
        </w:rPr>
        <w:t xml:space="preserve"> program </w:t>
      </w:r>
      <w:r w:rsidRPr="0877913A">
        <w:rPr>
          <w:rFonts w:eastAsia="Arial" w:cs="Arial"/>
        </w:rPr>
        <w:t>is children and their relevant family / carers / kin members who receive services.</w:t>
      </w:r>
    </w:p>
    <w:p w14:paraId="14523C9C" w14:textId="77777777" w:rsidR="00CD515A" w:rsidRPr="009115E6" w:rsidRDefault="00CD515A" w:rsidP="004D1652">
      <w:pPr>
        <w:pStyle w:val="Heading5"/>
        <w:jc w:val="left"/>
        <w:rPr>
          <w:rFonts w:cs="Arial"/>
          <w:szCs w:val="24"/>
        </w:rPr>
      </w:pPr>
      <w:r w:rsidRPr="0877913A">
        <w:rPr>
          <w:rFonts w:cs="Arial"/>
          <w:bCs/>
          <w:szCs w:val="24"/>
        </w:rPr>
        <w:t>What are the key client characteristics?</w:t>
      </w:r>
    </w:p>
    <w:p w14:paraId="31EBDFA0" w14:textId="77777777" w:rsidR="00CD515A" w:rsidRPr="009115E6" w:rsidRDefault="00CD515A" w:rsidP="004D1652">
      <w:pPr>
        <w:spacing w:before="180" w:after="120" w:line="288" w:lineRule="auto"/>
        <w:rPr>
          <w:rFonts w:eastAsia="Arial" w:cs="Arial"/>
          <w:color w:val="000000" w:themeColor="text1"/>
        </w:rPr>
      </w:pPr>
      <w:r w:rsidRPr="0877913A">
        <w:rPr>
          <w:rFonts w:eastAsia="Arial" w:cs="Arial"/>
          <w:color w:val="000000" w:themeColor="text1"/>
        </w:rPr>
        <w:t>Persons:</w:t>
      </w:r>
    </w:p>
    <w:p w14:paraId="40EEC462"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under 18 years / children</w:t>
      </w:r>
    </w:p>
    <w:p w14:paraId="22F0B37A"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parents / carers / kin of children under 18 years</w:t>
      </w:r>
    </w:p>
    <w:p w14:paraId="07221AED" w14:textId="77777777" w:rsidR="00CD515A" w:rsidRPr="009115E6" w:rsidRDefault="00CD515A" w:rsidP="004D1652">
      <w:pPr>
        <w:pStyle w:val="ListParagraph"/>
        <w:numPr>
          <w:ilvl w:val="0"/>
          <w:numId w:val="142"/>
        </w:numPr>
        <w:spacing w:after="0"/>
        <w:ind w:left="714" w:hanging="357"/>
        <w:rPr>
          <w:rFonts w:eastAsia="Arial" w:cs="Arial"/>
          <w:color w:val="000000" w:themeColor="text1"/>
        </w:rPr>
      </w:pPr>
      <w:r w:rsidRPr="0877913A">
        <w:rPr>
          <w:rFonts w:eastAsia="Arial" w:cs="Arial"/>
          <w:color w:val="000000" w:themeColor="text1"/>
        </w:rPr>
        <w:t>identifying as Aboriginal or Torres Strait Islander</w:t>
      </w:r>
    </w:p>
    <w:p w14:paraId="426FB423" w14:textId="77777777" w:rsidR="00CD515A" w:rsidRPr="009115E6" w:rsidRDefault="00CD515A" w:rsidP="004D1652">
      <w:pPr>
        <w:pStyle w:val="Heading5"/>
        <w:jc w:val="left"/>
        <w:rPr>
          <w:rFonts w:cs="Arial"/>
          <w:szCs w:val="24"/>
        </w:rPr>
      </w:pPr>
      <w:r w:rsidRPr="0877913A">
        <w:rPr>
          <w:rFonts w:cs="Arial"/>
          <w:bCs/>
          <w:szCs w:val="24"/>
        </w:rPr>
        <w:t>Support people</w:t>
      </w:r>
    </w:p>
    <w:p w14:paraId="525E8BD7"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Carers of clients / care recipients</w:t>
      </w:r>
    </w:p>
    <w:p w14:paraId="10278AE1"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Families / relatives of clients</w:t>
      </w:r>
    </w:p>
    <w:p w14:paraId="5807900F" w14:textId="77777777" w:rsidR="00CD515A" w:rsidRPr="009115E6" w:rsidRDefault="00CD515A" w:rsidP="004D1652">
      <w:pPr>
        <w:pStyle w:val="ListParagraph"/>
        <w:numPr>
          <w:ilvl w:val="0"/>
          <w:numId w:val="141"/>
        </w:numPr>
        <w:spacing w:after="0"/>
        <w:ind w:left="714" w:hanging="357"/>
        <w:rPr>
          <w:rFonts w:eastAsia="Arial" w:cs="Arial"/>
          <w:color w:val="000000" w:themeColor="text1"/>
        </w:rPr>
      </w:pPr>
      <w:r w:rsidRPr="0877913A">
        <w:rPr>
          <w:rFonts w:eastAsia="Arial" w:cs="Arial"/>
          <w:color w:val="000000" w:themeColor="text1"/>
        </w:rPr>
        <w:t>Guardians of clients</w:t>
      </w:r>
    </w:p>
    <w:p w14:paraId="352E83BD" w14:textId="77777777" w:rsidR="00CD515A" w:rsidRPr="009115E6" w:rsidRDefault="00CD515A" w:rsidP="004D1652">
      <w:pPr>
        <w:pStyle w:val="Heading5"/>
        <w:jc w:val="left"/>
        <w:rPr>
          <w:rFonts w:cs="Arial"/>
          <w:szCs w:val="24"/>
        </w:rPr>
      </w:pPr>
      <w:r w:rsidRPr="0877913A">
        <w:rPr>
          <w:rFonts w:cs="Arial"/>
          <w:bCs/>
          <w:szCs w:val="24"/>
        </w:rPr>
        <w:t>Should unidentified clients be recorded?</w:t>
      </w:r>
    </w:p>
    <w:p w14:paraId="5480BFE7" w14:textId="77777777" w:rsidR="00CD515A" w:rsidRPr="009115E6" w:rsidRDefault="00CD515A" w:rsidP="004D1652">
      <w:pPr>
        <w:spacing w:before="120" w:after="120" w:line="288" w:lineRule="auto"/>
        <w:ind w:left="284"/>
        <w:rPr>
          <w:rFonts w:eastAsia="Arial" w:cs="Arial"/>
          <w:color w:val="000000" w:themeColor="text1"/>
        </w:rPr>
      </w:pPr>
      <w:r w:rsidRPr="0877913A">
        <w:rPr>
          <w:rFonts w:eastAsia="Arial" w:cs="Arial"/>
          <w:color w:val="000000" w:themeColor="text1"/>
        </w:rPr>
        <w:t xml:space="preserve">This program activity predominantly provides service where clients are known. However group activities can affect this, it is expected that no more than </w:t>
      </w:r>
      <w:r w:rsidRPr="0877913A">
        <w:rPr>
          <w:rFonts w:eastAsia="Arial" w:cs="Arial"/>
          <w:b/>
          <w:bCs/>
          <w:color w:val="000000" w:themeColor="text1"/>
        </w:rPr>
        <w:t>25% of clients</w:t>
      </w:r>
      <w:r w:rsidRPr="0877913A">
        <w:rPr>
          <w:rFonts w:eastAsia="Arial" w:cs="Arial"/>
          <w:color w:val="000000" w:themeColor="text1"/>
        </w:rPr>
        <w:t xml:space="preserve"> should be recorded as unidentified for this program activity. </w:t>
      </w:r>
    </w:p>
    <w:p w14:paraId="6A4EDD61" w14:textId="77777777" w:rsidR="00CD515A" w:rsidRPr="009115E6" w:rsidRDefault="00CD515A" w:rsidP="004D1652">
      <w:pPr>
        <w:pStyle w:val="Heading5"/>
        <w:jc w:val="left"/>
        <w:rPr>
          <w:rFonts w:cs="Arial"/>
          <w:szCs w:val="24"/>
        </w:rPr>
      </w:pPr>
      <w:r w:rsidRPr="0877913A">
        <w:rPr>
          <w:rFonts w:cs="Arial"/>
          <w:bCs/>
          <w:szCs w:val="24"/>
        </w:rPr>
        <w:t>The partnership approach</w:t>
      </w:r>
    </w:p>
    <w:p w14:paraId="6E8FB19F"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all </w:t>
      </w:r>
      <w:r w:rsidRPr="0877913A">
        <w:rPr>
          <w:rFonts w:eastAsia="Arial" w:cs="Arial"/>
          <w:color w:val="000000" w:themeColor="text1"/>
        </w:rPr>
        <w:t xml:space="preserve">organisations are required </w:t>
      </w:r>
      <w:r w:rsidRPr="0877913A">
        <w:rPr>
          <w:rFonts w:eastAsia="Arial" w:cs="Arial"/>
        </w:rPr>
        <w:t>to participate in the partnership approach for recording an extended set of data.</w:t>
      </w:r>
    </w:p>
    <w:p w14:paraId="199E035F" w14:textId="77777777" w:rsidR="00CD515A" w:rsidRPr="009115E6" w:rsidRDefault="00CD515A" w:rsidP="004D1652">
      <w:pPr>
        <w:pStyle w:val="Heading5"/>
        <w:jc w:val="left"/>
        <w:rPr>
          <w:rFonts w:cs="Arial"/>
          <w:szCs w:val="24"/>
        </w:rPr>
      </w:pPr>
      <w:r w:rsidRPr="0877913A">
        <w:rPr>
          <w:rFonts w:cs="Arial"/>
          <w:bCs/>
          <w:szCs w:val="24"/>
        </w:rPr>
        <w:t xml:space="preserve">Extended data </w:t>
      </w:r>
    </w:p>
    <w:p w14:paraId="5DF4087C" w14:textId="77777777" w:rsidR="00CD515A" w:rsidRPr="009115E6" w:rsidRDefault="00CD515A" w:rsidP="004D1652">
      <w:pPr>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75F666FE" w14:textId="77777777" w:rsidR="00CD515A" w:rsidRPr="009115E6" w:rsidRDefault="00CD515A" w:rsidP="004D1652">
      <w:pPr>
        <w:spacing w:before="120" w:after="120" w:line="288" w:lineRule="auto"/>
        <w:ind w:left="284"/>
        <w:rPr>
          <w:rFonts w:eastAsia="Arial" w:cs="Arial"/>
        </w:rPr>
      </w:pPr>
      <w:r w:rsidRPr="0877913A">
        <w:rPr>
          <w:rFonts w:eastAsia="Arial" w:cs="Arial"/>
        </w:rPr>
        <w:t>For this program activity, it is a requirement for organisations to collect and record the following additional data fields:</w:t>
      </w:r>
    </w:p>
    <w:tbl>
      <w:tblPr>
        <w:tblW w:w="0" w:type="auto"/>
        <w:tblLook w:val="04A0" w:firstRow="1" w:lastRow="0" w:firstColumn="1" w:lastColumn="0" w:noHBand="0" w:noVBand="1"/>
      </w:tblPr>
      <w:tblGrid>
        <w:gridCol w:w="4998"/>
        <w:gridCol w:w="5019"/>
      </w:tblGrid>
      <w:tr w:rsidR="00CD515A" w14:paraId="1E118180" w14:textId="77777777" w:rsidTr="00F548CE">
        <w:trPr>
          <w:trHeight w:val="480"/>
          <w:tblHeader/>
        </w:trPr>
        <w:tc>
          <w:tcPr>
            <w:tcW w:w="499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DA1856"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Session level data</w:t>
            </w:r>
          </w:p>
        </w:tc>
        <w:tc>
          <w:tcPr>
            <w:tcW w:w="5019"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1E44AAC"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Case level data</w:t>
            </w:r>
          </w:p>
        </w:tc>
      </w:tr>
      <w:tr w:rsidR="00CD515A" w14:paraId="76B75D43" w14:textId="77777777" w:rsidTr="00901DF6">
        <w:trPr>
          <w:trHeight w:val="540"/>
        </w:trPr>
        <w:tc>
          <w:tcPr>
            <w:tcW w:w="4998" w:type="dxa"/>
            <w:tcBorders>
              <w:top w:val="single" w:sz="8" w:space="0" w:color="auto"/>
              <w:left w:val="single" w:sz="8" w:space="0" w:color="auto"/>
              <w:bottom w:val="single" w:sz="8" w:space="0" w:color="auto"/>
              <w:right w:val="single" w:sz="8" w:space="0" w:color="auto"/>
            </w:tcBorders>
            <w:tcMar>
              <w:left w:w="108" w:type="dxa"/>
              <w:right w:w="108" w:type="dxa"/>
            </w:tcMar>
          </w:tcPr>
          <w:p w14:paraId="20A1DD40"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Service setting</w:t>
            </w:r>
          </w:p>
          <w:p w14:paraId="7CB19A3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type</w:t>
            </w:r>
          </w:p>
          <w:p w14:paraId="44772CFE"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purpose</w:t>
            </w:r>
          </w:p>
        </w:tc>
        <w:tc>
          <w:tcPr>
            <w:tcW w:w="5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D87A"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Reason for seeking assistance</w:t>
            </w:r>
          </w:p>
          <w:p w14:paraId="1A4E8FBF"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Referral source</w:t>
            </w:r>
          </w:p>
          <w:p w14:paraId="52ED5A8B" w14:textId="77777777" w:rsidR="00CD515A" w:rsidRDefault="00CD515A" w:rsidP="004D1652">
            <w:pPr>
              <w:pStyle w:val="ListParagraph"/>
              <w:numPr>
                <w:ilvl w:val="0"/>
                <w:numId w:val="140"/>
              </w:numPr>
              <w:spacing w:after="0" w:line="288" w:lineRule="auto"/>
              <w:ind w:left="284" w:hanging="284"/>
              <w:rPr>
                <w:rFonts w:eastAsia="Arial" w:cs="Arial"/>
              </w:rPr>
            </w:pPr>
            <w:r w:rsidRPr="0877913A">
              <w:rPr>
                <w:rFonts w:eastAsia="Arial" w:cs="Arial"/>
              </w:rPr>
              <w:t>Client exit reason</w:t>
            </w:r>
          </w:p>
        </w:tc>
      </w:tr>
    </w:tbl>
    <w:p w14:paraId="7381BA37" w14:textId="77777777" w:rsidR="00CD515A" w:rsidRPr="009115E6" w:rsidRDefault="00CD515A" w:rsidP="004D1652">
      <w:pPr>
        <w:pStyle w:val="Heading5"/>
        <w:spacing w:before="360"/>
        <w:jc w:val="left"/>
        <w:rPr>
          <w:rFonts w:cs="Arial"/>
          <w:szCs w:val="24"/>
        </w:rPr>
      </w:pPr>
      <w:r w:rsidRPr="0877913A">
        <w:rPr>
          <w:rFonts w:cs="Arial"/>
          <w:bCs/>
          <w:szCs w:val="24"/>
        </w:rPr>
        <w:t>Service Types</w:t>
      </w:r>
    </w:p>
    <w:p w14:paraId="52D1B8F4" w14:textId="77777777" w:rsidR="00CD515A" w:rsidRPr="009115E6" w:rsidRDefault="00CD515A" w:rsidP="004D1652">
      <w:pPr>
        <w:spacing w:before="120" w:after="120" w:line="288" w:lineRule="auto"/>
        <w:ind w:left="284"/>
        <w:rPr>
          <w:rFonts w:eastAsia="Arial" w:cs="Arial"/>
        </w:rPr>
      </w:pPr>
      <w:r w:rsidRPr="0877913A">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2B154E9" w14:textId="77777777" w:rsidR="00CD515A" w:rsidRPr="009115E6" w:rsidRDefault="00CD515A" w:rsidP="004D1652">
      <w:pPr>
        <w:spacing w:before="240" w:after="120"/>
        <w:rPr>
          <w:rFonts w:eastAsia="Arial" w:cs="Arial"/>
          <w:color w:val="000000" w:themeColor="text1"/>
        </w:rPr>
      </w:pPr>
      <w:r w:rsidRPr="00EB2781">
        <w:rPr>
          <w:rFonts w:eastAsia="Arial" w:cs="Arial"/>
          <w:color w:val="000000" w:themeColor="text1"/>
        </w:rPr>
        <w:t>For this program activity, the below service types should be used.</w:t>
      </w:r>
    </w:p>
    <w:tbl>
      <w:tblPr>
        <w:tblStyle w:val="TableGrid"/>
        <w:tblW w:w="0" w:type="auto"/>
        <w:tblLook w:val="04A0" w:firstRow="1" w:lastRow="0" w:firstColumn="1" w:lastColumn="0" w:noHBand="0" w:noVBand="1"/>
      </w:tblPr>
      <w:tblGrid>
        <w:gridCol w:w="2990"/>
        <w:gridCol w:w="7032"/>
      </w:tblGrid>
      <w:tr w:rsidR="00CD515A" w14:paraId="2A49B1F6" w14:textId="77777777" w:rsidTr="00901DF6">
        <w:trPr>
          <w:trHeight w:val="450"/>
        </w:trPr>
        <w:tc>
          <w:tcPr>
            <w:tcW w:w="299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135A8A"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Service Type</w:t>
            </w:r>
          </w:p>
        </w:tc>
        <w:tc>
          <w:tcPr>
            <w:tcW w:w="703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9854F8E" w14:textId="77777777" w:rsidR="00CD515A" w:rsidRDefault="00CD515A" w:rsidP="004D1652">
            <w:pPr>
              <w:spacing w:before="120" w:after="120" w:line="288" w:lineRule="auto"/>
              <w:rPr>
                <w:rFonts w:eastAsia="Arial" w:cs="Arial"/>
                <w:b/>
                <w:bCs/>
                <w:color w:val="FFFFFF" w:themeColor="background1"/>
              </w:rPr>
            </w:pPr>
            <w:r w:rsidRPr="0877913A">
              <w:rPr>
                <w:rFonts w:eastAsia="Arial" w:cs="Arial"/>
                <w:b/>
                <w:bCs/>
                <w:color w:val="FFFFFF" w:themeColor="background1"/>
              </w:rPr>
              <w:t xml:space="preserve">Example </w:t>
            </w:r>
          </w:p>
        </w:tc>
      </w:tr>
      <w:tr w:rsidR="00CD515A" w14:paraId="1C4A6C76"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CE6C2" w14:textId="77777777" w:rsidR="00CD515A" w:rsidRDefault="00CD515A" w:rsidP="004D1652">
            <w:pPr>
              <w:spacing w:before="60" w:after="60" w:line="288" w:lineRule="auto"/>
              <w:rPr>
                <w:rFonts w:eastAsia="Arial" w:cs="Arial"/>
              </w:rPr>
            </w:pPr>
            <w:r w:rsidRPr="0877913A">
              <w:rPr>
                <w:rFonts w:eastAsia="Arial" w:cs="Arial"/>
              </w:rPr>
              <w:t>Intake / Assessment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D89C1" w14:textId="77777777" w:rsidR="00CD515A" w:rsidRDefault="00CD515A" w:rsidP="004D1652">
            <w:pPr>
              <w:spacing w:before="60" w:after="60" w:line="288" w:lineRule="auto"/>
              <w:rPr>
                <w:rFonts w:eastAsia="Arial" w:cs="Arial"/>
              </w:rPr>
            </w:pPr>
            <w:r w:rsidRPr="0877913A">
              <w:rPr>
                <w:rFonts w:eastAsia="Arial" w:cs="Arial"/>
              </w:rPr>
              <w:t>An initial meeting, with the intention to gathering information on clients' needs or eligibility, matching clients to services.</w:t>
            </w:r>
          </w:p>
        </w:tc>
      </w:tr>
      <w:tr w:rsidR="00CD515A" w14:paraId="58F90FF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6E2F98F2" w14:textId="77777777" w:rsidR="00CD515A" w:rsidRDefault="00CD515A" w:rsidP="004D1652">
            <w:pPr>
              <w:spacing w:before="60" w:after="60" w:line="288" w:lineRule="auto"/>
              <w:rPr>
                <w:rFonts w:eastAsia="Arial" w:cs="Arial"/>
              </w:rPr>
            </w:pPr>
            <w:r w:rsidRPr="0877913A">
              <w:rPr>
                <w:rFonts w:eastAsia="Arial" w:cs="Arial"/>
              </w:rPr>
              <w:t>Information / Advice / Referral</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330B70F4" w14:textId="77777777" w:rsidR="00CD515A" w:rsidRDefault="00CD515A" w:rsidP="004D1652">
            <w:pPr>
              <w:spacing w:before="60" w:after="60" w:line="288" w:lineRule="auto"/>
              <w:rPr>
                <w:rFonts w:eastAsia="Arial" w:cs="Arial"/>
              </w:rPr>
            </w:pPr>
            <w:r w:rsidRPr="0877913A">
              <w:rPr>
                <w:rFonts w:eastAsia="Arial" w:cs="Arial"/>
              </w:rPr>
              <w:t>Provision of standard advice, guidance or information on a specific topic, and referrals on to another service.</w:t>
            </w:r>
          </w:p>
        </w:tc>
      </w:tr>
      <w:tr w:rsidR="00CD515A" w14:paraId="795FFB9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74476" w14:textId="77777777" w:rsidR="00CD515A" w:rsidRDefault="00CD515A" w:rsidP="004D1652">
            <w:pPr>
              <w:spacing w:before="60" w:after="60" w:line="288" w:lineRule="auto"/>
              <w:rPr>
                <w:rFonts w:eastAsia="Arial" w:cs="Arial"/>
              </w:rPr>
            </w:pPr>
            <w:r w:rsidRPr="0877913A">
              <w:rPr>
                <w:rFonts w:eastAsia="Arial" w:cs="Arial"/>
              </w:rPr>
              <w:t>Advocacy / Support</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3A3DC1" w14:textId="77777777" w:rsidR="00CD515A" w:rsidRDefault="00CD515A" w:rsidP="004D1652">
            <w:pPr>
              <w:spacing w:before="60" w:after="60" w:line="288" w:lineRule="auto"/>
              <w:rPr>
                <w:rFonts w:eastAsia="Arial" w:cs="Arial"/>
              </w:rPr>
            </w:pPr>
            <w:r w:rsidRPr="0877913A">
              <w:rPr>
                <w:rFonts w:eastAsia="Arial" w:cs="Arial"/>
              </w:rPr>
              <w:t>Includes advocating for, problem solving and being an intermediary for Indigenous children, young people, families and communities, to help and inspire people to find the support that’s right for them.</w:t>
            </w:r>
          </w:p>
        </w:tc>
      </w:tr>
      <w:tr w:rsidR="00CD515A" w14:paraId="383B5894"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7244A274" w14:textId="77777777" w:rsidR="00CD515A" w:rsidRDefault="00CD515A" w:rsidP="004D1652">
            <w:pPr>
              <w:spacing w:before="60" w:after="60" w:line="288" w:lineRule="auto"/>
              <w:rPr>
                <w:rFonts w:eastAsia="Arial" w:cs="Arial"/>
              </w:rPr>
            </w:pPr>
            <w:r w:rsidRPr="0877913A">
              <w:rPr>
                <w:rFonts w:eastAsia="Arial" w:cs="Arial"/>
              </w:rPr>
              <w:t>Child Focused Activity</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19360C" w14:textId="77777777" w:rsidR="00CD515A" w:rsidRDefault="00CD515A" w:rsidP="004D1652">
            <w:pPr>
              <w:spacing w:before="60" w:after="60" w:line="288" w:lineRule="auto"/>
              <w:rPr>
                <w:rFonts w:eastAsia="Arial" w:cs="Arial"/>
              </w:rPr>
            </w:pPr>
            <w:r w:rsidRPr="0877913A">
              <w:rPr>
                <w:rFonts w:eastAsia="Arial" w:cs="Arial"/>
              </w:rPr>
              <w:t>Activity undertaken that focus on the child.</w:t>
            </w:r>
          </w:p>
        </w:tc>
      </w:tr>
      <w:tr w:rsidR="00CD515A" w14:paraId="57BB9FBF"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7C20705" w14:textId="77777777" w:rsidR="00CD515A" w:rsidRDefault="00CD515A" w:rsidP="004D1652">
            <w:pPr>
              <w:spacing w:before="60" w:after="60" w:line="288" w:lineRule="auto"/>
              <w:rPr>
                <w:rFonts w:eastAsia="Arial" w:cs="Arial"/>
              </w:rPr>
            </w:pPr>
            <w:r w:rsidRPr="0877913A">
              <w:rPr>
                <w:rFonts w:eastAsia="Arial" w:cs="Arial"/>
              </w:rPr>
              <w:t xml:space="preserve">Community Engagement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994422D" w14:textId="77777777" w:rsidR="00CD515A" w:rsidRDefault="00CD515A" w:rsidP="004D1652">
            <w:pPr>
              <w:spacing w:before="60" w:after="60" w:line="288" w:lineRule="auto"/>
              <w:rPr>
                <w:rFonts w:eastAsia="Arial" w:cs="Arial"/>
              </w:rPr>
            </w:pPr>
            <w:r w:rsidRPr="0877913A">
              <w:rPr>
                <w:rFonts w:eastAsia="Arial" w:cs="Arial"/>
              </w:rPr>
              <w:t>Engage with Indigenous community groups; to assist a community to establish formal or informal groups or help develop community connections with a range of sources.</w:t>
            </w:r>
          </w:p>
        </w:tc>
      </w:tr>
      <w:tr w:rsidR="00CD515A" w14:paraId="29914B3D"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53EC55B3" w14:textId="77777777" w:rsidR="00CD515A" w:rsidRDefault="00CD515A" w:rsidP="004D1652">
            <w:pPr>
              <w:rPr>
                <w:rFonts w:eastAsia="Arial" w:cs="Arial"/>
              </w:rPr>
            </w:pPr>
            <w:r w:rsidRPr="0877913A">
              <w:rPr>
                <w:rFonts w:eastAsia="Arial" w:cs="Arial"/>
              </w:rPr>
              <w:t xml:space="preserve">Domestic and family violence support </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2CA0A2C6" w14:textId="77777777" w:rsidR="00CD515A" w:rsidRDefault="00CD515A" w:rsidP="004D1652">
            <w:pPr>
              <w:spacing w:before="60" w:after="60" w:line="288" w:lineRule="auto"/>
              <w:rPr>
                <w:rFonts w:eastAsia="Arial" w:cs="Arial"/>
              </w:rPr>
            </w:pPr>
            <w:r w:rsidRPr="0877913A">
              <w:rPr>
                <w:rFonts w:eastAsia="Arial" w:cs="Arial"/>
              </w:rPr>
              <w:t>A range of supports for clients experiencing domestic and family violence.</w:t>
            </w:r>
          </w:p>
        </w:tc>
      </w:tr>
      <w:tr w:rsidR="00CD515A" w14:paraId="5C872AE3"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03DAC" w14:textId="77777777" w:rsidR="00CD515A" w:rsidRDefault="00CD515A" w:rsidP="004D1652">
            <w:pPr>
              <w:spacing w:before="60" w:after="60" w:line="288" w:lineRule="auto"/>
              <w:rPr>
                <w:rFonts w:eastAsia="Arial" w:cs="Arial"/>
              </w:rPr>
            </w:pPr>
            <w:r w:rsidRPr="0877913A">
              <w:rPr>
                <w:rFonts w:eastAsia="Arial" w:cs="Arial"/>
              </w:rPr>
              <w:t>Education and skills training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AD983" w14:textId="77777777" w:rsidR="00CD515A" w:rsidRDefault="00CD515A" w:rsidP="004D1652">
            <w:pPr>
              <w:spacing w:before="60" w:after="60" w:line="288" w:lineRule="auto"/>
              <w:rPr>
                <w:rFonts w:eastAsia="Arial" w:cs="Arial"/>
              </w:rPr>
            </w:pPr>
            <w:r w:rsidRPr="0877913A">
              <w:rPr>
                <w:rFonts w:eastAsia="Arial" w:cs="Arial"/>
              </w:rPr>
              <w:t>Assist a client in learning or building knowledge about a topic or aimed at developing a skill or enhancing a skill relevant to the client’s circumstances.</w:t>
            </w:r>
          </w:p>
        </w:tc>
      </w:tr>
      <w:tr w:rsidR="00CD515A" w14:paraId="59F8C829"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53E6D" w14:textId="77777777" w:rsidR="00CD515A" w:rsidRDefault="00CD515A" w:rsidP="004D1652">
            <w:pPr>
              <w:spacing w:before="60" w:after="60" w:line="288" w:lineRule="auto"/>
              <w:rPr>
                <w:rFonts w:eastAsia="Arial" w:cs="Arial"/>
              </w:rPr>
            </w:pPr>
            <w:r w:rsidRPr="0877913A">
              <w:rPr>
                <w:rFonts w:eastAsia="Arial" w:cs="Arial"/>
              </w:rPr>
              <w:t>Family capacity building</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8AE05" w14:textId="77777777" w:rsidR="00CD515A" w:rsidRDefault="00CD515A" w:rsidP="004D1652">
            <w:pPr>
              <w:spacing w:before="60" w:after="60" w:line="288" w:lineRule="auto"/>
              <w:rPr>
                <w:rFonts w:eastAsia="Arial" w:cs="Arial"/>
              </w:rPr>
            </w:pPr>
            <w:r w:rsidRPr="0877913A">
              <w:rPr>
                <w:rFonts w:eastAsia="Arial" w:cs="Arial"/>
              </w:rPr>
              <w:t>Activities that promote strong family interactions, such as group workshops/activities.</w:t>
            </w:r>
          </w:p>
        </w:tc>
      </w:tr>
      <w:tr w:rsidR="00CD515A" w14:paraId="37ED359B"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3823BEA3" w14:textId="77777777" w:rsidR="00CD515A" w:rsidRDefault="00CD515A" w:rsidP="004D1652">
            <w:pPr>
              <w:spacing w:before="60" w:after="60" w:line="288" w:lineRule="auto"/>
              <w:rPr>
                <w:rFonts w:eastAsia="Arial" w:cs="Arial"/>
              </w:rPr>
            </w:pPr>
            <w:r w:rsidRPr="0877913A">
              <w:rPr>
                <w:rFonts w:eastAsia="Arial" w:cs="Arial"/>
              </w:rPr>
              <w:t>Workshops - Tailored</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4E5542B7" w14:textId="77777777" w:rsidR="00CD515A" w:rsidRDefault="00CD515A" w:rsidP="004D1652">
            <w:pPr>
              <w:spacing w:before="60" w:after="60" w:line="288" w:lineRule="auto"/>
              <w:rPr>
                <w:rFonts w:eastAsia="Arial" w:cs="Arial"/>
              </w:rPr>
            </w:pPr>
            <w:r w:rsidRPr="0877913A">
              <w:rPr>
                <w:rFonts w:eastAsia="Arial" w:cs="Arial"/>
              </w:rPr>
              <w:t>This is any workshop that aims to facilitate healing for Indigenous communities, families or individuals. Examples could include: grief and loss workshops.</w:t>
            </w:r>
          </w:p>
        </w:tc>
      </w:tr>
      <w:tr w:rsidR="00CD515A" w14:paraId="4C04C035" w14:textId="77777777" w:rsidTr="00901DF6">
        <w:trPr>
          <w:trHeight w:val="570"/>
        </w:trPr>
        <w:tc>
          <w:tcPr>
            <w:tcW w:w="2990" w:type="dxa"/>
            <w:tcBorders>
              <w:top w:val="single" w:sz="8" w:space="0" w:color="auto"/>
              <w:left w:val="single" w:sz="8" w:space="0" w:color="auto"/>
              <w:bottom w:val="single" w:sz="8" w:space="0" w:color="auto"/>
              <w:right w:val="single" w:sz="8" w:space="0" w:color="auto"/>
            </w:tcBorders>
            <w:tcMar>
              <w:left w:w="108" w:type="dxa"/>
              <w:right w:w="108" w:type="dxa"/>
            </w:tcMar>
          </w:tcPr>
          <w:p w14:paraId="222E4DF5" w14:textId="77777777" w:rsidR="00CD515A" w:rsidRDefault="00CD515A" w:rsidP="004D1652">
            <w:pPr>
              <w:spacing w:before="60" w:after="60" w:line="288" w:lineRule="auto"/>
              <w:rPr>
                <w:rFonts w:eastAsia="Arial" w:cs="Arial"/>
              </w:rPr>
            </w:pPr>
            <w:r w:rsidRPr="0877913A">
              <w:rPr>
                <w:rFonts w:eastAsia="Arial" w:cs="Arial"/>
              </w:rPr>
              <w:t>Exit interview</w:t>
            </w:r>
          </w:p>
        </w:tc>
        <w:tc>
          <w:tcPr>
            <w:tcW w:w="7032" w:type="dxa"/>
            <w:tcBorders>
              <w:top w:val="single" w:sz="8" w:space="0" w:color="auto"/>
              <w:left w:val="single" w:sz="8" w:space="0" w:color="auto"/>
              <w:bottom w:val="single" w:sz="8" w:space="0" w:color="auto"/>
              <w:right w:val="single" w:sz="8" w:space="0" w:color="auto"/>
            </w:tcBorders>
            <w:tcMar>
              <w:left w:w="108" w:type="dxa"/>
              <w:right w:w="108" w:type="dxa"/>
            </w:tcMar>
          </w:tcPr>
          <w:p w14:paraId="657170E4" w14:textId="77777777" w:rsidR="00CD515A" w:rsidRDefault="00CD515A" w:rsidP="004D1652">
            <w:pPr>
              <w:spacing w:before="60" w:after="60" w:line="288" w:lineRule="auto"/>
              <w:rPr>
                <w:rFonts w:eastAsia="Arial" w:cs="Arial"/>
              </w:rPr>
            </w:pPr>
            <w:r w:rsidRPr="0877913A">
              <w:rPr>
                <w:rFonts w:eastAsia="Arial" w:cs="Arial"/>
              </w:rPr>
              <w:t>A client’s final session with the program. Accompanied by the ‘Exit reason’ field at the case level and may include a SCORE assessment.</w:t>
            </w:r>
          </w:p>
        </w:tc>
      </w:tr>
    </w:tbl>
    <w:p w14:paraId="04810A14" w14:textId="2076FAD0" w:rsidR="00CD515A" w:rsidRPr="009115E6" w:rsidRDefault="00CD515A" w:rsidP="004D1652">
      <w:r w:rsidRPr="0877913A">
        <w:rPr>
          <w:rFonts w:eastAsia="Arial" w:cs="Arial"/>
          <w:b/>
          <w:bCs/>
          <w:sz w:val="26"/>
          <w:szCs w:val="26"/>
        </w:rPr>
        <w:t xml:space="preserve"> </w:t>
      </w:r>
      <w:r>
        <w:br w:type="page"/>
      </w:r>
    </w:p>
    <w:p w14:paraId="415052D6" w14:textId="77777777" w:rsidR="00CD515A" w:rsidRPr="00063BF1" w:rsidRDefault="00CD515A" w:rsidP="004D1652">
      <w:pPr>
        <w:pStyle w:val="Heading4"/>
      </w:pPr>
      <w:bookmarkStart w:id="88" w:name="_Toc203991218"/>
      <w:bookmarkStart w:id="89" w:name="_Toc224042940"/>
      <w:r w:rsidRPr="00063BF1">
        <w:t>Domestic Violence Response Training (DV-alert)</w:t>
      </w:r>
      <w:bookmarkEnd w:id="88"/>
      <w:bookmarkEnd w:id="89"/>
    </w:p>
    <w:p w14:paraId="4186AFBD" w14:textId="77777777" w:rsidR="00CD515A" w:rsidRPr="00595C36" w:rsidRDefault="00CD515A" w:rsidP="004D1652">
      <w:pPr>
        <w:keepNext/>
        <w:spacing w:before="180" w:after="120" w:line="288" w:lineRule="auto"/>
        <w:ind w:left="426"/>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29" w:history="1">
        <w:r w:rsidRPr="00754BDE">
          <w:rPr>
            <w:rStyle w:val="Hyperlink"/>
            <w:rFonts w:eastAsia="Arial" w:cs="Arial"/>
            <w:lang w:val="en-US"/>
          </w:rPr>
          <w:t>Data Exchange Protocols</w:t>
        </w:r>
      </w:hyperlink>
      <w:r>
        <w:rPr>
          <w:rFonts w:eastAsia="Arial" w:cs="Arial"/>
          <w:lang w:val="en-US"/>
        </w:rPr>
        <w:t>.</w:t>
      </w:r>
    </w:p>
    <w:p w14:paraId="6710B0E3" w14:textId="77777777" w:rsidR="00CD515A" w:rsidRPr="001970DC" w:rsidRDefault="00CD515A" w:rsidP="004D1652">
      <w:pPr>
        <w:pStyle w:val="Heading5"/>
        <w:jc w:val="left"/>
      </w:pPr>
      <w:r>
        <w:t>De</w:t>
      </w:r>
      <w:r w:rsidRPr="001970DC">
        <w:t>scription</w:t>
      </w:r>
    </w:p>
    <w:p w14:paraId="065EDC65" w14:textId="77777777" w:rsidR="00CD515A" w:rsidRPr="009115E6" w:rsidRDefault="00CD515A" w:rsidP="004D1652">
      <w:pPr>
        <w:widowControl w:val="0"/>
        <w:autoSpaceDE w:val="0"/>
        <w:autoSpaceDN w:val="0"/>
        <w:spacing w:before="176" w:after="0" w:line="288" w:lineRule="auto"/>
        <w:ind w:left="403" w:right="115"/>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14:paraId="0039BFB3" w14:textId="77777777" w:rsidR="00CD515A" w:rsidRPr="009115E6" w:rsidRDefault="00CD515A" w:rsidP="004D1652">
      <w:pPr>
        <w:pStyle w:val="Heading5"/>
        <w:jc w:val="left"/>
      </w:pPr>
      <w:r w:rsidRPr="009115E6">
        <w:t>Who is the primary client?</w:t>
      </w:r>
    </w:p>
    <w:p w14:paraId="427BE190" w14:textId="77777777" w:rsidR="00CD515A" w:rsidRPr="009115E6" w:rsidRDefault="00CD515A" w:rsidP="004D1652">
      <w:pPr>
        <w:widowControl w:val="0"/>
        <w:autoSpaceDE w:val="0"/>
        <w:autoSpaceDN w:val="0"/>
        <w:spacing w:before="174"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for First Nations males aged 16 years and over where workshops are tailored to the specific community.</w:t>
      </w:r>
    </w:p>
    <w:p w14:paraId="2589193F" w14:textId="77777777" w:rsidR="00CD515A" w:rsidRPr="009115E6" w:rsidRDefault="00CD515A" w:rsidP="004D1652">
      <w:pPr>
        <w:pStyle w:val="Heading5"/>
        <w:jc w:val="left"/>
      </w:pPr>
      <w:r w:rsidRPr="009115E6">
        <w:t>What are the key client characteristics?</w:t>
      </w:r>
    </w:p>
    <w:p w14:paraId="179A5623" w14:textId="77777777" w:rsidR="00CD515A" w:rsidRPr="00B2183D" w:rsidRDefault="00CD515A" w:rsidP="004D1652">
      <w:pPr>
        <w:pStyle w:val="Heading6"/>
        <w:jc w:val="left"/>
      </w:pPr>
      <w:r w:rsidRPr="00B2183D">
        <w:t>Accredited</w:t>
      </w:r>
      <w:r w:rsidRPr="00B2183D">
        <w:rPr>
          <w:spacing w:val="-13"/>
        </w:rPr>
        <w:t xml:space="preserve"> </w:t>
      </w:r>
      <w:r w:rsidRPr="00B2183D">
        <w:rPr>
          <w:spacing w:val="-2"/>
        </w:rPr>
        <w:t>Training</w:t>
      </w:r>
    </w:p>
    <w:p w14:paraId="16E744CC" w14:textId="77777777" w:rsidR="00CD515A" w:rsidRPr="009115E6" w:rsidRDefault="00CD515A" w:rsidP="004D1652">
      <w:pPr>
        <w:widowControl w:val="0"/>
        <w:autoSpaceDE w:val="0"/>
        <w:autoSpaceDN w:val="0"/>
        <w:spacing w:before="166" w:after="0" w:line="288" w:lineRule="auto"/>
        <w:ind w:left="403" w:right="116"/>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or family violence.</w:t>
      </w:r>
    </w:p>
    <w:p w14:paraId="414715E9" w14:textId="77777777" w:rsidR="00CD515A" w:rsidRPr="009115E6" w:rsidRDefault="00CD515A" w:rsidP="004D1652">
      <w:pPr>
        <w:widowControl w:val="0"/>
        <w:autoSpaceDE w:val="0"/>
        <w:autoSpaceDN w:val="0"/>
        <w:spacing w:before="120" w:after="0" w:line="288" w:lineRule="auto"/>
        <w:ind w:left="403" w:right="118"/>
        <w:rPr>
          <w:rFonts w:eastAsia="Arial" w:cs="Arial"/>
          <w:szCs w:val="20"/>
        </w:rPr>
      </w:pPr>
      <w:r w:rsidRPr="009115E6">
        <w:rPr>
          <w:rFonts w:eastAsia="Arial" w:cs="Arial"/>
          <w:szCs w:val="20"/>
        </w:rPr>
        <w:t xml:space="preserve">To be eligible to receive accreditation, participants must undertake a four-step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14:paraId="5F205047" w14:textId="77777777" w:rsidR="00CD515A" w:rsidRPr="00B2183D" w:rsidRDefault="00CD515A" w:rsidP="004D1652">
      <w:pPr>
        <w:pStyle w:val="Heading6"/>
        <w:jc w:val="left"/>
      </w:pPr>
      <w:r w:rsidRPr="00B2183D">
        <w:t>Awareness</w:t>
      </w:r>
      <w:r w:rsidRPr="00B2183D">
        <w:rPr>
          <w:spacing w:val="2"/>
        </w:rPr>
        <w:t xml:space="preserve"> </w:t>
      </w:r>
      <w:r w:rsidRPr="00B2183D">
        <w:t>Workshops</w:t>
      </w:r>
    </w:p>
    <w:p w14:paraId="75B49C51" w14:textId="77777777" w:rsidR="00CD515A" w:rsidRPr="009115E6" w:rsidRDefault="00CD515A" w:rsidP="004D1652">
      <w:pPr>
        <w:widowControl w:val="0"/>
        <w:autoSpaceDE w:val="0"/>
        <w:autoSpaceDN w:val="0"/>
        <w:spacing w:before="166" w:after="0" w:line="288" w:lineRule="auto"/>
        <w:ind w:left="403" w:right="117"/>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for First Nations males aged 16 and over where workshops are tailored to the specific community.</w:t>
      </w:r>
    </w:p>
    <w:p w14:paraId="2CDDB82D" w14:textId="77777777" w:rsidR="00CD515A" w:rsidRPr="009115E6" w:rsidRDefault="00CD515A" w:rsidP="004D1652">
      <w:pPr>
        <w:pStyle w:val="Heading5"/>
        <w:jc w:val="left"/>
      </w:pPr>
      <w:r w:rsidRPr="009115E6">
        <w:t>Who might be considered ‘support persons’?</w:t>
      </w:r>
    </w:p>
    <w:p w14:paraId="50EF6DCA" w14:textId="77777777" w:rsidR="00CD515A" w:rsidRPr="009115E6" w:rsidRDefault="00CD515A" w:rsidP="004D1652">
      <w:pPr>
        <w:widowControl w:val="0"/>
        <w:autoSpaceDE w:val="0"/>
        <w:autoSpaceDN w:val="0"/>
        <w:spacing w:before="173" w:after="0" w:line="240" w:lineRule="auto"/>
        <w:ind w:left="403"/>
        <w:rPr>
          <w:rFonts w:eastAsia="Arial" w:cs="Arial"/>
        </w:rPr>
      </w:pPr>
      <w:r w:rsidRPr="0877913A">
        <w:rPr>
          <w:rFonts w:eastAsia="Arial" w:cs="Arial"/>
        </w:rPr>
        <w:t>Support</w:t>
      </w:r>
      <w:r w:rsidRPr="0877913A">
        <w:rPr>
          <w:rFonts w:eastAsia="Arial" w:cs="Arial"/>
          <w:spacing w:val="-9"/>
        </w:rPr>
        <w:t xml:space="preserve"> </w:t>
      </w:r>
      <w:r w:rsidRPr="0877913A">
        <w:rPr>
          <w:rFonts w:eastAsia="Arial" w:cs="Arial"/>
        </w:rPr>
        <w:t>persons</w:t>
      </w:r>
      <w:r w:rsidRPr="0877913A">
        <w:rPr>
          <w:rFonts w:eastAsia="Arial" w:cs="Arial"/>
          <w:spacing w:val="-7"/>
        </w:rPr>
        <w:t xml:space="preserve"> </w:t>
      </w:r>
      <w:r w:rsidRPr="0877913A">
        <w:rPr>
          <w:rFonts w:eastAsia="Arial" w:cs="Arial"/>
        </w:rPr>
        <w:t>are</w:t>
      </w:r>
      <w:r w:rsidRPr="0877913A">
        <w:rPr>
          <w:rFonts w:eastAsia="Arial" w:cs="Arial"/>
          <w:spacing w:val="-7"/>
        </w:rPr>
        <w:t xml:space="preserve"> </w:t>
      </w:r>
      <w:r w:rsidRPr="0877913A">
        <w:rPr>
          <w:rFonts w:eastAsia="Arial" w:cs="Arial"/>
        </w:rPr>
        <w:t>not</w:t>
      </w:r>
      <w:r w:rsidRPr="0877913A">
        <w:rPr>
          <w:rFonts w:eastAsia="Arial" w:cs="Arial"/>
          <w:spacing w:val="-6"/>
        </w:rPr>
        <w:t xml:space="preserve"> </w:t>
      </w:r>
      <w:r w:rsidRPr="0877913A">
        <w:rPr>
          <w:rFonts w:eastAsia="Arial" w:cs="Arial"/>
        </w:rPr>
        <w:t>applicable</w:t>
      </w:r>
      <w:r w:rsidRPr="0877913A">
        <w:rPr>
          <w:rFonts w:eastAsia="Arial" w:cs="Arial"/>
          <w:spacing w:val="-9"/>
        </w:rPr>
        <w:t xml:space="preserve"> </w:t>
      </w:r>
      <w:r w:rsidRPr="0877913A">
        <w:rPr>
          <w:rFonts w:eastAsia="Arial" w:cs="Arial"/>
        </w:rPr>
        <w:t>for</w:t>
      </w:r>
      <w:r w:rsidRPr="0877913A">
        <w:rPr>
          <w:rFonts w:eastAsia="Arial" w:cs="Arial"/>
          <w:spacing w:val="-8"/>
        </w:rPr>
        <w:t xml:space="preserve"> </w:t>
      </w:r>
      <w:r w:rsidRPr="0877913A">
        <w:rPr>
          <w:rFonts w:eastAsia="Arial" w:cs="Arial"/>
        </w:rPr>
        <w:t>DV-</w:t>
      </w:r>
      <w:r w:rsidRPr="0877913A">
        <w:rPr>
          <w:rFonts w:eastAsia="Arial" w:cs="Arial"/>
          <w:spacing w:val="-2"/>
        </w:rPr>
        <w:t>alert.</w:t>
      </w:r>
    </w:p>
    <w:p w14:paraId="0C53B740" w14:textId="77777777" w:rsidR="00CD515A" w:rsidRPr="009115E6" w:rsidRDefault="00CD515A" w:rsidP="004D1652">
      <w:pPr>
        <w:pStyle w:val="Heading5"/>
        <w:jc w:val="left"/>
      </w:pPr>
      <w:r>
        <w:t>How could cases be set up?</w:t>
      </w:r>
    </w:p>
    <w:p w14:paraId="02A9D610" w14:textId="77777777" w:rsidR="00CD515A" w:rsidRDefault="00CD515A" w:rsidP="004D1652">
      <w:pPr>
        <w:ind w:left="426"/>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85E60D" w14:textId="77777777" w:rsidR="00CD515A" w:rsidRDefault="00CD515A" w:rsidP="004D1652">
      <w:pPr>
        <w:ind w:left="426"/>
        <w:rPr>
          <w:rFonts w:eastAsia="Calibri" w:cs="Arial"/>
        </w:rPr>
      </w:pPr>
      <w:r w:rsidRPr="003A6C68">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1CAB68B" w14:textId="77777777" w:rsidR="00F23D49" w:rsidRPr="008920E0" w:rsidRDefault="00F23D49" w:rsidP="004D1652">
      <w:pPr>
        <w:pStyle w:val="Heading5"/>
        <w:jc w:val="left"/>
      </w:pPr>
      <w:bookmarkStart w:id="90" w:name="_Hlk220686493"/>
      <w:r w:rsidRPr="008920E0">
        <w:t>Group session census</w:t>
      </w:r>
    </w:p>
    <w:p w14:paraId="48C9C51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F9B6D64"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8C08FEA"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E5DBDC7" w14:textId="77777777" w:rsidR="00F23D49" w:rsidRPr="00AD4788" w:rsidRDefault="00F23D49" w:rsidP="004D1652">
      <w:pPr>
        <w:ind w:left="284"/>
        <w:rPr>
          <w:rFonts w:eastAsia="Arial" w:cs="Arial"/>
        </w:rPr>
      </w:pPr>
      <w:r w:rsidRPr="00AD4788">
        <w:rPr>
          <w:rFonts w:eastAsia="Arial" w:cs="Arial"/>
        </w:rPr>
        <w:t xml:space="preserve">NOTE: </w:t>
      </w:r>
    </w:p>
    <w:p w14:paraId="4D4656DB" w14:textId="77777777" w:rsidR="00F23D49" w:rsidRPr="00AD4788" w:rsidRDefault="00F23D49" w:rsidP="004D1652">
      <w:pPr>
        <w:numPr>
          <w:ilvl w:val="0"/>
          <w:numId w:val="183"/>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1E7EE80D" w14:textId="77777777" w:rsidR="00F23D49" w:rsidRPr="00AD4788" w:rsidRDefault="00F23D49" w:rsidP="004D1652">
      <w:pPr>
        <w:numPr>
          <w:ilvl w:val="0"/>
          <w:numId w:val="183"/>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599020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0" w:history="1">
        <w:r w:rsidRPr="00AD4788">
          <w:rPr>
            <w:rStyle w:val="Hyperlink"/>
            <w:rFonts w:eastAsia="Arial" w:cs="Arial"/>
            <w:lang w:val="en-US"/>
          </w:rPr>
          <w:t>Data Exchange Protocols</w:t>
        </w:r>
      </w:hyperlink>
      <w:r w:rsidRPr="00AD4788">
        <w:rPr>
          <w:rFonts w:eastAsia="Arial" w:cs="Arial"/>
        </w:rPr>
        <w:t xml:space="preserve"> for more information.</w:t>
      </w:r>
    </w:p>
    <w:bookmarkEnd w:id="90"/>
    <w:p w14:paraId="53D74A14" w14:textId="77777777" w:rsidR="00CD515A" w:rsidRPr="009115E6" w:rsidRDefault="00CD515A" w:rsidP="004D1652">
      <w:pPr>
        <w:pStyle w:val="Heading5"/>
        <w:widowControl w:val="0"/>
        <w:jc w:val="left"/>
        <w:rPr>
          <w:rFonts w:cs="Arial"/>
          <w:sz w:val="26"/>
          <w:szCs w:val="26"/>
        </w:rPr>
      </w:pPr>
      <w:r w:rsidRPr="00063BF1">
        <w:t xml:space="preserve">The Partnership Approach </w:t>
      </w:r>
    </w:p>
    <w:p w14:paraId="0541CB71" w14:textId="77777777" w:rsidR="00CD515A" w:rsidRPr="009115E6" w:rsidRDefault="00CD515A" w:rsidP="004D1652">
      <w:pPr>
        <w:spacing w:before="120" w:after="120" w:line="288" w:lineRule="auto"/>
        <w:ind w:left="567"/>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826704A" w14:textId="77777777" w:rsidR="00CD515A" w:rsidRPr="009115E6" w:rsidRDefault="00CD515A" w:rsidP="004D1652">
      <w:pPr>
        <w:spacing w:before="120" w:after="120" w:line="288" w:lineRule="auto"/>
        <w:ind w:left="567"/>
        <w:rPr>
          <w:rFonts w:eastAsia="Arial" w:cs="Arial"/>
        </w:rPr>
      </w:pPr>
      <w:r w:rsidRPr="0877913A">
        <w:rPr>
          <w:rFonts w:eastAsia="Arial" w:cs="Arial"/>
        </w:rPr>
        <w:t>Organisations must meet the following minimum requirements for SCORE data:</w:t>
      </w:r>
    </w:p>
    <w:p w14:paraId="05AE903E" w14:textId="77777777" w:rsidR="00CD515A" w:rsidRPr="009115E6" w:rsidRDefault="00CD515A" w:rsidP="004D1652">
      <w:pPr>
        <w:pStyle w:val="ListParagraph"/>
        <w:numPr>
          <w:ilvl w:val="0"/>
          <w:numId w:val="143"/>
        </w:numPr>
        <w:spacing w:after="0" w:line="288" w:lineRule="auto"/>
        <w:ind w:left="851"/>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4E04755" w14:textId="77777777" w:rsidR="00CD515A" w:rsidRPr="009115E6" w:rsidRDefault="00CD515A" w:rsidP="004D1652">
      <w:pPr>
        <w:pStyle w:val="ListParagraph"/>
        <w:numPr>
          <w:ilvl w:val="0"/>
          <w:numId w:val="143"/>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B1D532E" w14:textId="77777777" w:rsidR="00CD515A" w:rsidRPr="009115E6" w:rsidRDefault="00CD515A" w:rsidP="004D1652">
      <w:pPr>
        <w:pStyle w:val="ListParagraph"/>
        <w:numPr>
          <w:ilvl w:val="0"/>
          <w:numId w:val="143"/>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F0CFA9B"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FF6DF8E" w14:textId="77777777" w:rsidR="00CD515A" w:rsidRPr="009115E6"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CEB1CDB" w14:textId="77777777" w:rsidR="00CD515A" w:rsidRPr="009115E6" w:rsidRDefault="00CD515A" w:rsidP="004D1652">
      <w:pPr>
        <w:spacing w:before="120" w:after="120" w:line="288" w:lineRule="auto"/>
        <w:ind w:left="284"/>
      </w:pPr>
      <w:r w:rsidRPr="0877913A">
        <w:rPr>
          <w:rFonts w:eastAsia="Arial" w:cs="Arial"/>
        </w:rPr>
        <w:t xml:space="preserve">Organisations should refer to </w:t>
      </w:r>
      <w:hyperlink r:id="rId13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2BEE855" w14:textId="77777777" w:rsidR="00CD515A" w:rsidRPr="009115E6" w:rsidRDefault="00CD515A" w:rsidP="004D1652">
      <w:pPr>
        <w:pStyle w:val="Heading5"/>
        <w:jc w:val="left"/>
      </w:pPr>
      <w:r>
        <w:t>What areas of SCORE are most relevant?</w:t>
      </w:r>
    </w:p>
    <w:p w14:paraId="30E3D880" w14:textId="77777777" w:rsidR="00CD515A" w:rsidRPr="009115E6"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CD515A" w:rsidRPr="009115E6" w14:paraId="05D3575E" w14:textId="77777777" w:rsidTr="00901DF6">
        <w:trPr>
          <w:trHeight w:val="544"/>
        </w:trPr>
        <w:tc>
          <w:tcPr>
            <w:tcW w:w="3496" w:type="dxa"/>
            <w:shd w:val="clear" w:color="auto" w:fill="04607A"/>
          </w:tcPr>
          <w:p w14:paraId="2FF57540"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7" w:type="dxa"/>
            <w:shd w:val="clear" w:color="auto" w:fill="04607A"/>
          </w:tcPr>
          <w:p w14:paraId="769FEE6A"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708A545D" w14:textId="77777777" w:rsidR="00CD515A" w:rsidRDefault="00CD515A"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CD515A" w:rsidRPr="009115E6" w14:paraId="1590CBE5" w14:textId="77777777" w:rsidTr="00901DF6">
        <w:trPr>
          <w:trHeight w:val="2520"/>
        </w:trPr>
        <w:tc>
          <w:tcPr>
            <w:tcW w:w="3496" w:type="dxa"/>
          </w:tcPr>
          <w:p w14:paraId="17CB7410" w14:textId="77777777" w:rsidR="00CD515A" w:rsidRDefault="00CD515A"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97" w:type="dxa"/>
          </w:tcPr>
          <w:p w14:paraId="73304527" w14:textId="77777777" w:rsidR="00CD515A" w:rsidRDefault="00CD515A"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4B0BBC92" w14:textId="69CAC1B5" w:rsidR="00CD515A" w:rsidRPr="002365F8" w:rsidRDefault="00CD515A" w:rsidP="002365F8">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97" w:type="dxa"/>
          </w:tcPr>
          <w:p w14:paraId="77DDDDBE" w14:textId="7B109D20" w:rsidR="00CD515A" w:rsidRPr="002365F8" w:rsidRDefault="00CD515A"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40A33A4F" w14:textId="77777777" w:rsidR="00CD515A" w:rsidRDefault="00CD515A" w:rsidP="004D1652">
      <w:pPr>
        <w:pStyle w:val="Heading5"/>
        <w:spacing w:before="360"/>
        <w:jc w:val="left"/>
        <w:rPr>
          <w:rFonts w:cs="Arial"/>
          <w:b w:val="0"/>
          <w:bCs/>
          <w:szCs w:val="24"/>
        </w:rPr>
      </w:pPr>
      <w:r w:rsidRPr="56B8D01B">
        <w:rPr>
          <w:rFonts w:cs="Arial"/>
          <w:szCs w:val="24"/>
        </w:rPr>
        <w:t>Service Types</w:t>
      </w:r>
    </w:p>
    <w:p w14:paraId="5100C10A" w14:textId="77777777" w:rsidR="00CD515A" w:rsidRDefault="00CD515A" w:rsidP="004D1652">
      <w:pPr>
        <w:spacing w:before="120" w:after="120" w:line="288" w:lineRule="auto"/>
        <w:ind w:left="284"/>
        <w:rPr>
          <w:rFonts w:eastAsia="Arial" w:cs="Arial"/>
        </w:rPr>
      </w:pPr>
      <w:r w:rsidRPr="30D9F094">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4FA7C65" w14:textId="77777777" w:rsidR="00CD515A" w:rsidRDefault="00CD515A" w:rsidP="004D1652">
      <w:pPr>
        <w:spacing w:before="240" w:after="120"/>
        <w:ind w:firstLine="284"/>
        <w:rPr>
          <w:rFonts w:eastAsia="Arial" w:cs="Arial"/>
          <w:color w:val="000000" w:themeColor="text1"/>
        </w:rPr>
      </w:pPr>
      <w:r w:rsidRPr="30D9F094">
        <w:rPr>
          <w:rFonts w:eastAsia="Arial" w:cs="Arial"/>
          <w:color w:val="000000" w:themeColor="text1"/>
        </w:rPr>
        <w:t>For this program activity, the below service types should be used.</w:t>
      </w:r>
    </w:p>
    <w:tbl>
      <w:tblPr>
        <w:tblW w:w="10460" w:type="dxa"/>
        <w:tblInd w:w="1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262"/>
        <w:gridCol w:w="7198"/>
      </w:tblGrid>
      <w:tr w:rsidR="00CD515A" w:rsidRPr="009115E6" w14:paraId="05BC2CA3" w14:textId="77777777" w:rsidTr="00901DF6">
        <w:trPr>
          <w:trHeight w:val="585"/>
          <w:tblHeader/>
        </w:trPr>
        <w:tc>
          <w:tcPr>
            <w:tcW w:w="3262" w:type="dxa"/>
            <w:tcBorders>
              <w:bottom w:val="single" w:sz="4" w:space="0" w:color="auto"/>
            </w:tcBorders>
            <w:shd w:val="clear" w:color="auto" w:fill="04607A"/>
          </w:tcPr>
          <w:p w14:paraId="10F4943E" w14:textId="77777777" w:rsidR="00CD515A" w:rsidRPr="009115E6" w:rsidRDefault="00CD515A" w:rsidP="004D1652">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198" w:type="dxa"/>
            <w:tcBorders>
              <w:bottom w:val="single" w:sz="4" w:space="0" w:color="auto"/>
            </w:tcBorders>
            <w:shd w:val="clear" w:color="auto" w:fill="04607A"/>
          </w:tcPr>
          <w:p w14:paraId="11E7D3FC" w14:textId="77777777" w:rsidR="00CD515A" w:rsidRPr="009115E6" w:rsidRDefault="00CD515A" w:rsidP="004D1652">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CD515A" w:rsidRPr="009115E6" w14:paraId="5F41488D" w14:textId="77777777" w:rsidTr="00901DF6">
        <w:trPr>
          <w:trHeight w:val="2015"/>
        </w:trPr>
        <w:tc>
          <w:tcPr>
            <w:tcW w:w="3262" w:type="dxa"/>
            <w:tcBorders>
              <w:top w:val="single" w:sz="4" w:space="0" w:color="auto"/>
              <w:left w:val="single" w:sz="4" w:space="0" w:color="auto"/>
              <w:bottom w:val="single" w:sz="4" w:space="0" w:color="auto"/>
              <w:right w:val="single" w:sz="4" w:space="0" w:color="auto"/>
            </w:tcBorders>
            <w:vAlign w:val="center"/>
          </w:tcPr>
          <w:p w14:paraId="1F0924A3"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198" w:type="dxa"/>
            <w:tcBorders>
              <w:top w:val="single" w:sz="4" w:space="0" w:color="auto"/>
              <w:left w:val="single" w:sz="4" w:space="0" w:color="auto"/>
              <w:bottom w:val="single" w:sz="4" w:space="0" w:color="auto"/>
              <w:right w:val="single" w:sz="4" w:space="0" w:color="auto"/>
            </w:tcBorders>
            <w:vAlign w:val="center"/>
          </w:tcPr>
          <w:p w14:paraId="3CCF3644" w14:textId="77777777" w:rsidR="00CD515A" w:rsidRPr="009115E6" w:rsidRDefault="00CD515A" w:rsidP="004D1652">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14:paraId="74619941"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Pr>
                <w:rFonts w:eastAsia="Arial" w:cs="Arial"/>
                <w:spacing w:val="-6"/>
              </w:rPr>
              <w:t xml:space="preserve"> </w:t>
            </w:r>
            <w:r w:rsidRPr="009115E6">
              <w:rPr>
                <w:rFonts w:eastAsia="Arial" w:cs="Arial"/>
              </w:rPr>
              <w:t>violence.</w:t>
            </w:r>
          </w:p>
        </w:tc>
      </w:tr>
      <w:tr w:rsidR="00CD515A" w:rsidRPr="009115E6" w14:paraId="0220612F" w14:textId="77777777" w:rsidTr="00901DF6">
        <w:trPr>
          <w:trHeight w:val="2017"/>
        </w:trPr>
        <w:tc>
          <w:tcPr>
            <w:tcW w:w="3262" w:type="dxa"/>
            <w:tcBorders>
              <w:top w:val="single" w:sz="4" w:space="0" w:color="auto"/>
              <w:left w:val="single" w:sz="4" w:space="0" w:color="auto"/>
              <w:bottom w:val="single" w:sz="4" w:space="0" w:color="auto"/>
              <w:right w:val="single" w:sz="4" w:space="0" w:color="auto"/>
            </w:tcBorders>
            <w:vAlign w:val="center"/>
          </w:tcPr>
          <w:p w14:paraId="66891F77"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198" w:type="dxa"/>
            <w:tcBorders>
              <w:top w:val="single" w:sz="4" w:space="0" w:color="auto"/>
              <w:left w:val="single" w:sz="4" w:space="0" w:color="auto"/>
              <w:bottom w:val="single" w:sz="4" w:space="0" w:color="auto"/>
              <w:right w:val="single" w:sz="4" w:space="0" w:color="auto"/>
            </w:tcBorders>
            <w:vAlign w:val="center"/>
          </w:tcPr>
          <w:p w14:paraId="3588F4B1" w14:textId="77777777" w:rsidR="00CD515A" w:rsidRPr="009115E6" w:rsidRDefault="00CD515A" w:rsidP="004D1652">
            <w:pPr>
              <w:widowControl w:val="0"/>
              <w:autoSpaceDE w:val="0"/>
              <w:autoSpaceDN w:val="0"/>
              <w:spacing w:before="60" w:after="60" w:line="290" w:lineRule="auto"/>
              <w:ind w:left="112" w:right="95"/>
              <w:rPr>
                <w:rFonts w:eastAsia="Arial" w:cs="Arial"/>
              </w:rPr>
            </w:pPr>
            <w:r w:rsidRPr="0877913A">
              <w:rPr>
                <w:rFonts w:eastAsia="Arial" w:cs="Arial"/>
                <w:b/>
                <w:bCs/>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14:paraId="622009AF" w14:textId="77777777" w:rsidR="00CD515A" w:rsidRPr="009115E6" w:rsidRDefault="00CD515A" w:rsidP="004D1652">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CD515A" w:rsidRPr="009115E6" w14:paraId="1D8409B5" w14:textId="77777777" w:rsidTr="00901DF6">
        <w:trPr>
          <w:trHeight w:val="3119"/>
        </w:trPr>
        <w:tc>
          <w:tcPr>
            <w:tcW w:w="3262" w:type="dxa"/>
            <w:tcBorders>
              <w:top w:val="single" w:sz="4" w:space="0" w:color="auto"/>
              <w:left w:val="single" w:sz="4" w:space="0" w:color="auto"/>
              <w:bottom w:val="single" w:sz="4" w:space="0" w:color="auto"/>
              <w:right w:val="single" w:sz="4" w:space="0" w:color="auto"/>
            </w:tcBorders>
            <w:vAlign w:val="center"/>
          </w:tcPr>
          <w:p w14:paraId="2F3CFD0D" w14:textId="77777777" w:rsidR="00CD515A" w:rsidRPr="009115E6" w:rsidRDefault="00CD515A" w:rsidP="004D1652">
            <w:pPr>
              <w:widowControl w:val="0"/>
              <w:autoSpaceDE w:val="0"/>
              <w:autoSpaceDN w:val="0"/>
              <w:spacing w:before="60" w:after="60" w:line="288" w:lineRule="auto"/>
              <w:rPr>
                <w:rFonts w:eastAsia="Arial" w:cs="Arial"/>
                <w:b/>
              </w:rPr>
            </w:pPr>
            <w:r w:rsidRPr="009115E6">
              <w:rPr>
                <w:rFonts w:eastAsia="Arial" w:cs="Arial"/>
                <w:b/>
              </w:rPr>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198" w:type="dxa"/>
            <w:tcBorders>
              <w:top w:val="single" w:sz="4" w:space="0" w:color="auto"/>
              <w:left w:val="single" w:sz="4" w:space="0" w:color="auto"/>
              <w:bottom w:val="single" w:sz="4" w:space="0" w:color="auto"/>
              <w:right w:val="single" w:sz="4" w:space="0" w:color="auto"/>
            </w:tcBorders>
            <w:vAlign w:val="center"/>
          </w:tcPr>
          <w:p w14:paraId="51C49F4F" w14:textId="77777777" w:rsidR="00CD515A" w:rsidRPr="009115E6" w:rsidRDefault="00CD515A" w:rsidP="004D1652">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First Nations men aged 16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14:paraId="7F208465"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CD515A" w:rsidRPr="009115E6" w14:paraId="02FAFEA1" w14:textId="77777777" w:rsidTr="00901DF6">
        <w:trPr>
          <w:trHeight w:val="3792"/>
        </w:trPr>
        <w:tc>
          <w:tcPr>
            <w:tcW w:w="3262" w:type="dxa"/>
            <w:tcBorders>
              <w:top w:val="single" w:sz="4" w:space="0" w:color="auto"/>
              <w:left w:val="single" w:sz="4" w:space="0" w:color="auto"/>
              <w:bottom w:val="single" w:sz="4" w:space="0" w:color="auto"/>
              <w:right w:val="single" w:sz="4" w:space="0" w:color="auto"/>
            </w:tcBorders>
            <w:vAlign w:val="center"/>
          </w:tcPr>
          <w:p w14:paraId="6D7537B2" w14:textId="77777777" w:rsidR="00CD515A" w:rsidRPr="007D1F97" w:rsidRDefault="00CD515A" w:rsidP="004D1652">
            <w:pPr>
              <w:pStyle w:val="BodyText"/>
              <w:spacing w:before="60" w:after="60"/>
              <w:ind w:left="34"/>
              <w:rPr>
                <w:rFonts w:cs="Arial"/>
                <w:sz w:val="22"/>
                <w:lang w:val="en-AU"/>
              </w:rPr>
            </w:pPr>
            <w:r w:rsidRPr="007D1F97">
              <w:rPr>
                <w:rFonts w:cs="Arial"/>
                <w:b/>
                <w:sz w:val="22"/>
                <w:lang w:val="en-AU"/>
              </w:rPr>
              <w:t>General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44E6AACA" w14:textId="77777777" w:rsidR="00CD515A" w:rsidRPr="009115E6" w:rsidRDefault="00CD515A" w:rsidP="004D1652">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14:paraId="6032DC6D" w14:textId="77777777" w:rsidR="00CD515A" w:rsidRPr="009115E6" w:rsidRDefault="00CD515A" w:rsidP="004D1652">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14:paraId="1A3F21A9" w14:textId="77777777" w:rsidR="00CD515A" w:rsidRPr="009115E6" w:rsidRDefault="00CD515A" w:rsidP="004D1652">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CD515A" w:rsidRPr="009115E6" w14:paraId="29A2FF70" w14:textId="77777777" w:rsidTr="00901DF6">
        <w:trPr>
          <w:trHeight w:val="103"/>
        </w:trPr>
        <w:tc>
          <w:tcPr>
            <w:tcW w:w="3262" w:type="dxa"/>
            <w:tcBorders>
              <w:top w:val="single" w:sz="4" w:space="0" w:color="auto"/>
              <w:left w:val="single" w:sz="4" w:space="0" w:color="auto"/>
              <w:bottom w:val="single" w:sz="4" w:space="0" w:color="auto"/>
              <w:right w:val="single" w:sz="4" w:space="0" w:color="auto"/>
            </w:tcBorders>
            <w:vAlign w:val="center"/>
          </w:tcPr>
          <w:p w14:paraId="72071CBC" w14:textId="77777777" w:rsidR="00CD515A" w:rsidRPr="007D1F97" w:rsidRDefault="00CD515A" w:rsidP="004D1652">
            <w:pPr>
              <w:pStyle w:val="BodyText"/>
              <w:spacing w:before="60" w:after="60"/>
              <w:ind w:left="34"/>
              <w:rPr>
                <w:rFonts w:cs="Arial"/>
                <w:sz w:val="22"/>
                <w:lang w:val="en-AU"/>
              </w:rPr>
            </w:pPr>
            <w:r w:rsidRPr="007D1F97">
              <w:rPr>
                <w:rFonts w:cs="Arial"/>
                <w:b/>
                <w:bCs/>
                <w:sz w:val="22"/>
                <w:lang w:val="en-AU"/>
              </w:rPr>
              <w:t>Indigenous workshop</w:t>
            </w:r>
          </w:p>
        </w:tc>
        <w:tc>
          <w:tcPr>
            <w:tcW w:w="7198" w:type="dxa"/>
            <w:tcBorders>
              <w:top w:val="single" w:sz="4" w:space="0" w:color="auto"/>
              <w:left w:val="single" w:sz="4" w:space="0" w:color="auto"/>
              <w:bottom w:val="single" w:sz="4" w:space="0" w:color="auto"/>
              <w:right w:val="single" w:sz="4" w:space="0" w:color="auto"/>
            </w:tcBorders>
            <w:vAlign w:val="center"/>
          </w:tcPr>
          <w:p w14:paraId="15E6459F"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14:paraId="3E09AFC4" w14:textId="77777777" w:rsidR="00CD515A" w:rsidRPr="009115E6" w:rsidRDefault="00CD515A" w:rsidP="004D1652">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trainers.</w:t>
            </w:r>
          </w:p>
          <w:p w14:paraId="14A8C53A" w14:textId="77777777" w:rsidR="00CD515A" w:rsidRPr="009115E6" w:rsidRDefault="00CD515A" w:rsidP="004D1652">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rural and remote communities. </w:t>
            </w:r>
          </w:p>
        </w:tc>
      </w:tr>
      <w:tr w:rsidR="00CD515A" w:rsidRPr="009115E6" w14:paraId="319C0693" w14:textId="77777777" w:rsidTr="00901DF6">
        <w:trPr>
          <w:trHeight w:val="3385"/>
        </w:trPr>
        <w:tc>
          <w:tcPr>
            <w:tcW w:w="3262" w:type="dxa"/>
            <w:tcBorders>
              <w:top w:val="single" w:sz="4" w:space="0" w:color="auto"/>
              <w:left w:val="single" w:sz="4" w:space="0" w:color="auto"/>
              <w:bottom w:val="single" w:sz="4" w:space="0" w:color="auto"/>
              <w:right w:val="single" w:sz="4" w:space="0" w:color="auto"/>
            </w:tcBorders>
            <w:vAlign w:val="center"/>
          </w:tcPr>
          <w:p w14:paraId="6D2E3C75" w14:textId="77777777" w:rsidR="00CD515A" w:rsidRPr="001568C4" w:rsidRDefault="00CD515A" w:rsidP="004D1652">
            <w:pPr>
              <w:pStyle w:val="BodyText"/>
              <w:spacing w:before="60" w:after="60"/>
              <w:ind w:left="34"/>
              <w:rPr>
                <w:rFonts w:cs="Arial"/>
                <w:b/>
                <w:sz w:val="22"/>
                <w:lang w:val="en-AU"/>
              </w:rPr>
            </w:pPr>
            <w:r w:rsidRPr="001568C4">
              <w:rPr>
                <w:rFonts w:cs="Arial"/>
                <w:b/>
                <w:sz w:val="22"/>
                <w:lang w:val="en-AU"/>
              </w:rPr>
              <w:t>Foundation E-learning online workshop</w:t>
            </w:r>
          </w:p>
        </w:tc>
        <w:tc>
          <w:tcPr>
            <w:tcW w:w="7198" w:type="dxa"/>
            <w:tcBorders>
              <w:top w:val="single" w:sz="4" w:space="0" w:color="auto"/>
              <w:left w:val="single" w:sz="4" w:space="0" w:color="auto"/>
              <w:bottom w:val="single" w:sz="4" w:space="0" w:color="auto"/>
              <w:right w:val="single" w:sz="4" w:space="0" w:color="auto"/>
            </w:tcBorders>
            <w:vAlign w:val="center"/>
          </w:tcPr>
          <w:p w14:paraId="21D24D5E" w14:textId="77777777" w:rsidR="00CD515A" w:rsidRPr="009115E6" w:rsidRDefault="00CD515A" w:rsidP="004D1652">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14:paraId="1BEEC22D" w14:textId="77777777" w:rsidR="00CD515A" w:rsidRPr="009115E6" w:rsidRDefault="00CD515A" w:rsidP="004D1652">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CD515A" w:rsidRPr="009115E6" w14:paraId="003776FF" w14:textId="77777777" w:rsidTr="00901DF6">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49B50128" w14:textId="77777777" w:rsidR="00CD515A" w:rsidRPr="001568C4" w:rsidRDefault="00CD515A" w:rsidP="004D1652">
            <w:pPr>
              <w:pStyle w:val="BodyText"/>
              <w:spacing w:before="60" w:after="60"/>
              <w:ind w:left="34"/>
              <w:rPr>
                <w:rFonts w:cs="Arial"/>
                <w:b/>
                <w:sz w:val="22"/>
                <w:lang w:val="en-AU"/>
              </w:rPr>
            </w:pPr>
            <w:r w:rsidRPr="001568C4">
              <w:rPr>
                <w:rFonts w:cs="Arial"/>
                <w:b/>
                <w:sz w:val="22"/>
                <w:lang w:val="en-AU"/>
              </w:rPr>
              <w:t>Multicultural workshop</w:t>
            </w:r>
          </w:p>
        </w:tc>
        <w:tc>
          <w:tcPr>
            <w:tcW w:w="7198" w:type="dxa"/>
            <w:tcBorders>
              <w:top w:val="single" w:sz="4" w:space="0" w:color="auto"/>
              <w:left w:val="single" w:sz="4" w:space="0" w:color="auto"/>
              <w:bottom w:val="single" w:sz="4" w:space="0" w:color="auto"/>
              <w:right w:val="single" w:sz="4" w:space="0" w:color="auto"/>
            </w:tcBorders>
            <w:vAlign w:val="center"/>
          </w:tcPr>
          <w:p w14:paraId="3FFA2782" w14:textId="77777777" w:rsidR="00CD515A" w:rsidRPr="009115E6" w:rsidRDefault="00CD515A" w:rsidP="004D1652">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14:paraId="7ACA871B" w14:textId="77777777" w:rsidR="00CD515A" w:rsidRPr="009115E6" w:rsidRDefault="00CD515A" w:rsidP="004D1652">
            <w:pPr>
              <w:widowControl w:val="0"/>
              <w:autoSpaceDE w:val="0"/>
              <w:autoSpaceDN w:val="0"/>
              <w:spacing w:before="60" w:after="60" w:line="288" w:lineRule="auto"/>
              <w:ind w:left="112" w:right="98"/>
              <w:rPr>
                <w:rFonts w:eastAsia="Arial" w:cs="Arial"/>
              </w:rPr>
            </w:pPr>
            <w:r w:rsidRPr="009115E6">
              <w:rPr>
                <w:rFonts w:eastAsia="Arial" w:cs="Arial"/>
              </w:rPr>
              <w:t>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p>
          <w:p w14:paraId="46AE11B1"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1EE988F2"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597AF056" w14:textId="77777777" w:rsidTr="00901DF6">
        <w:trPr>
          <w:trHeight w:val="5843"/>
        </w:trPr>
        <w:tc>
          <w:tcPr>
            <w:tcW w:w="3262" w:type="dxa"/>
            <w:tcBorders>
              <w:top w:val="single" w:sz="4" w:space="0" w:color="auto"/>
              <w:left w:val="single" w:sz="4" w:space="0" w:color="auto"/>
              <w:bottom w:val="single" w:sz="4" w:space="0" w:color="auto"/>
              <w:right w:val="single" w:sz="4" w:space="0" w:color="auto"/>
            </w:tcBorders>
            <w:vAlign w:val="center"/>
          </w:tcPr>
          <w:p w14:paraId="6ADCC843" w14:textId="77777777" w:rsidR="00CD515A" w:rsidRPr="009115E6" w:rsidRDefault="00CD515A" w:rsidP="004D1652">
            <w:pPr>
              <w:widowControl w:val="0"/>
              <w:autoSpaceDE w:val="0"/>
              <w:autoSpaceDN w:val="0"/>
              <w:spacing w:before="60" w:after="60" w:line="288" w:lineRule="auto"/>
              <w:rPr>
                <w:rFonts w:eastAsia="Arial" w:cs="Arial"/>
                <w:b/>
                <w:bCs/>
                <w:szCs w:val="20"/>
              </w:rPr>
            </w:pPr>
            <w:r w:rsidRPr="009115E6">
              <w:rPr>
                <w:rFonts w:eastAsia="Arial" w:cs="Arial"/>
                <w:b/>
                <w:bCs/>
                <w:szCs w:val="20"/>
              </w:rPr>
              <w:t xml:space="preserve">First </w:t>
            </w:r>
            <w:r w:rsidRPr="001568C4">
              <w:rPr>
                <w:rFonts w:eastAsia="Arial" w:cs="Arial"/>
                <w:b/>
                <w:szCs w:val="20"/>
              </w:rPr>
              <w:t>Nations workshop</w:t>
            </w:r>
          </w:p>
        </w:tc>
        <w:tc>
          <w:tcPr>
            <w:tcW w:w="7198" w:type="dxa"/>
            <w:tcBorders>
              <w:top w:val="single" w:sz="4" w:space="0" w:color="auto"/>
              <w:left w:val="single" w:sz="4" w:space="0" w:color="auto"/>
              <w:bottom w:val="single" w:sz="4" w:space="0" w:color="auto"/>
              <w:right w:val="single" w:sz="4" w:space="0" w:color="auto"/>
            </w:tcBorders>
            <w:vAlign w:val="center"/>
          </w:tcPr>
          <w:p w14:paraId="32FB91F3"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14:paraId="781AF6CF"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trainers.</w:t>
            </w:r>
          </w:p>
          <w:p w14:paraId="3D7B53BE" w14:textId="77777777" w:rsidR="00CD515A" w:rsidRPr="009115E6" w:rsidRDefault="00CD515A" w:rsidP="004D1652">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also access this course as part of the Assessment or Learning Pathway.</w:t>
            </w:r>
          </w:p>
          <w:p w14:paraId="3F487345" w14:textId="77777777" w:rsidR="00CD515A" w:rsidRPr="009115E6" w:rsidRDefault="00CD515A" w:rsidP="004D1652">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DV-alert workshop.</w:t>
            </w:r>
          </w:p>
        </w:tc>
      </w:tr>
      <w:tr w:rsidR="00CD515A" w:rsidRPr="009115E6" w14:paraId="6E99EE4D" w14:textId="77777777" w:rsidTr="00901DF6">
        <w:trPr>
          <w:trHeight w:val="4473"/>
        </w:trPr>
        <w:tc>
          <w:tcPr>
            <w:tcW w:w="3262" w:type="dxa"/>
            <w:tcBorders>
              <w:top w:val="single" w:sz="4" w:space="0" w:color="auto"/>
              <w:left w:val="single" w:sz="4" w:space="0" w:color="auto"/>
              <w:bottom w:val="single" w:sz="4" w:space="0" w:color="auto"/>
              <w:right w:val="single" w:sz="4" w:space="0" w:color="auto"/>
            </w:tcBorders>
            <w:vAlign w:val="center"/>
          </w:tcPr>
          <w:p w14:paraId="5C62FE03"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Disability</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5CB7B312"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14:paraId="0E5DAEA8"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p>
          <w:p w14:paraId="3B0212D6"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999713C"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0E5A5B1E" w14:textId="77777777" w:rsidTr="00901DF6">
        <w:trPr>
          <w:trHeight w:val="3635"/>
        </w:trPr>
        <w:tc>
          <w:tcPr>
            <w:tcW w:w="3262" w:type="dxa"/>
            <w:tcBorders>
              <w:top w:val="single" w:sz="4" w:space="0" w:color="auto"/>
              <w:left w:val="single" w:sz="4" w:space="0" w:color="auto"/>
              <w:bottom w:val="single" w:sz="4" w:space="0" w:color="auto"/>
              <w:right w:val="single" w:sz="4" w:space="0" w:color="auto"/>
            </w:tcBorders>
            <w:vAlign w:val="center"/>
          </w:tcPr>
          <w:p w14:paraId="2257E235"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Specialist</w:t>
            </w:r>
            <w:r w:rsidRPr="009115E6">
              <w:rPr>
                <w:rFonts w:eastAsia="Arial" w:cs="Arial"/>
                <w:b/>
                <w:spacing w:val="-13"/>
              </w:rPr>
              <w:t xml:space="preserve"> </w:t>
            </w:r>
            <w:r w:rsidRPr="009115E6">
              <w:rPr>
                <w:rFonts w:eastAsia="Arial" w:cs="Arial"/>
                <w:b/>
                <w:spacing w:val="-2"/>
              </w:rPr>
              <w:t>support</w:t>
            </w:r>
          </w:p>
        </w:tc>
        <w:tc>
          <w:tcPr>
            <w:tcW w:w="7198" w:type="dxa"/>
            <w:tcBorders>
              <w:top w:val="single" w:sz="4" w:space="0" w:color="auto"/>
              <w:left w:val="single" w:sz="4" w:space="0" w:color="auto"/>
              <w:bottom w:val="single" w:sz="4" w:space="0" w:color="auto"/>
              <w:right w:val="single" w:sz="4" w:space="0" w:color="auto"/>
            </w:tcBorders>
            <w:vAlign w:val="center"/>
          </w:tcPr>
          <w:p w14:paraId="208DC3D4" w14:textId="77777777" w:rsidR="00CD515A" w:rsidRPr="009115E6" w:rsidRDefault="00CD515A" w:rsidP="004D1652">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p>
          <w:p w14:paraId="799E54CF" w14:textId="77777777" w:rsidR="00CD515A" w:rsidRPr="009115E6" w:rsidRDefault="00CD515A" w:rsidP="004D1652">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4A287D43" w14:textId="77777777" w:rsidR="00CD515A" w:rsidRPr="009115E6" w:rsidRDefault="00CD515A" w:rsidP="004D1652">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1F538E78" w14:textId="77777777" w:rsidTr="00901DF6">
        <w:trPr>
          <w:trHeight w:val="4740"/>
        </w:trPr>
        <w:tc>
          <w:tcPr>
            <w:tcW w:w="3262" w:type="dxa"/>
            <w:tcBorders>
              <w:top w:val="single" w:sz="4" w:space="0" w:color="auto"/>
              <w:left w:val="single" w:sz="4" w:space="0" w:color="auto"/>
              <w:bottom w:val="single" w:sz="4" w:space="0" w:color="auto"/>
              <w:right w:val="single" w:sz="4" w:space="0" w:color="auto"/>
            </w:tcBorders>
            <w:vAlign w:val="center"/>
          </w:tcPr>
          <w:p w14:paraId="3B665754"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spacing w:val="-2"/>
              </w:rPr>
              <w:t>Interpreter</w:t>
            </w:r>
            <w:r w:rsidRPr="009115E6">
              <w:rPr>
                <w:rFonts w:eastAsia="Arial" w:cs="Arial"/>
                <w:b/>
                <w:spacing w:val="6"/>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60310BA7" w14:textId="77777777" w:rsidR="00CD515A" w:rsidRPr="009115E6" w:rsidRDefault="00CD515A" w:rsidP="004D1652">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14:paraId="5498F336" w14:textId="77777777" w:rsidR="00CD515A" w:rsidRPr="009115E6" w:rsidRDefault="00CD515A" w:rsidP="004D1652">
            <w:pPr>
              <w:widowControl w:val="0"/>
              <w:autoSpaceDE w:val="0"/>
              <w:autoSpaceDN w:val="0"/>
              <w:spacing w:before="60" w:after="60" w:line="288" w:lineRule="auto"/>
              <w:ind w:left="112" w:right="94"/>
              <w:rPr>
                <w:rFonts w:eastAsia="Arial" w:cs="Arial"/>
              </w:rPr>
            </w:pPr>
            <w:r w:rsidRPr="009115E6">
              <w:rPr>
                <w:rFonts w:eastAsia="Arial" w:cs="Arial"/>
              </w:rPr>
              <w:t>Across the one-day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p>
          <w:p w14:paraId="0AB74DE4" w14:textId="77777777" w:rsidR="00CD515A" w:rsidRPr="009115E6" w:rsidRDefault="00CD515A" w:rsidP="004D1652">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14:paraId="3533CD31" w14:textId="77777777" w:rsidR="00CD515A" w:rsidRPr="009115E6" w:rsidRDefault="00CD515A" w:rsidP="004D1652">
            <w:pPr>
              <w:widowControl w:val="0"/>
              <w:autoSpaceDE w:val="0"/>
              <w:autoSpaceDN w:val="0"/>
              <w:spacing w:before="60" w:after="60" w:line="288" w:lineRule="auto"/>
              <w:ind w:left="112" w:right="97"/>
              <w:rPr>
                <w:rFonts w:eastAsia="Arial" w:cs="Arial"/>
              </w:rPr>
            </w:pPr>
            <w:r w:rsidRPr="009115E6">
              <w:rPr>
                <w:rFonts w:eastAsia="Arial" w:cs="Arial"/>
              </w:rPr>
              <w:t>To be eligible to attend participants must work or volunteer in a frontline capacity, supporting the general community.</w:t>
            </w:r>
          </w:p>
        </w:tc>
      </w:tr>
      <w:tr w:rsidR="00CD515A" w:rsidRPr="009115E6" w14:paraId="18671A04" w14:textId="77777777" w:rsidTr="00901DF6">
        <w:trPr>
          <w:trHeight w:val="3349"/>
        </w:trPr>
        <w:tc>
          <w:tcPr>
            <w:tcW w:w="3262" w:type="dxa"/>
            <w:tcBorders>
              <w:top w:val="single" w:sz="4" w:space="0" w:color="auto"/>
              <w:left w:val="single" w:sz="4" w:space="0" w:color="auto"/>
              <w:bottom w:val="single" w:sz="4" w:space="0" w:color="auto"/>
              <w:right w:val="single" w:sz="4" w:space="0" w:color="auto"/>
            </w:tcBorders>
            <w:vAlign w:val="center"/>
          </w:tcPr>
          <w:p w14:paraId="638D57E0"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spacing w:val="-2"/>
              </w:rPr>
              <w:t>Information/Advice/Referral</w:t>
            </w:r>
          </w:p>
        </w:tc>
        <w:tc>
          <w:tcPr>
            <w:tcW w:w="7198" w:type="dxa"/>
            <w:tcBorders>
              <w:top w:val="single" w:sz="4" w:space="0" w:color="auto"/>
              <w:left w:val="single" w:sz="4" w:space="0" w:color="auto"/>
              <w:bottom w:val="single" w:sz="4" w:space="0" w:color="auto"/>
              <w:right w:val="single" w:sz="4" w:space="0" w:color="auto"/>
            </w:tcBorders>
            <w:vAlign w:val="center"/>
          </w:tcPr>
          <w:p w14:paraId="407114C0" w14:textId="77777777" w:rsidR="00CD515A" w:rsidRPr="009115E6" w:rsidRDefault="00CD515A" w:rsidP="004D1652">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p>
          <w:p w14:paraId="4D35E490" w14:textId="77777777" w:rsidR="00CD515A" w:rsidRPr="009115E6" w:rsidRDefault="00CD515A" w:rsidP="004D1652">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278E47D9" w14:textId="77777777" w:rsidR="00CD515A" w:rsidRPr="009115E6" w:rsidRDefault="00CD515A" w:rsidP="004D1652">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CD515A" w:rsidRPr="009115E6" w14:paraId="5081B400" w14:textId="77777777" w:rsidTr="00901DF6">
        <w:trPr>
          <w:trHeight w:val="1981"/>
        </w:trPr>
        <w:tc>
          <w:tcPr>
            <w:tcW w:w="3262" w:type="dxa"/>
            <w:tcBorders>
              <w:top w:val="single" w:sz="4" w:space="0" w:color="auto"/>
              <w:left w:val="single" w:sz="4" w:space="0" w:color="auto"/>
              <w:bottom w:val="single" w:sz="4" w:space="0" w:color="auto"/>
              <w:right w:val="single" w:sz="4" w:space="0" w:color="auto"/>
            </w:tcBorders>
            <w:vAlign w:val="center"/>
          </w:tcPr>
          <w:p w14:paraId="465DB82F"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198" w:type="dxa"/>
            <w:tcBorders>
              <w:top w:val="single" w:sz="4" w:space="0" w:color="auto"/>
              <w:left w:val="single" w:sz="4" w:space="0" w:color="auto"/>
              <w:bottom w:val="single" w:sz="4" w:space="0" w:color="auto"/>
              <w:right w:val="single" w:sz="4" w:space="0" w:color="auto"/>
            </w:tcBorders>
            <w:vAlign w:val="center"/>
          </w:tcPr>
          <w:p w14:paraId="146FCDC6" w14:textId="77777777" w:rsidR="00CD515A" w:rsidRPr="009115E6" w:rsidRDefault="00CD515A" w:rsidP="004D1652">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14:paraId="2035F195" w14:textId="77777777" w:rsidR="00CD515A" w:rsidRPr="009115E6" w:rsidRDefault="00CD515A" w:rsidP="004D1652">
            <w:pPr>
              <w:widowControl w:val="0"/>
              <w:autoSpaceDE w:val="0"/>
              <w:autoSpaceDN w:val="0"/>
              <w:spacing w:before="60" w:after="60" w:line="288" w:lineRule="auto"/>
              <w:ind w:left="112" w:right="95"/>
              <w:rPr>
                <w:rFonts w:eastAsia="Arial" w:cs="Arial"/>
              </w:rPr>
            </w:pPr>
            <w:r w:rsidRPr="009115E6">
              <w:rPr>
                <w:rFonts w:eastAsia="Arial" w:cs="Arial"/>
              </w:rPr>
              <w:t>Assessments may be undertaken face-to-face or virtually, with a short element to be completed online beforehand.</w:t>
            </w:r>
          </w:p>
        </w:tc>
      </w:tr>
      <w:tr w:rsidR="00CD515A" w:rsidRPr="009115E6" w14:paraId="3F097DDA" w14:textId="77777777" w:rsidTr="00901DF6">
        <w:trPr>
          <w:trHeight w:val="3129"/>
        </w:trPr>
        <w:tc>
          <w:tcPr>
            <w:tcW w:w="3262" w:type="dxa"/>
            <w:tcBorders>
              <w:top w:val="single" w:sz="4" w:space="0" w:color="auto"/>
              <w:left w:val="single" w:sz="4" w:space="0" w:color="auto"/>
              <w:bottom w:val="single" w:sz="4" w:space="0" w:color="auto"/>
              <w:right w:val="single" w:sz="4" w:space="0" w:color="auto"/>
            </w:tcBorders>
            <w:vAlign w:val="center"/>
          </w:tcPr>
          <w:p w14:paraId="1AE339CC"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198" w:type="dxa"/>
            <w:tcBorders>
              <w:top w:val="single" w:sz="4" w:space="0" w:color="auto"/>
              <w:left w:val="single" w:sz="4" w:space="0" w:color="auto"/>
              <w:bottom w:val="single" w:sz="4" w:space="0" w:color="auto"/>
              <w:right w:val="single" w:sz="4" w:space="0" w:color="auto"/>
            </w:tcBorders>
            <w:vAlign w:val="center"/>
          </w:tcPr>
          <w:p w14:paraId="1A2CF9C3" w14:textId="77777777" w:rsidR="00CD515A" w:rsidRPr="009115E6" w:rsidRDefault="00CD515A" w:rsidP="004D1652">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community frontline workers in Australia who are not able to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14:paraId="4A767F96" w14:textId="77777777" w:rsidR="00CD515A" w:rsidRPr="009115E6" w:rsidRDefault="00CD515A" w:rsidP="004D1652">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CD515A" w:rsidRPr="009115E6" w14:paraId="33DB1F45" w14:textId="77777777" w:rsidTr="00901DF6">
        <w:trPr>
          <w:trHeight w:val="3395"/>
        </w:trPr>
        <w:tc>
          <w:tcPr>
            <w:tcW w:w="3262" w:type="dxa"/>
            <w:tcBorders>
              <w:top w:val="single" w:sz="4" w:space="0" w:color="auto"/>
              <w:left w:val="single" w:sz="4" w:space="0" w:color="auto"/>
              <w:bottom w:val="single" w:sz="4" w:space="0" w:color="auto"/>
              <w:right w:val="single" w:sz="4" w:space="0" w:color="auto"/>
            </w:tcBorders>
            <w:vAlign w:val="center"/>
          </w:tcPr>
          <w:p w14:paraId="6A2DDE4C" w14:textId="77777777" w:rsidR="00CD515A" w:rsidRPr="009115E6" w:rsidRDefault="00CD515A" w:rsidP="004D1652">
            <w:pPr>
              <w:widowControl w:val="0"/>
              <w:autoSpaceDE w:val="0"/>
              <w:autoSpaceDN w:val="0"/>
              <w:spacing w:before="60" w:after="60" w:line="240" w:lineRule="auto"/>
              <w:rPr>
                <w:rFonts w:eastAsia="Arial" w:cs="Arial"/>
                <w:b/>
              </w:rPr>
            </w:pPr>
            <w:r w:rsidRPr="009115E6">
              <w:rPr>
                <w:rFonts w:eastAsia="Arial" w:cs="Arial"/>
                <w:b/>
              </w:rPr>
              <w:t>Disability</w:t>
            </w:r>
            <w:r w:rsidRPr="009115E6">
              <w:rPr>
                <w:rFonts w:eastAsia="Arial" w:cs="Arial"/>
                <w:b/>
                <w:spacing w:val="-9"/>
              </w:rPr>
              <w:t xml:space="preserve"> </w:t>
            </w:r>
            <w:r w:rsidRPr="009115E6">
              <w:rPr>
                <w:rFonts w:eastAsia="Arial" w:cs="Arial"/>
                <w:b/>
                <w:spacing w:val="-2"/>
              </w:rPr>
              <w:t>eLearning</w:t>
            </w:r>
          </w:p>
        </w:tc>
        <w:tc>
          <w:tcPr>
            <w:tcW w:w="7198" w:type="dxa"/>
            <w:tcBorders>
              <w:top w:val="single" w:sz="4" w:space="0" w:color="auto"/>
              <w:left w:val="single" w:sz="4" w:space="0" w:color="auto"/>
              <w:bottom w:val="single" w:sz="4" w:space="0" w:color="auto"/>
              <w:right w:val="single" w:sz="4" w:space="0" w:color="auto"/>
            </w:tcBorders>
            <w:vAlign w:val="center"/>
          </w:tcPr>
          <w:p w14:paraId="7CB5FC19" w14:textId="77777777" w:rsidR="00CD515A" w:rsidRPr="009115E6" w:rsidRDefault="00CD515A" w:rsidP="004D1652">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is for community frontline workers in Australia who are not able</w:t>
            </w:r>
            <w:r w:rsidRPr="009115E6">
              <w:rPr>
                <w:rFonts w:eastAsia="Arial" w:cs="Arial"/>
                <w:spacing w:val="-9"/>
              </w:rPr>
              <w:t xml:space="preserve"> </w:t>
            </w:r>
            <w:r w:rsidRPr="009115E6">
              <w:rPr>
                <w:rFonts w:eastAsia="Arial" w:cs="Arial"/>
              </w:rPr>
              <w:t>to</w:t>
            </w:r>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14:paraId="6C9539E6" w14:textId="77777777" w:rsidR="00CD515A" w:rsidRPr="009115E6" w:rsidRDefault="00CD515A" w:rsidP="004D1652">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14:paraId="638D82F5" w14:textId="77777777" w:rsidR="00CD515A" w:rsidRDefault="00CD515A" w:rsidP="004D1652">
      <w:pPr>
        <w:pStyle w:val="BodyText"/>
        <w:spacing w:before="120" w:after="120" w:line="288" w:lineRule="auto"/>
        <w:ind w:left="0"/>
        <w:rPr>
          <w:rFonts w:cs="Arial"/>
          <w:noProof/>
          <w:sz w:val="22"/>
          <w:lang w:val="en-AU" w:eastAsia="en-AU"/>
        </w:rPr>
      </w:pPr>
      <w:r>
        <w:rPr>
          <w:rFonts w:cs="Arial"/>
          <w:noProof/>
          <w:sz w:val="22"/>
          <w:lang w:val="en-AU" w:eastAsia="en-AU"/>
        </w:rPr>
        <w:br w:type="page"/>
      </w:r>
    </w:p>
    <w:p w14:paraId="1A510E35" w14:textId="77777777" w:rsidR="00CD515A" w:rsidRPr="00063BF1" w:rsidRDefault="00CD515A" w:rsidP="004D1652">
      <w:pPr>
        <w:pStyle w:val="Heading4"/>
        <w:rPr>
          <w:b/>
          <w:bCs/>
          <w:color w:val="FF0000"/>
        </w:rPr>
      </w:pPr>
      <w:bookmarkStart w:id="91" w:name="_Toc203991221"/>
      <w:bookmarkStart w:id="92" w:name="_Toc224042941"/>
      <w:r w:rsidRPr="00063BF1">
        <w:t>Family, Domestic and Sexual Violence Programs in Aboriginal and Torres Strait Islander Community-Controlled Organisations</w:t>
      </w:r>
      <w:bookmarkEnd w:id="91"/>
      <w:bookmarkEnd w:id="92"/>
    </w:p>
    <w:p w14:paraId="329ACF69"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2" w:history="1">
        <w:r w:rsidRPr="00754BDE">
          <w:rPr>
            <w:rStyle w:val="Hyperlink"/>
            <w:rFonts w:eastAsia="Arial" w:cs="Arial"/>
            <w:lang w:val="en-US"/>
          </w:rPr>
          <w:t>Data Exchange Protocols</w:t>
        </w:r>
      </w:hyperlink>
      <w:r>
        <w:rPr>
          <w:rFonts w:eastAsia="Arial" w:cs="Arial"/>
          <w:lang w:val="en-US"/>
        </w:rPr>
        <w:t>.</w:t>
      </w:r>
    </w:p>
    <w:p w14:paraId="7813C5E9" w14:textId="77777777" w:rsidR="00CD515A" w:rsidRPr="001970DC" w:rsidRDefault="00CD515A" w:rsidP="004D1652">
      <w:pPr>
        <w:pStyle w:val="Heading5"/>
        <w:jc w:val="left"/>
      </w:pPr>
      <w:r>
        <w:t>De</w:t>
      </w:r>
      <w:r w:rsidRPr="001970DC">
        <w:t>scription</w:t>
      </w:r>
    </w:p>
    <w:p w14:paraId="299C6286" w14:textId="77777777" w:rsidR="00CD515A" w:rsidRPr="00A06711" w:rsidRDefault="00CD515A" w:rsidP="004D1652">
      <w:pPr>
        <w:spacing w:after="120" w:line="288" w:lineRule="auto"/>
        <w:ind w:left="284"/>
        <w:rPr>
          <w:rFonts w:eastAsia="Arial" w:cs="Arial"/>
          <w:i/>
          <w:iCs/>
          <w:szCs w:val="20"/>
          <w:lang w:eastAsia="en-AU"/>
        </w:rPr>
      </w:pPr>
      <w:r w:rsidRPr="008066F2">
        <w:rPr>
          <w:lang w:eastAsia="en-AU"/>
        </w:rPr>
        <w:t>This program</w:t>
      </w:r>
      <w:r>
        <w:rPr>
          <w:lang w:eastAsia="en-AU"/>
        </w:rPr>
        <w:t xml:space="preserve"> </w:t>
      </w:r>
      <w:r w:rsidRPr="008066F2">
        <w:rPr>
          <w:lang w:eastAsia="en-AU"/>
        </w:rPr>
        <w:t xml:space="preserve">will support Aboriginal and Torres Strait Islander Community-Controlled Organisations </w:t>
      </w:r>
      <w:r>
        <w:rPr>
          <w:lang w:eastAsia="en-AU"/>
        </w:rPr>
        <w:t xml:space="preserve">(ACCOs) </w:t>
      </w:r>
      <w:r w:rsidRPr="008066F2">
        <w:rPr>
          <w:lang w:eastAsia="en-AU"/>
        </w:rPr>
        <w:t xml:space="preserve">in culturally, geographically, and socially diverse contexts to deliver a range of family, domestic and sexual violence (FDSV) programs. </w:t>
      </w:r>
      <w:r>
        <w:rPr>
          <w:lang w:eastAsia="en-AU"/>
        </w:rPr>
        <w:t>A</w:t>
      </w:r>
      <w:r w:rsidRPr="008066F2">
        <w:rPr>
          <w:lang w:eastAsia="en-AU"/>
        </w:rPr>
        <w:t xml:space="preserve">ctivities </w:t>
      </w:r>
      <w:r>
        <w:rPr>
          <w:lang w:eastAsia="en-AU"/>
        </w:rPr>
        <w:t xml:space="preserve">include </w:t>
      </w:r>
      <w:r w:rsidRPr="008066F2">
        <w:rPr>
          <w:lang w:eastAsia="en-AU"/>
        </w:rPr>
        <w:t>trauma-informed FDSV client services</w:t>
      </w:r>
      <w:r>
        <w:rPr>
          <w:lang w:eastAsia="en-AU"/>
        </w:rPr>
        <w:t>,</w:t>
      </w:r>
      <w:r w:rsidRPr="008066F2">
        <w:rPr>
          <w:lang w:eastAsia="en-AU"/>
        </w:rPr>
        <w:t xml:space="preserve"> establishing or expanding primary prevention initiatives</w:t>
      </w:r>
      <w:r>
        <w:rPr>
          <w:lang w:eastAsia="en-AU"/>
        </w:rPr>
        <w:t>,</w:t>
      </w:r>
      <w:r w:rsidRPr="008066F2">
        <w:rPr>
          <w:lang w:eastAsia="en-AU"/>
        </w:rPr>
        <w:t xml:space="preserve"> building workforce capacity</w:t>
      </w:r>
      <w:r>
        <w:rPr>
          <w:lang w:eastAsia="en-AU"/>
        </w:rPr>
        <w:t>,</w:t>
      </w:r>
      <w:r w:rsidRPr="008066F2">
        <w:rPr>
          <w:lang w:eastAsia="en-AU"/>
        </w:rPr>
        <w:t xml:space="preserve"> and innovation in program design to meet emerging issues</w:t>
      </w:r>
      <w:r w:rsidRPr="00A06711">
        <w:rPr>
          <w:rFonts w:eastAsia="Arial" w:cs="Arial"/>
          <w:i/>
          <w:iCs/>
          <w:szCs w:val="20"/>
          <w:lang w:eastAsia="en-AU"/>
        </w:rPr>
        <w:t>.</w:t>
      </w:r>
    </w:p>
    <w:p w14:paraId="6F7C714A" w14:textId="77777777" w:rsidR="00CD515A" w:rsidRDefault="00CD515A" w:rsidP="004D1652">
      <w:pPr>
        <w:pStyle w:val="Heading5"/>
        <w:jc w:val="left"/>
      </w:pPr>
      <w:r>
        <w:t>Intended Program Activity Outcomes</w:t>
      </w:r>
    </w:p>
    <w:p w14:paraId="14131015" w14:textId="77777777" w:rsidR="00CD515A" w:rsidRPr="00D00C82" w:rsidRDefault="00CD515A" w:rsidP="004D1652">
      <w:pPr>
        <w:ind w:firstLine="284"/>
        <w:rPr>
          <w:lang w:eastAsia="en-AU"/>
        </w:rPr>
      </w:pPr>
      <w:r w:rsidRPr="00D00C82">
        <w:rPr>
          <w:lang w:eastAsia="en-AU"/>
        </w:rPr>
        <w:t xml:space="preserve">The intended outcomes of the client-facing elements of the </w:t>
      </w:r>
      <w:r>
        <w:rPr>
          <w:lang w:eastAsia="en-AU"/>
        </w:rPr>
        <w:t>p</w:t>
      </w:r>
      <w:r w:rsidRPr="00D00C82">
        <w:rPr>
          <w:lang w:eastAsia="en-AU"/>
        </w:rPr>
        <w:t>rogram are:</w:t>
      </w:r>
    </w:p>
    <w:p w14:paraId="3A5CB43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can access culturally safe FDSV services when they need them.</w:t>
      </w:r>
    </w:p>
    <w:p w14:paraId="1179AF58"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Services provided to clients are culturally safe, respecting clients’ cultural values, traditions, and preferences</w:t>
      </w:r>
    </w:p>
    <w:p w14:paraId="044879E5"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are connected to their local Aboriginal and Torres Strait Islander communities through culturally relevant programs, activities, and support networks</w:t>
      </w:r>
    </w:p>
    <w:p w14:paraId="6B78FF22" w14:textId="77777777" w:rsidR="00CD515A" w:rsidRPr="00D00C82" w:rsidRDefault="00CD515A" w:rsidP="004D1652">
      <w:pPr>
        <w:pStyle w:val="ListParagraph"/>
        <w:numPr>
          <w:ilvl w:val="0"/>
          <w:numId w:val="146"/>
        </w:numPr>
        <w:spacing w:before="120" w:after="120"/>
        <w:ind w:left="714" w:hanging="357"/>
        <w:contextualSpacing w:val="0"/>
        <w:rPr>
          <w:lang w:eastAsia="en-AU"/>
        </w:rPr>
      </w:pPr>
      <w:r w:rsidRPr="00D00C82">
        <w:rPr>
          <w:lang w:eastAsia="en-AU"/>
        </w:rPr>
        <w:t>Clients feel empowered to seek help and advocate for their own needs within the FDSV system</w:t>
      </w:r>
    </w:p>
    <w:p w14:paraId="1BE0BD5B" w14:textId="77777777" w:rsidR="00CD515A" w:rsidRPr="00D00C82" w:rsidRDefault="00CD515A" w:rsidP="004D1652">
      <w:pPr>
        <w:pStyle w:val="ListParagraph"/>
        <w:numPr>
          <w:ilvl w:val="0"/>
          <w:numId w:val="146"/>
        </w:numPr>
        <w:spacing w:before="120" w:after="120"/>
        <w:ind w:left="714" w:hanging="357"/>
        <w:contextualSpacing w:val="0"/>
        <w:rPr>
          <w:b/>
          <w:sz w:val="24"/>
          <w:lang w:eastAsia="en-AU"/>
        </w:rPr>
      </w:pPr>
      <w:r w:rsidRPr="00D00C82">
        <w:rPr>
          <w:lang w:eastAsia="en-AU"/>
        </w:rPr>
        <w:t>Clients have access to ongoing support services and/or FDSV resources.</w:t>
      </w:r>
      <w:r w:rsidRPr="00D00C82">
        <w:rPr>
          <w:b/>
          <w:sz w:val="24"/>
          <w:lang w:eastAsia="en-AU"/>
        </w:rPr>
        <w:t xml:space="preserve"> </w:t>
      </w:r>
    </w:p>
    <w:p w14:paraId="17CD053B" w14:textId="77777777" w:rsidR="00CD515A" w:rsidRPr="001970DC" w:rsidRDefault="00CD515A" w:rsidP="004D1652">
      <w:pPr>
        <w:pStyle w:val="Heading5"/>
        <w:jc w:val="left"/>
      </w:pPr>
      <w:r w:rsidRPr="001970DC">
        <w:t>Who is the primary client?</w:t>
      </w:r>
    </w:p>
    <w:p w14:paraId="2F4E729D" w14:textId="77777777" w:rsidR="00CD515A" w:rsidRPr="00335507" w:rsidRDefault="00CD515A" w:rsidP="004D1652">
      <w:pPr>
        <w:widowControl w:val="0"/>
        <w:spacing w:before="120" w:after="120" w:line="288" w:lineRule="auto"/>
        <w:ind w:left="426"/>
        <w:rPr>
          <w:rFonts w:eastAsia="Arial" w:cs="Arial"/>
          <w:i/>
          <w:iCs/>
          <w:szCs w:val="20"/>
          <w:lang w:eastAsia="en-AU"/>
        </w:rPr>
      </w:pPr>
      <w:r w:rsidRPr="00335507">
        <w:rPr>
          <w:rFonts w:eastAsia="Arial" w:cs="Arial"/>
          <w:lang w:val="en-US"/>
        </w:rPr>
        <w:t xml:space="preserve">The primary client directly receiving services from </w:t>
      </w:r>
      <w:r w:rsidRPr="00FF3564">
        <w:rPr>
          <w:rFonts w:cs="Arial"/>
          <w:szCs w:val="20"/>
        </w:rPr>
        <w:t>this</w:t>
      </w:r>
      <w:r w:rsidRPr="00335507">
        <w:rPr>
          <w:rFonts w:eastAsia="Arial" w:cs="Arial"/>
          <w:lang w:val="en-US"/>
        </w:rPr>
        <w:t xml:space="preserve"> program </w:t>
      </w:r>
      <w:r w:rsidRPr="00335507">
        <w:rPr>
          <w:rFonts w:eastAsia="Arial" w:cs="Arial"/>
          <w:szCs w:val="20"/>
          <w:lang w:eastAsia="en-AU"/>
        </w:rPr>
        <w:t>is Aboriginal and Torres Strait Islander people who have or are at risk of experiencing FDSV.</w:t>
      </w:r>
    </w:p>
    <w:p w14:paraId="6F8FC421" w14:textId="77777777" w:rsidR="00CD515A" w:rsidRDefault="00CD515A" w:rsidP="004D1652">
      <w:pPr>
        <w:pStyle w:val="Heading5"/>
        <w:jc w:val="left"/>
      </w:pPr>
      <w:r w:rsidRPr="001970DC">
        <w:t>What are the key client characteristics?</w:t>
      </w:r>
    </w:p>
    <w:p w14:paraId="796410AF" w14:textId="77777777" w:rsidR="00CD515A" w:rsidRPr="006347CB" w:rsidRDefault="00CD515A" w:rsidP="004D1652">
      <w:pPr>
        <w:pStyle w:val="ListParagraph"/>
        <w:numPr>
          <w:ilvl w:val="0"/>
          <w:numId w:val="147"/>
        </w:numPr>
      </w:pPr>
      <w:r>
        <w:t>Persons identifying as Aboriginal and/or Torres Strait Islander</w:t>
      </w:r>
    </w:p>
    <w:p w14:paraId="0EE0FC98" w14:textId="77777777" w:rsidR="00CD515A" w:rsidRPr="001970DC" w:rsidDel="002C04A1" w:rsidRDefault="00CD515A" w:rsidP="004D1652">
      <w:pPr>
        <w:pStyle w:val="Heading5"/>
        <w:jc w:val="left"/>
      </w:pPr>
      <w:r>
        <w:t>How could cases be set up?</w:t>
      </w:r>
    </w:p>
    <w:p w14:paraId="6846FFCD" w14:textId="77777777" w:rsidR="00CD515A" w:rsidRDefault="00CD515A"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6D0383D" w14:textId="77777777" w:rsidR="00CD515A" w:rsidRDefault="00CD515A"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359DA345" w14:textId="77777777" w:rsidR="00F112D7" w:rsidRPr="008920E0" w:rsidRDefault="00F112D7" w:rsidP="004D1652">
      <w:pPr>
        <w:pStyle w:val="Heading5"/>
        <w:jc w:val="left"/>
      </w:pPr>
      <w:r w:rsidRPr="008920E0">
        <w:t>Group session census</w:t>
      </w:r>
    </w:p>
    <w:p w14:paraId="7B8D698D" w14:textId="77777777" w:rsidR="00F112D7" w:rsidRPr="00AD4788" w:rsidRDefault="00F112D7"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B173E1B" w14:textId="77777777" w:rsidR="00F112D7" w:rsidRPr="00AD4788" w:rsidRDefault="00F112D7"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5B683A0" w14:textId="77777777" w:rsidR="00F112D7" w:rsidRPr="00AD4788" w:rsidRDefault="00F112D7"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5E467AC" w14:textId="77777777" w:rsidR="00F112D7" w:rsidRPr="00AD4788" w:rsidRDefault="00F112D7" w:rsidP="004D1652">
      <w:pPr>
        <w:ind w:left="284"/>
        <w:rPr>
          <w:rFonts w:eastAsia="Arial" w:cs="Arial"/>
        </w:rPr>
      </w:pPr>
      <w:r w:rsidRPr="00AD4788">
        <w:rPr>
          <w:rFonts w:eastAsia="Arial" w:cs="Arial"/>
        </w:rPr>
        <w:t xml:space="preserve">NOTE: </w:t>
      </w:r>
    </w:p>
    <w:p w14:paraId="2669DD18" w14:textId="77777777" w:rsidR="00F112D7" w:rsidRPr="00AD4788" w:rsidRDefault="00F112D7" w:rsidP="0005591B">
      <w:pPr>
        <w:numPr>
          <w:ilvl w:val="0"/>
          <w:numId w:val="19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653B09E" w14:textId="77777777" w:rsidR="00F112D7" w:rsidRPr="00AD4788" w:rsidRDefault="00F112D7" w:rsidP="0005591B">
      <w:pPr>
        <w:numPr>
          <w:ilvl w:val="0"/>
          <w:numId w:val="19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3AB8181" w14:textId="77777777" w:rsidR="00F112D7" w:rsidRPr="00AD4788" w:rsidRDefault="00F112D7" w:rsidP="004D1652">
      <w:pPr>
        <w:ind w:left="284"/>
        <w:rPr>
          <w:rFonts w:eastAsia="Arial" w:cs="Arial"/>
        </w:rPr>
      </w:pPr>
      <w:r w:rsidRPr="00AD4788">
        <w:rPr>
          <w:rFonts w:eastAsia="Arial" w:cs="Arial"/>
        </w:rPr>
        <w:t xml:space="preserve">Please refer to Chapter 3 of the </w:t>
      </w:r>
      <w:hyperlink r:id="rId133" w:history="1">
        <w:r w:rsidRPr="00AD4788">
          <w:rPr>
            <w:rStyle w:val="Hyperlink"/>
            <w:rFonts w:eastAsia="Arial" w:cs="Arial"/>
            <w:lang w:val="en-US"/>
          </w:rPr>
          <w:t>Data Exchange Protocols</w:t>
        </w:r>
      </w:hyperlink>
      <w:r w:rsidRPr="00AD4788">
        <w:rPr>
          <w:rFonts w:eastAsia="Arial" w:cs="Arial"/>
        </w:rPr>
        <w:t xml:space="preserve"> for more information.</w:t>
      </w:r>
    </w:p>
    <w:p w14:paraId="0A149A6D" w14:textId="77777777" w:rsidR="00CD515A" w:rsidRDefault="00CD515A" w:rsidP="004D1652">
      <w:pPr>
        <w:pStyle w:val="Heading5"/>
        <w:widowControl w:val="0"/>
        <w:jc w:val="left"/>
        <w:rPr>
          <w:rFonts w:cs="Arial"/>
          <w:sz w:val="26"/>
          <w:szCs w:val="26"/>
        </w:rPr>
      </w:pPr>
      <w:r w:rsidRPr="00063BF1">
        <w:t xml:space="preserve">The Partnership Approach </w:t>
      </w:r>
    </w:p>
    <w:p w14:paraId="5374FE12"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A43D467"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738416C"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34328315"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0DB94F9" w14:textId="77777777" w:rsidR="00CD515A" w:rsidRDefault="00CD515A" w:rsidP="004D1652">
      <w:pPr>
        <w:pStyle w:val="ListParagraph"/>
        <w:numPr>
          <w:ilvl w:val="0"/>
          <w:numId w:val="145"/>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2EECDDA"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E5C0348"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1AF6A7E4"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3939B4A" w14:textId="77777777" w:rsidR="00CD515A" w:rsidRDefault="00CD515A" w:rsidP="004D1652">
      <w:pPr>
        <w:pStyle w:val="Heading5"/>
        <w:spacing w:before="240"/>
        <w:jc w:val="left"/>
      </w:pPr>
      <w:r>
        <w:t>What areas of SCORE are most relevant?</w:t>
      </w:r>
    </w:p>
    <w:p w14:paraId="50B927F8"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388"/>
        <w:gridCol w:w="2388"/>
        <w:gridCol w:w="2388"/>
        <w:gridCol w:w="2388"/>
      </w:tblGrid>
      <w:tr w:rsidR="00CD515A" w14:paraId="45C4F5EF" w14:textId="77777777" w:rsidTr="00901DF6">
        <w:trPr>
          <w:trHeight w:val="390"/>
        </w:trPr>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A3F36DF"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6290ACA"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F8FB1F0"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c>
          <w:tcPr>
            <w:tcW w:w="238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AA13C4" w14:textId="77777777" w:rsidR="00CD515A" w:rsidRDefault="00CD515A"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Community</w:t>
            </w:r>
          </w:p>
        </w:tc>
      </w:tr>
      <w:tr w:rsidR="00CD515A" w14:paraId="16C415FF" w14:textId="77777777" w:rsidTr="00901DF6">
        <w:trPr>
          <w:trHeight w:val="1005"/>
        </w:trPr>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301BA05A"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 xml:space="preserve">Community participation and networks </w:t>
            </w:r>
          </w:p>
          <w:p w14:paraId="2EE35DF6"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Education and skills training</w:t>
            </w:r>
          </w:p>
          <w:p w14:paraId="639861DC"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Mental health, wellbeing and self-care</w:t>
            </w:r>
          </w:p>
          <w:p w14:paraId="5A5DD1C4" w14:textId="0D7BF782"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Personal and family safety</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5C454283"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behaviours</w:t>
            </w:r>
          </w:p>
          <w:p w14:paraId="68159486"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knowledge and access to information</w:t>
            </w:r>
          </w:p>
          <w:p w14:paraId="1EEFB8F7" w14:textId="77777777" w:rsidR="00CD515A"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Changed skills</w:t>
            </w:r>
          </w:p>
          <w:p w14:paraId="6CB67AE5" w14:textId="73438614" w:rsidR="00CD515A" w:rsidRPr="00F112D7" w:rsidRDefault="00CD515A" w:rsidP="004D1652">
            <w:pPr>
              <w:pStyle w:val="ListParagraph"/>
              <w:numPr>
                <w:ilvl w:val="0"/>
                <w:numId w:val="144"/>
              </w:numPr>
              <w:spacing w:after="0" w:line="288" w:lineRule="auto"/>
              <w:ind w:left="341" w:hanging="284"/>
              <w:rPr>
                <w:rFonts w:eastAsia="Arial" w:cs="Arial"/>
                <w:sz w:val="24"/>
                <w:szCs w:val="24"/>
              </w:rPr>
            </w:pPr>
            <w:r w:rsidRPr="0877913A">
              <w:rPr>
                <w:rFonts w:eastAsia="Arial" w:cs="Arial"/>
                <w:sz w:val="24"/>
                <w:szCs w:val="24"/>
              </w:rPr>
              <w:t>Engagement with relevant support services</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2F9591B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I am better able to deal with issues that I sought help with</w:t>
            </w:r>
          </w:p>
          <w:p w14:paraId="1803C9F6" w14:textId="77777777" w:rsidR="00CD515A" w:rsidRPr="00063BF1"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I am satisfied with the services I have received</w:t>
            </w:r>
          </w:p>
          <w:p w14:paraId="77EBCE9C" w14:textId="256F73D1" w:rsidR="00CD515A" w:rsidRPr="00F112D7" w:rsidRDefault="00CD515A" w:rsidP="004D1652">
            <w:pPr>
              <w:pStyle w:val="ListParagraph"/>
              <w:numPr>
                <w:ilvl w:val="0"/>
                <w:numId w:val="144"/>
              </w:numPr>
              <w:spacing w:after="0" w:line="288" w:lineRule="auto"/>
              <w:ind w:left="341" w:hanging="284"/>
              <w:rPr>
                <w:rFonts w:eastAsia="Arial" w:cs="Arial"/>
              </w:rPr>
            </w:pPr>
            <w:r w:rsidRPr="00063BF1">
              <w:rPr>
                <w:rFonts w:eastAsia="Arial" w:cs="Arial"/>
              </w:rPr>
              <w:t>The service listened to me and understood my issues</w:t>
            </w:r>
          </w:p>
        </w:tc>
        <w:tc>
          <w:tcPr>
            <w:tcW w:w="2388" w:type="dxa"/>
            <w:tcBorders>
              <w:top w:val="single" w:sz="8" w:space="0" w:color="auto"/>
              <w:left w:val="single" w:sz="8" w:space="0" w:color="auto"/>
              <w:bottom w:val="single" w:sz="8" w:space="0" w:color="auto"/>
              <w:right w:val="single" w:sz="8" w:space="0" w:color="auto"/>
            </w:tcBorders>
            <w:tcMar>
              <w:left w:w="108" w:type="dxa"/>
              <w:right w:w="108" w:type="dxa"/>
            </w:tcMar>
          </w:tcPr>
          <w:p w14:paraId="2C621C47" w14:textId="77777777" w:rsidR="00CD515A"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Group/ community knowledge, skills, attitudes and behaviours</w:t>
            </w:r>
          </w:p>
          <w:p w14:paraId="16F02B91" w14:textId="178AD790" w:rsidR="00CD515A" w:rsidRPr="00F112D7" w:rsidRDefault="00CD515A" w:rsidP="004D1652">
            <w:pPr>
              <w:pStyle w:val="ListParagraph"/>
              <w:numPr>
                <w:ilvl w:val="0"/>
                <w:numId w:val="144"/>
              </w:numPr>
              <w:spacing w:after="0" w:line="288" w:lineRule="auto"/>
              <w:ind w:left="341" w:hanging="284"/>
              <w:rPr>
                <w:rFonts w:eastAsia="Arial" w:cs="Arial"/>
              </w:rPr>
            </w:pPr>
            <w:r w:rsidRPr="0877913A">
              <w:rPr>
                <w:rFonts w:eastAsia="Arial" w:cs="Arial"/>
              </w:rPr>
              <w:t>Organisational knowledge, skills and practices</w:t>
            </w:r>
          </w:p>
        </w:tc>
      </w:tr>
    </w:tbl>
    <w:p w14:paraId="7B8C9393" w14:textId="77777777" w:rsidR="00CD515A" w:rsidRDefault="00CD515A" w:rsidP="004D1652">
      <w:pPr>
        <w:pStyle w:val="Heading5"/>
        <w:spacing w:before="240"/>
        <w:jc w:val="left"/>
      </w:pPr>
      <w:r>
        <w:t>Service Types</w:t>
      </w:r>
    </w:p>
    <w:p w14:paraId="5B067A98" w14:textId="77777777" w:rsidR="00CD515A" w:rsidRDefault="00CD515A" w:rsidP="004D1652">
      <w:pPr>
        <w:spacing w:before="120" w:after="120" w:line="288" w:lineRule="auto"/>
        <w:ind w:left="284"/>
        <w:rPr>
          <w:rFonts w:eastAsia="Arial" w:cs="Arial"/>
        </w:rPr>
      </w:pPr>
      <w:r w:rsidRPr="0877913A">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299ED5E" w14:textId="77777777" w:rsidR="00CD515A" w:rsidRDefault="00CD515A" w:rsidP="004D1652">
      <w:pPr>
        <w:spacing w:before="240" w:after="120"/>
        <w:ind w:firstLine="284"/>
        <w:rPr>
          <w:rFonts w:eastAsia="Calibri" w:cs="Arial"/>
          <w:color w:val="000000" w:themeColor="text1"/>
        </w:rPr>
      </w:pPr>
      <w:r w:rsidRPr="0877913A">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57C7E37B"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633E1F4"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F7006F7"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2F9E8F9"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A6ED6E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79372100"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Counselling</w:t>
            </w:r>
            <w:r>
              <w:rPr>
                <w:rFonts w:cs="Arial"/>
              </w:rPr>
              <w:t xml:space="preserve"> services delivered by a professional counsellor</w:t>
            </w:r>
            <w:r w:rsidRPr="003F7003">
              <w:rPr>
                <w:rFonts w:cs="Arial"/>
              </w:rPr>
              <w:t xml:space="preserve"> </w:t>
            </w:r>
            <w:r>
              <w:rPr>
                <w:rFonts w:cs="Arial"/>
              </w:rPr>
              <w:t>to</w:t>
            </w:r>
            <w:r w:rsidRPr="003F7003">
              <w:rPr>
                <w:rFonts w:cs="Arial"/>
              </w:rPr>
              <w:t xml:space="preserve"> couples, families, children or vulnerable people experiencing issues</w:t>
            </w:r>
            <w:r>
              <w:rPr>
                <w:rFonts w:cs="Arial"/>
              </w:rPr>
              <w:t xml:space="preserve"> related to family, domestic and sexual violence</w:t>
            </w:r>
            <w:r w:rsidRPr="003F7003">
              <w:rPr>
                <w:rFonts w:cs="Arial"/>
              </w:rPr>
              <w:t>.</w:t>
            </w:r>
          </w:p>
        </w:tc>
      </w:tr>
      <w:tr w:rsidR="00CD515A" w:rsidRPr="003F7003" w14:paraId="5885A0C2"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6B688E" w14:textId="77777777" w:rsidR="00CD515A" w:rsidRPr="002976E8" w:rsidRDefault="00CD515A" w:rsidP="004D1652">
            <w:pPr>
              <w:spacing w:before="60" w:after="60" w:line="288" w:lineRule="auto"/>
              <w:rPr>
                <w:rFonts w:eastAsia="Times New Roman" w:cs="Arial"/>
                <w:b w:val="0"/>
                <w:bCs w:val="0"/>
              </w:rPr>
            </w:pPr>
            <w:r w:rsidRPr="003403FE">
              <w:rPr>
                <w:rFonts w:eastAsia="Times New Roman" w:cs="Arial"/>
                <w:b w:val="0"/>
                <w:bCs w:val="0"/>
              </w:rPr>
              <w:t xml:space="preserve">Domestic </w:t>
            </w:r>
            <w:r>
              <w:rPr>
                <w:rFonts w:eastAsia="Times New Roman" w:cs="Arial"/>
                <w:b w:val="0"/>
                <w:bCs w:val="0"/>
              </w:rPr>
              <w:t>a</w:t>
            </w:r>
            <w:r w:rsidRPr="003403FE">
              <w:rPr>
                <w:rFonts w:eastAsia="Times New Roman" w:cs="Arial"/>
                <w:b w:val="0"/>
                <w:bCs w:val="0"/>
              </w:rPr>
              <w:t xml:space="preserve">nd Family Violence </w:t>
            </w:r>
            <w:r>
              <w:rPr>
                <w:rFonts w:eastAsia="Times New Roman" w:cs="Arial"/>
                <w:b w:val="0"/>
                <w:bCs w:val="0"/>
              </w:rPr>
              <w:t>s</w:t>
            </w:r>
            <w:r w:rsidRPr="003403FE">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2B96F018" w14:textId="77777777" w:rsidR="00CD515A" w:rsidRPr="00915839"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Support delivered by a </w:t>
            </w:r>
            <w:r w:rsidRPr="009F0F44">
              <w:rPr>
                <w:rFonts w:eastAsia="Times New Roman" w:cs="Arial"/>
              </w:rPr>
              <w:t>caseworker</w:t>
            </w:r>
            <w:r>
              <w:rPr>
                <w:rFonts w:eastAsia="Times New Roman" w:cs="Arial"/>
              </w:rPr>
              <w:t xml:space="preserve"> or social worker to </w:t>
            </w:r>
            <w:r w:rsidRPr="003403FE">
              <w:rPr>
                <w:rFonts w:eastAsia="Times New Roman" w:cs="Arial"/>
              </w:rPr>
              <w:t xml:space="preserve">clients experiencing </w:t>
            </w:r>
            <w:r>
              <w:rPr>
                <w:rFonts w:eastAsia="Times New Roman" w:cs="Arial"/>
              </w:rPr>
              <w:t xml:space="preserve">family, </w:t>
            </w:r>
            <w:r w:rsidRPr="003403FE">
              <w:rPr>
                <w:rFonts w:eastAsia="Times New Roman" w:cs="Arial"/>
              </w:rPr>
              <w:t>domestic and</w:t>
            </w:r>
            <w:r>
              <w:rPr>
                <w:rFonts w:eastAsia="Times New Roman" w:cs="Arial"/>
              </w:rPr>
              <w:t>/or sexual</w:t>
            </w:r>
            <w:r w:rsidRPr="003403FE">
              <w:rPr>
                <w:rFonts w:eastAsia="Times New Roman" w:cs="Arial"/>
              </w:rPr>
              <w:t xml:space="preserve"> violence. </w:t>
            </w:r>
            <w:r>
              <w:rPr>
                <w:rFonts w:eastAsia="Times New Roman" w:cs="Arial"/>
              </w:rPr>
              <w:t xml:space="preserve"> Sessions where a caseworker or social worker supports a client to access relevant services and/or provides support for individuals to manage problems such as family violence.</w:t>
            </w:r>
          </w:p>
        </w:tc>
      </w:tr>
      <w:tr w:rsidR="00CD515A" w:rsidRPr="003F7003" w14:paraId="587E9B87"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751CBA" w14:textId="77777777" w:rsidR="00CD515A" w:rsidRPr="002976E8" w:rsidRDefault="00CD515A" w:rsidP="004D1652">
            <w:pPr>
              <w:spacing w:before="60" w:after="60" w:line="288" w:lineRule="auto"/>
              <w:rPr>
                <w:rFonts w:eastAsia="Times New Roman" w:cs="Arial"/>
                <w:b w:val="0"/>
                <w:bCs w:val="0"/>
              </w:rPr>
            </w:pPr>
            <w:r w:rsidRPr="002976E8">
              <w:rPr>
                <w:rFonts w:eastAsia="Times New Roman" w:cs="Arial"/>
                <w:b w:val="0"/>
                <w:bCs w:val="0"/>
              </w:rPr>
              <w:t xml:space="preserve">Goal </w:t>
            </w:r>
            <w:r>
              <w:rPr>
                <w:rFonts w:eastAsia="Times New Roman" w:cs="Arial"/>
                <w:b w:val="0"/>
                <w:bCs w:val="0"/>
              </w:rPr>
              <w:t>s</w:t>
            </w:r>
            <w:r w:rsidRPr="002976E8">
              <w:rPr>
                <w:rFonts w:eastAsia="Times New Roman" w:cs="Arial"/>
                <w:b w:val="0"/>
                <w:bCs w:val="0"/>
              </w:rPr>
              <w:t>etting</w:t>
            </w:r>
          </w:p>
        </w:tc>
        <w:tc>
          <w:tcPr>
            <w:tcW w:w="7679" w:type="dxa"/>
            <w:tcBorders>
              <w:top w:val="single" w:sz="4" w:space="0" w:color="auto"/>
              <w:left w:val="single" w:sz="4" w:space="0" w:color="auto"/>
              <w:bottom w:val="single" w:sz="4" w:space="0" w:color="auto"/>
              <w:right w:val="single" w:sz="4" w:space="0" w:color="auto"/>
            </w:tcBorders>
            <w:vAlign w:val="center"/>
          </w:tcPr>
          <w:p w14:paraId="3CDBD4C7" w14:textId="77777777" w:rsidR="00CD515A" w:rsidRPr="002976E8" w:rsidRDefault="00CD515A" w:rsidP="004D1652">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rPr>
            </w:pPr>
            <w:r w:rsidRPr="002976E8">
              <w:rPr>
                <w:rFonts w:eastAsia="Times New Roman" w:cs="Arial"/>
              </w:rPr>
              <w:t xml:space="preserve">Formal identification of issues, strategy development for addressing those issues, </w:t>
            </w:r>
            <w:r>
              <w:rPr>
                <w:rFonts w:eastAsia="Times New Roman" w:cs="Arial"/>
              </w:rPr>
              <w:t xml:space="preserve">and </w:t>
            </w:r>
            <w:r w:rsidRPr="002976E8">
              <w:rPr>
                <w:rFonts w:eastAsia="Times New Roman" w:cs="Arial"/>
              </w:rPr>
              <w:t>stocktake of progress against agreed goals.</w:t>
            </w:r>
          </w:p>
        </w:tc>
      </w:tr>
      <w:tr w:rsidR="00CD515A" w:rsidRPr="003F7003" w14:paraId="7F186E0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215D97"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71031A2" w14:textId="77777777" w:rsidR="00CD515A" w:rsidRPr="003F7003" w:rsidRDefault="00CD515A" w:rsidP="004D1652">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 xml:space="preserve">Support delivered by a specialist, suitably qualified </w:t>
            </w:r>
            <w:r>
              <w:rPr>
                <w:rFonts w:cs="Arial"/>
              </w:rPr>
              <w:t>professional.</w:t>
            </w:r>
            <w:r w:rsidRPr="003F7003">
              <w:rPr>
                <w:rFonts w:cs="Arial"/>
              </w:rPr>
              <w:t xml:space="preserve"> </w:t>
            </w:r>
          </w:p>
          <w:p w14:paraId="434D1481"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This may include</w:t>
            </w:r>
            <w:r>
              <w:rPr>
                <w:rFonts w:cs="Arial"/>
              </w:rPr>
              <w:t xml:space="preserve"> support by a psychologist or sexual assault therapist, for example, to provide therapeutic interventions or related services to individuals experiencing or using family, domestic and/or sexual violence. Other specialist support includes family mediation</w:t>
            </w:r>
            <w:r w:rsidRPr="003F7003">
              <w:rPr>
                <w:rFonts w:cs="Arial"/>
              </w:rPr>
              <w:t>.</w:t>
            </w:r>
          </w:p>
        </w:tc>
      </w:tr>
      <w:tr w:rsidR="00CD515A" w:rsidRPr="003F7003" w14:paraId="1924AC8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42FD14" w14:textId="77777777" w:rsidR="00CD515A" w:rsidRPr="009D757D" w:rsidRDefault="00CD515A" w:rsidP="004D1652">
            <w:pPr>
              <w:spacing w:before="60" w:after="60" w:line="288" w:lineRule="auto"/>
              <w:rPr>
                <w:rFonts w:eastAsia="Times New Roman" w:cs="Arial"/>
                <w:b w:val="0"/>
                <w:bCs w:val="0"/>
              </w:rPr>
            </w:pPr>
            <w:r>
              <w:rPr>
                <w:rFonts w:eastAsia="Times New Roman" w:cs="Arial"/>
                <w:b w:val="0"/>
                <w:bCs w:val="0"/>
              </w:rPr>
              <w:t>A</w:t>
            </w:r>
            <w:r w:rsidRPr="009D757D">
              <w:rPr>
                <w:rFonts w:eastAsia="Times New Roman" w:cs="Arial"/>
                <w:b w:val="0"/>
                <w:bCs w:val="0"/>
              </w:rPr>
              <w:t>dvocacy/</w:t>
            </w:r>
            <w:r>
              <w:rPr>
                <w:rFonts w:eastAsia="Times New Roman" w:cs="Arial"/>
                <w:b w:val="0"/>
                <w:bCs w:val="0"/>
              </w:rPr>
              <w:t>s</w:t>
            </w:r>
            <w:r w:rsidRPr="009D757D">
              <w:rPr>
                <w:rFonts w:eastAsia="Times New Roman" w:cs="Arial"/>
                <w:b w:val="0"/>
                <w:bCs w:val="0"/>
              </w:rPr>
              <w:t>upport</w:t>
            </w:r>
          </w:p>
        </w:tc>
        <w:tc>
          <w:tcPr>
            <w:tcW w:w="7679" w:type="dxa"/>
            <w:tcBorders>
              <w:top w:val="single" w:sz="4" w:space="0" w:color="auto"/>
              <w:left w:val="single" w:sz="4" w:space="0" w:color="auto"/>
              <w:bottom w:val="single" w:sz="4" w:space="0" w:color="auto"/>
              <w:right w:val="single" w:sz="4" w:space="0" w:color="auto"/>
            </w:tcBorders>
            <w:vAlign w:val="center"/>
          </w:tcPr>
          <w:p w14:paraId="0FF3DAFC" w14:textId="77777777" w:rsidR="00CD515A" w:rsidRPr="009D757D"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9D757D">
              <w:rPr>
                <w:rFonts w:eastAsia="Times New Roman" w:cs="Arial"/>
              </w:rPr>
              <w:t>Includes advocating for, problem solving and being an intermediary for Indigenous children, young people, families and communities, to help and inspire people to find appropriate support.</w:t>
            </w:r>
          </w:p>
        </w:tc>
      </w:tr>
      <w:tr w:rsidR="00CD515A" w:rsidRPr="003F7003" w14:paraId="2AE5F240"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EFC36C6"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Information/</w:t>
            </w:r>
            <w:r>
              <w:rPr>
                <w:rFonts w:eastAsia="Times New Roman" w:cs="Arial"/>
                <w:b w:val="0"/>
                <w:bCs w:val="0"/>
              </w:rPr>
              <w:t>a</w:t>
            </w:r>
            <w:r w:rsidRPr="003F7003">
              <w:rPr>
                <w:rFonts w:eastAsia="Times New Roman" w:cs="Arial"/>
                <w:b w:val="0"/>
                <w:bCs w:val="0"/>
              </w:rPr>
              <w:t>dvice/</w:t>
            </w:r>
            <w:r>
              <w:rPr>
                <w:rFonts w:eastAsia="Times New Roman" w:cs="Arial"/>
                <w:b w:val="0"/>
                <w:bCs w:val="0"/>
              </w:rPr>
              <w:t>r</w:t>
            </w:r>
            <w:r w:rsidRPr="003F7003">
              <w:rPr>
                <w:rFonts w:eastAsia="Times New Roman" w:cs="Arial"/>
                <w:b w:val="0"/>
                <w:bCs w:val="0"/>
              </w:rPr>
              <w:t>eferral</w:t>
            </w:r>
          </w:p>
        </w:tc>
        <w:tc>
          <w:tcPr>
            <w:tcW w:w="7679" w:type="dxa"/>
            <w:tcBorders>
              <w:top w:val="single" w:sz="4" w:space="0" w:color="auto"/>
              <w:left w:val="single" w:sz="4" w:space="0" w:color="auto"/>
              <w:bottom w:val="single" w:sz="4" w:space="0" w:color="auto"/>
              <w:right w:val="single" w:sz="4" w:space="0" w:color="auto"/>
            </w:tcBorders>
            <w:vAlign w:val="center"/>
          </w:tcPr>
          <w:p w14:paraId="1CCE2173"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Provision of standard advice, guidance or information on a specific topic, and referrals on to another service.</w:t>
            </w:r>
          </w:p>
        </w:tc>
      </w:tr>
      <w:tr w:rsidR="00CD515A" w:rsidRPr="003F7003" w14:paraId="1AA9B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8B40F0" w14:textId="77777777" w:rsidR="00CD515A" w:rsidRPr="003F7003" w:rsidRDefault="00CD515A" w:rsidP="004D1652">
            <w:pPr>
              <w:spacing w:before="60" w:after="60" w:line="288" w:lineRule="auto"/>
              <w:rPr>
                <w:rFonts w:eastAsia="Arial" w:cs="Arial"/>
                <w:b w:val="0"/>
                <w:bCs w:val="0"/>
                <w:highlight w:val="yellow"/>
              </w:rPr>
            </w:pPr>
            <w:r w:rsidRPr="003F7003">
              <w:rPr>
                <w:rFonts w:eastAsia="Times New Roman" w:cs="Arial"/>
                <w:b w:val="0"/>
                <w:bCs w:val="0"/>
              </w:rPr>
              <w:t xml:space="preserve">Intake/ </w:t>
            </w:r>
            <w:r>
              <w:rPr>
                <w:rFonts w:eastAsia="Times New Roman" w:cs="Arial"/>
                <w:b w:val="0"/>
                <w:bCs w:val="0"/>
              </w:rPr>
              <w:t>a</w:t>
            </w:r>
            <w:r w:rsidRPr="003F7003">
              <w:rPr>
                <w:rFonts w:eastAsia="Times New Roman" w:cs="Arial"/>
                <w:b w:val="0"/>
                <w:bCs w:val="0"/>
              </w:rPr>
              <w:t>ssessment</w:t>
            </w:r>
          </w:p>
        </w:tc>
        <w:tc>
          <w:tcPr>
            <w:tcW w:w="7679" w:type="dxa"/>
            <w:tcBorders>
              <w:top w:val="single" w:sz="4" w:space="0" w:color="auto"/>
              <w:left w:val="single" w:sz="4" w:space="0" w:color="auto"/>
              <w:bottom w:val="single" w:sz="4" w:space="0" w:color="auto"/>
              <w:right w:val="single" w:sz="4" w:space="0" w:color="auto"/>
            </w:tcBorders>
            <w:vAlign w:val="center"/>
          </w:tcPr>
          <w:p w14:paraId="4347202A"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An initial meeting, with the intention to gather information on clients' needs or eligibility, matching clients to services.</w:t>
            </w:r>
          </w:p>
        </w:tc>
      </w:tr>
      <w:tr w:rsidR="00CD515A" w:rsidRPr="003F7003" w14:paraId="307CCED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AFBA448" w14:textId="77777777" w:rsidR="00CD515A" w:rsidRPr="00F36761" w:rsidRDefault="00CD515A" w:rsidP="004D1652">
            <w:pPr>
              <w:spacing w:before="60" w:after="60" w:line="288" w:lineRule="auto"/>
              <w:rPr>
                <w:rFonts w:eastAsia="Times New Roman" w:cs="Arial"/>
                <w:b w:val="0"/>
                <w:bCs w:val="0"/>
              </w:rPr>
            </w:pPr>
            <w:r w:rsidRPr="00F36761">
              <w:rPr>
                <w:rFonts w:eastAsia="Times New Roman" w:cs="Arial"/>
                <w:b w:val="0"/>
                <w:bCs w:val="0"/>
              </w:rPr>
              <w:t xml:space="preserve">Indigenous </w:t>
            </w:r>
            <w:r>
              <w:rPr>
                <w:rFonts w:eastAsia="Times New Roman" w:cs="Arial"/>
                <w:b w:val="0"/>
                <w:bCs w:val="0"/>
              </w:rPr>
              <w:t>h</w:t>
            </w:r>
            <w:r w:rsidRPr="00F36761">
              <w:rPr>
                <w:rFonts w:eastAsia="Times New Roman" w:cs="Arial"/>
                <w:b w:val="0"/>
                <w:bCs w:val="0"/>
              </w:rPr>
              <w:t xml:space="preserve">ealing </w:t>
            </w:r>
            <w:r>
              <w:rPr>
                <w:rFonts w:eastAsia="Times New Roman" w:cs="Arial"/>
                <w:b w:val="0"/>
                <w:bCs w:val="0"/>
              </w:rPr>
              <w:t>w</w:t>
            </w:r>
            <w:r w:rsidRPr="00F36761">
              <w:rPr>
                <w:rFonts w:eastAsia="Times New Roman" w:cs="Arial"/>
                <w:b w:val="0"/>
                <w:bCs w:val="0"/>
              </w:rPr>
              <w:t>orkshop</w:t>
            </w:r>
          </w:p>
        </w:tc>
        <w:tc>
          <w:tcPr>
            <w:tcW w:w="7679" w:type="dxa"/>
            <w:tcBorders>
              <w:top w:val="single" w:sz="4" w:space="0" w:color="auto"/>
              <w:left w:val="single" w:sz="4" w:space="0" w:color="auto"/>
              <w:bottom w:val="single" w:sz="4" w:space="0" w:color="auto"/>
              <w:right w:val="single" w:sz="4" w:space="0" w:color="auto"/>
            </w:tcBorders>
          </w:tcPr>
          <w:p w14:paraId="22DA51B3"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 xml:space="preserve">This is any </w:t>
            </w:r>
            <w:r>
              <w:rPr>
                <w:rFonts w:eastAsia="Times New Roman" w:cs="Arial"/>
              </w:rPr>
              <w:t xml:space="preserve">group session or </w:t>
            </w:r>
            <w:r w:rsidRPr="00F36761">
              <w:rPr>
                <w:rFonts w:eastAsia="Times New Roman" w:cs="Arial"/>
              </w:rPr>
              <w:t xml:space="preserve">activity which facilitates healing for Indigenous communities, families or individuals. </w:t>
            </w:r>
          </w:p>
          <w:p w14:paraId="2C7CF71A" w14:textId="77777777" w:rsidR="00CD515A"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F36761">
              <w:rPr>
                <w:rFonts w:eastAsia="Times New Roman" w:cs="Arial"/>
              </w:rPr>
              <w:t>Examples could include:</w:t>
            </w:r>
          </w:p>
          <w:p w14:paraId="51206754"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Workshops that are held at a centre</w:t>
            </w:r>
          </w:p>
          <w:p w14:paraId="6328D4E9" w14:textId="77777777" w:rsidR="00CD515A" w:rsidRPr="00CF6EB8" w:rsidRDefault="00CD515A" w:rsidP="004D1652">
            <w:pPr>
              <w:pStyle w:val="ListParagraph"/>
              <w:numPr>
                <w:ilvl w:val="0"/>
                <w:numId w:val="14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F6EB8">
              <w:rPr>
                <w:rFonts w:eastAsia="Times New Roman" w:cs="Arial"/>
              </w:rPr>
              <w:t xml:space="preserve">Workshop session held during on-Country camps </w:t>
            </w:r>
          </w:p>
        </w:tc>
      </w:tr>
      <w:tr w:rsidR="00CD515A" w:rsidRPr="003F7003" w14:paraId="6BC8A741"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F1863BA" w14:textId="77777777" w:rsidR="00CD515A" w:rsidRPr="00415DF9" w:rsidRDefault="00CD515A" w:rsidP="004D1652">
            <w:pPr>
              <w:spacing w:before="60" w:after="60" w:line="288" w:lineRule="auto"/>
              <w:rPr>
                <w:rFonts w:eastAsia="Times New Roman" w:cs="Arial"/>
              </w:rPr>
            </w:pPr>
            <w:r w:rsidRPr="003F7003">
              <w:rPr>
                <w:rFonts w:eastAsia="Times New Roman" w:cs="Arial"/>
                <w:b w:val="0"/>
                <w:bCs w:val="0"/>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25B6AAF1" w14:textId="77777777" w:rsidR="00CD515A" w:rsidRPr="00415DF9"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s="Arial"/>
              </w:rPr>
            </w:pPr>
            <w:r w:rsidRPr="003F7003">
              <w:rPr>
                <w:rFonts w:cs="Arial"/>
              </w:rPr>
              <w:t>Reviewing the service provided with the client. Note: this service requires direct contact with the client.</w:t>
            </w:r>
          </w:p>
        </w:tc>
      </w:tr>
      <w:tr w:rsidR="00CD515A" w:rsidRPr="003F7003" w14:paraId="2137297C"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C5624D" w14:textId="77777777" w:rsidR="00CD515A" w:rsidRPr="00415DF9" w:rsidRDefault="00CD515A" w:rsidP="004D1652">
            <w:pPr>
              <w:spacing w:before="60" w:after="60" w:line="288" w:lineRule="auto"/>
              <w:rPr>
                <w:rFonts w:eastAsia="Times New Roman" w:cs="Arial"/>
                <w:b w:val="0"/>
                <w:bCs w:val="0"/>
              </w:rPr>
            </w:pPr>
            <w:r w:rsidRPr="00415DF9">
              <w:rPr>
                <w:rFonts w:eastAsia="Times New Roman" w:cs="Arial"/>
                <w:b w:val="0"/>
                <w:bCs w:val="0"/>
              </w:rPr>
              <w:t xml:space="preserve">Service </w:t>
            </w:r>
            <w:r>
              <w:rPr>
                <w:rFonts w:eastAsia="Times New Roman" w:cs="Arial"/>
                <w:b w:val="0"/>
                <w:bCs w:val="0"/>
              </w:rPr>
              <w:t>t</w:t>
            </w:r>
            <w:r w:rsidRPr="00415DF9">
              <w:rPr>
                <w:rFonts w:eastAsia="Times New Roman" w:cs="Arial"/>
                <w:b w:val="0"/>
                <w:bCs w:val="0"/>
              </w:rPr>
              <w:t>ransition</w:t>
            </w:r>
          </w:p>
        </w:tc>
        <w:tc>
          <w:tcPr>
            <w:tcW w:w="7679" w:type="dxa"/>
            <w:tcBorders>
              <w:top w:val="single" w:sz="4" w:space="0" w:color="auto"/>
              <w:left w:val="single" w:sz="4" w:space="0" w:color="auto"/>
              <w:bottom w:val="single" w:sz="4" w:space="0" w:color="auto"/>
              <w:right w:val="single" w:sz="4" w:space="0" w:color="auto"/>
            </w:tcBorders>
            <w:vAlign w:val="center"/>
          </w:tcPr>
          <w:p w14:paraId="2E58D6DA" w14:textId="77777777" w:rsidR="00CD515A" w:rsidRPr="00415DF9"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415DF9">
              <w:rPr>
                <w:rFonts w:eastAsia="Times New Roman" w:cs="Arial"/>
              </w:rPr>
              <w:t xml:space="preserve">Assist a client to plan for or undertake transition from one service to another. </w:t>
            </w:r>
          </w:p>
        </w:tc>
      </w:tr>
    </w:tbl>
    <w:p w14:paraId="03A1C73A" w14:textId="3EB60A81" w:rsidR="00CD515A" w:rsidRDefault="00CD515A" w:rsidP="004D1652">
      <w:pPr>
        <w:rPr>
          <w:rFonts w:eastAsia="Times New Roman" w:cs="Arial"/>
          <w:b/>
          <w:bCs/>
          <w:color w:val="000000" w:themeColor="text1"/>
          <w:sz w:val="28"/>
          <w:szCs w:val="26"/>
        </w:rPr>
      </w:pPr>
      <w:r>
        <w:rPr>
          <w:rFonts w:eastAsia="Times New Roman" w:cs="Arial"/>
          <w:b/>
          <w:bCs/>
          <w:color w:val="000000" w:themeColor="text1"/>
          <w:sz w:val="28"/>
          <w:szCs w:val="26"/>
        </w:rPr>
        <w:br w:type="page"/>
      </w:r>
    </w:p>
    <w:p w14:paraId="555B36CB" w14:textId="77777777" w:rsidR="00CD515A" w:rsidRPr="00063BF1" w:rsidRDefault="00CD515A" w:rsidP="004D1652">
      <w:pPr>
        <w:pStyle w:val="Heading4"/>
        <w:rPr>
          <w:b/>
          <w:bCs/>
          <w:i/>
          <w:iCs/>
          <w:color w:val="FF0000"/>
        </w:rPr>
      </w:pPr>
      <w:bookmarkStart w:id="93" w:name="_Toc203991222"/>
      <w:bookmarkStart w:id="94" w:name="_Toc224042942"/>
      <w:r>
        <w:t>Forced Marriage Specialist Support Program</w:t>
      </w:r>
      <w:bookmarkEnd w:id="93"/>
      <w:bookmarkEnd w:id="94"/>
      <w:r w:rsidRPr="58815403">
        <w:rPr>
          <w:i/>
          <w:iCs/>
        </w:rPr>
        <w:t xml:space="preserve"> </w:t>
      </w:r>
    </w:p>
    <w:p w14:paraId="2751F498" w14:textId="77777777" w:rsidR="00CD515A" w:rsidRPr="00595C36" w:rsidRDefault="00CD515A"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35" w:history="1">
        <w:r w:rsidRPr="00754BDE">
          <w:rPr>
            <w:rStyle w:val="Hyperlink"/>
            <w:rFonts w:eastAsia="Arial" w:cs="Arial"/>
            <w:lang w:val="en-US"/>
          </w:rPr>
          <w:t>Data Exchange Protocols</w:t>
        </w:r>
      </w:hyperlink>
      <w:r>
        <w:rPr>
          <w:rFonts w:eastAsia="Arial" w:cs="Arial"/>
          <w:lang w:val="en-US"/>
        </w:rPr>
        <w:t>.</w:t>
      </w:r>
    </w:p>
    <w:p w14:paraId="0E2145CF" w14:textId="77777777" w:rsidR="00CD515A" w:rsidRPr="001970DC" w:rsidRDefault="00CD515A" w:rsidP="004D1652">
      <w:pPr>
        <w:pStyle w:val="Heading5"/>
        <w:jc w:val="left"/>
      </w:pPr>
      <w:r>
        <w:t>De</w:t>
      </w:r>
      <w:r w:rsidRPr="001970DC">
        <w:t>scription</w:t>
      </w:r>
    </w:p>
    <w:p w14:paraId="2D7FE0D4" w14:textId="77777777" w:rsidR="00CD515A" w:rsidRPr="008721E3" w:rsidRDefault="00CD515A" w:rsidP="004D1652">
      <w:pPr>
        <w:spacing w:after="120" w:line="288" w:lineRule="auto"/>
        <w:ind w:left="284"/>
        <w:rPr>
          <w:rFonts w:eastAsia="Arial" w:cs="Arial"/>
          <w:color w:val="000000" w:themeColor="text1"/>
          <w:szCs w:val="20"/>
          <w:lang w:eastAsia="en-AU"/>
        </w:rPr>
      </w:pPr>
      <w:r w:rsidRPr="008721E3">
        <w:rPr>
          <w:rFonts w:eastAsia="Arial" w:cs="Arial"/>
          <w:color w:val="000000" w:themeColor="text1"/>
          <w:szCs w:val="20"/>
          <w:lang w:eastAsia="en-AU"/>
        </w:rPr>
        <w:t>The Forced Marriage Specialist Support Program</w:t>
      </w:r>
      <w:r>
        <w:rPr>
          <w:rFonts w:eastAsia="Arial" w:cs="Arial"/>
          <w:color w:val="000000" w:themeColor="text1"/>
          <w:szCs w:val="20"/>
          <w:lang w:eastAsia="en-AU"/>
        </w:rPr>
        <w:t xml:space="preserve"> (FMSSP)</w:t>
      </w:r>
      <w:r w:rsidRPr="008721E3">
        <w:rPr>
          <w:rFonts w:eastAsia="Arial" w:cs="Arial"/>
          <w:color w:val="000000" w:themeColor="text1"/>
          <w:szCs w:val="20"/>
          <w:lang w:eastAsia="en-AU"/>
        </w:rPr>
        <w:t xml:space="preserve"> provides non-time limited tailored services and support nationally to those who are at risk of, or who have experienced, forced marriage. This may include support such as counselling, temporary accommodation and financial support. The program recognises that the individual needs of victims and survivors may vary, and the supports provided through the program aim to help the client meet their long-term recovery and healing needs and goals. The program also aims to deliver targeted education and awareness raising on forced marriage, to foster behaviour change and strengthen family relationships.</w:t>
      </w:r>
    </w:p>
    <w:p w14:paraId="1DE0FB8F" w14:textId="77777777" w:rsidR="00CD515A" w:rsidRPr="001970DC" w:rsidRDefault="00CD515A" w:rsidP="004D1652">
      <w:pPr>
        <w:pStyle w:val="Heading5"/>
        <w:jc w:val="left"/>
      </w:pPr>
      <w:r w:rsidRPr="001970DC">
        <w:t>Who is the primary client?</w:t>
      </w:r>
    </w:p>
    <w:p w14:paraId="5B1F6EEB" w14:textId="77777777" w:rsidR="00CD515A" w:rsidRPr="006347CB" w:rsidRDefault="00CD515A"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p</w:t>
      </w:r>
      <w:r w:rsidRPr="008721E3">
        <w:rPr>
          <w:rFonts w:eastAsia="Arial" w:cs="Arial"/>
          <w:szCs w:val="20"/>
          <w:lang w:eastAsia="en-AU"/>
        </w:rPr>
        <w:t>eople who are at risk of, or who have experienced, forced marriage.</w:t>
      </w:r>
    </w:p>
    <w:p w14:paraId="5FEF22A2" w14:textId="77777777" w:rsidR="00CD515A" w:rsidRPr="0047110B" w:rsidRDefault="00CD515A" w:rsidP="004D1652">
      <w:pPr>
        <w:pStyle w:val="Heading5"/>
        <w:jc w:val="left"/>
        <w:rPr>
          <w:bCs/>
        </w:rPr>
      </w:pPr>
      <w:r w:rsidRPr="001970DC">
        <w:t>What are the key client characteristics?</w:t>
      </w:r>
    </w:p>
    <w:p w14:paraId="741084F4" w14:textId="77777777" w:rsidR="00CD515A" w:rsidRPr="008721E3" w:rsidRDefault="00CD515A" w:rsidP="004D1652">
      <w:pPr>
        <w:keepNext/>
        <w:widowControl w:val="0"/>
        <w:spacing w:before="180" w:after="120" w:line="288" w:lineRule="auto"/>
        <w:ind w:firstLine="426"/>
        <w:rPr>
          <w:rFonts w:eastAsia="Arial" w:cs="Arial"/>
          <w:bCs/>
          <w:color w:val="000000" w:themeColor="text1"/>
        </w:rPr>
      </w:pPr>
      <w:r w:rsidRPr="008721E3">
        <w:rPr>
          <w:rFonts w:eastAsia="Arial" w:cs="Arial"/>
          <w:bCs/>
          <w:color w:val="000000" w:themeColor="text1"/>
        </w:rPr>
        <w:t>Persons:</w:t>
      </w:r>
    </w:p>
    <w:p w14:paraId="38C97841"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Who have arrived in Australia in the last five years</w:t>
      </w:r>
    </w:p>
    <w:p w14:paraId="241739F2"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On a Humanitarian Visa</w:t>
      </w:r>
    </w:p>
    <w:p w14:paraId="2A16B4B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from a cultural and linguistically diverse background</w:t>
      </w:r>
    </w:p>
    <w:p w14:paraId="441F5BA5" w14:textId="77777777" w:rsidR="00CD515A" w:rsidRPr="008721E3" w:rsidRDefault="00CD515A" w:rsidP="004D1652">
      <w:pPr>
        <w:pStyle w:val="ListParagraph"/>
        <w:numPr>
          <w:ilvl w:val="0"/>
          <w:numId w:val="155"/>
        </w:numPr>
        <w:spacing w:before="120" w:after="120" w:line="240" w:lineRule="auto"/>
        <w:contextualSpacing w:val="0"/>
        <w:rPr>
          <w:bCs/>
          <w:color w:val="000000" w:themeColor="text1"/>
        </w:rPr>
      </w:pPr>
      <w:r w:rsidRPr="008721E3">
        <w:rPr>
          <w:bCs/>
          <w:color w:val="000000" w:themeColor="text1"/>
        </w:rPr>
        <w:t>under 18 years / children</w:t>
      </w:r>
    </w:p>
    <w:p w14:paraId="020BA542" w14:textId="77777777" w:rsidR="00CD515A" w:rsidRPr="008721E3" w:rsidRDefault="00CD515A" w:rsidP="004D1652">
      <w:pPr>
        <w:pStyle w:val="Heading5"/>
        <w:jc w:val="left"/>
      </w:pPr>
      <w:r w:rsidRPr="008721E3">
        <w:t>Support people</w:t>
      </w:r>
    </w:p>
    <w:p w14:paraId="13CF8010"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Families / relatives of clients</w:t>
      </w:r>
    </w:p>
    <w:p w14:paraId="1A70AA4D"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Case / Support workers</w:t>
      </w:r>
    </w:p>
    <w:p w14:paraId="6F421733"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Guardians of clients</w:t>
      </w:r>
    </w:p>
    <w:p w14:paraId="5580E774"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08721E3">
        <w:rPr>
          <w:rFonts w:eastAsia="Arial" w:cs="Times New Roman"/>
          <w:color w:val="000000" w:themeColor="text1"/>
          <w:szCs w:val="20"/>
        </w:rPr>
        <w:t>Legal Representatives of clients</w:t>
      </w:r>
    </w:p>
    <w:p w14:paraId="4D3C2495" w14:textId="77777777" w:rsidR="00CD515A" w:rsidRPr="008721E3" w:rsidRDefault="00CD515A" w:rsidP="004D1652">
      <w:pPr>
        <w:pStyle w:val="ListParagraph"/>
        <w:numPr>
          <w:ilvl w:val="0"/>
          <w:numId w:val="156"/>
        </w:numPr>
        <w:spacing w:before="120" w:after="120" w:line="240" w:lineRule="auto"/>
        <w:contextualSpacing w:val="0"/>
        <w:rPr>
          <w:rFonts w:eastAsia="Arial" w:cs="Times New Roman"/>
          <w:color w:val="000000" w:themeColor="text1"/>
          <w:szCs w:val="20"/>
        </w:rPr>
      </w:pPr>
      <w:r w:rsidRPr="0877913A">
        <w:rPr>
          <w:rFonts w:eastAsia="Arial" w:cs="Times New Roman"/>
          <w:color w:val="000000" w:themeColor="text1"/>
        </w:rPr>
        <w:t>Community Leaders / Mentors / Informal Care Givers.</w:t>
      </w:r>
    </w:p>
    <w:p w14:paraId="175440FF" w14:textId="77777777" w:rsidR="00CD515A" w:rsidRPr="001970DC" w:rsidDel="002C04A1" w:rsidRDefault="00CD515A" w:rsidP="004D1652">
      <w:pPr>
        <w:pStyle w:val="Heading5"/>
        <w:jc w:val="left"/>
      </w:pPr>
      <w:r>
        <w:t>How could cases be set up?</w:t>
      </w:r>
    </w:p>
    <w:p w14:paraId="164E3A73" w14:textId="77777777" w:rsidR="00CD515A" w:rsidRDefault="00CD515A" w:rsidP="004D1652">
      <w:pPr>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2251003" w14:textId="77777777" w:rsidR="00CD515A" w:rsidRDefault="00CD515A" w:rsidP="004D1652">
      <w:pPr>
        <w:rPr>
          <w:rFonts w:eastAsia="Calibri" w:cs="Arial"/>
        </w:rPr>
      </w:pPr>
      <w:r w:rsidRPr="007246CC">
        <w:rPr>
          <w:rFonts w:eastAsia="Calibri"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57624B7E" w14:textId="77777777" w:rsidR="00F23D49" w:rsidRPr="008920E0" w:rsidRDefault="00F23D49" w:rsidP="004D1652">
      <w:pPr>
        <w:pStyle w:val="Heading5"/>
        <w:jc w:val="left"/>
      </w:pPr>
      <w:r w:rsidRPr="008920E0">
        <w:t>Group session census</w:t>
      </w:r>
    </w:p>
    <w:p w14:paraId="70F6FA6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DF08B18"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14FD8C"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604FB7ED" w14:textId="77777777" w:rsidR="00F23D49" w:rsidRPr="00AD4788" w:rsidRDefault="00F23D49" w:rsidP="004D1652">
      <w:pPr>
        <w:ind w:left="284"/>
        <w:rPr>
          <w:rFonts w:eastAsia="Arial" w:cs="Arial"/>
        </w:rPr>
      </w:pPr>
      <w:r w:rsidRPr="00AD4788">
        <w:rPr>
          <w:rFonts w:eastAsia="Arial" w:cs="Arial"/>
        </w:rPr>
        <w:t xml:space="preserve">NOTE: </w:t>
      </w:r>
    </w:p>
    <w:p w14:paraId="6D4FF7A8" w14:textId="77777777" w:rsidR="00F23D49" w:rsidRPr="00AD4788" w:rsidRDefault="00F23D49" w:rsidP="004D1652">
      <w:pPr>
        <w:numPr>
          <w:ilvl w:val="0"/>
          <w:numId w:val="184"/>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FDCCBD6" w14:textId="77777777" w:rsidR="00F23D49" w:rsidRPr="00AD4788" w:rsidRDefault="00F23D49" w:rsidP="004D1652">
      <w:pPr>
        <w:numPr>
          <w:ilvl w:val="0"/>
          <w:numId w:val="184"/>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4484A87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36" w:history="1">
        <w:r w:rsidRPr="00AD4788">
          <w:rPr>
            <w:rStyle w:val="Hyperlink"/>
            <w:rFonts w:eastAsia="Arial" w:cs="Arial"/>
            <w:lang w:val="en-US"/>
          </w:rPr>
          <w:t>Data Exchange Protocols</w:t>
        </w:r>
      </w:hyperlink>
      <w:r w:rsidRPr="00AD4788">
        <w:rPr>
          <w:rFonts w:eastAsia="Arial" w:cs="Arial"/>
        </w:rPr>
        <w:t xml:space="preserve"> for more information.</w:t>
      </w:r>
    </w:p>
    <w:p w14:paraId="72E432CE" w14:textId="77777777" w:rsidR="00CD515A" w:rsidRDefault="00CD515A" w:rsidP="004D1652">
      <w:pPr>
        <w:pStyle w:val="Heading5"/>
        <w:jc w:val="left"/>
        <w:rPr>
          <w:rFonts w:cs="Arial"/>
          <w:sz w:val="26"/>
          <w:szCs w:val="26"/>
        </w:rPr>
      </w:pPr>
      <w:r w:rsidRPr="00063BF1">
        <w:t xml:space="preserve">The Partnership Approach </w:t>
      </w:r>
    </w:p>
    <w:p w14:paraId="377E025F" w14:textId="77777777" w:rsidR="00CD515A" w:rsidRDefault="00CD515A"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82DC1F6" w14:textId="77777777" w:rsidR="00CD515A" w:rsidRDefault="00CD515A"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E76F733"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4F62AAF"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2D0362A" w14:textId="77777777" w:rsidR="00CD515A" w:rsidRDefault="00CD515A" w:rsidP="004D1652">
      <w:pPr>
        <w:pStyle w:val="ListParagraph"/>
        <w:numPr>
          <w:ilvl w:val="0"/>
          <w:numId w:val="154"/>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8BAEB1C" w14:textId="77777777" w:rsidR="00CD515A" w:rsidRDefault="00CD515A"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5DA62C4" w14:textId="77777777" w:rsidR="00CD515A" w:rsidRDefault="00CD515A"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60BF1FD" w14:textId="77777777" w:rsidR="00CD515A" w:rsidRDefault="00CD515A" w:rsidP="004D1652">
      <w:pPr>
        <w:spacing w:before="120" w:after="120" w:line="288" w:lineRule="auto"/>
        <w:ind w:left="284"/>
      </w:pPr>
      <w:r w:rsidRPr="0877913A">
        <w:rPr>
          <w:rFonts w:eastAsia="Arial" w:cs="Arial"/>
        </w:rPr>
        <w:t xml:space="preserve">Organisations should refer to </w:t>
      </w:r>
      <w:hyperlink r:id="rId137"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234F4942" w14:textId="77777777" w:rsidR="00CD515A" w:rsidRPr="001970DC" w:rsidRDefault="00CD515A" w:rsidP="004D1652">
      <w:pPr>
        <w:pStyle w:val="Heading5"/>
        <w:spacing w:before="240"/>
        <w:jc w:val="left"/>
      </w:pPr>
      <w:r>
        <w:t>What areas of SCORE are most relevant?</w:t>
      </w:r>
    </w:p>
    <w:p w14:paraId="33BA345B" w14:textId="77777777" w:rsidR="00CD515A" w:rsidRPr="001970DC" w:rsidRDefault="00CD515A"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Look w:val="04A0" w:firstRow="1" w:lastRow="0" w:firstColumn="1" w:lastColumn="0" w:noHBand="0" w:noVBand="1"/>
      </w:tblPr>
      <w:tblGrid>
        <w:gridCol w:w="2672"/>
        <w:gridCol w:w="2518"/>
        <w:gridCol w:w="2716"/>
        <w:gridCol w:w="2540"/>
      </w:tblGrid>
      <w:tr w:rsidR="00CD515A" w14:paraId="6FD2DB8C" w14:textId="77777777" w:rsidTr="00901DF6">
        <w:trPr>
          <w:trHeight w:val="390"/>
        </w:trPr>
        <w:tc>
          <w:tcPr>
            <w:tcW w:w="2672"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9775690"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Circumstances</w:t>
            </w:r>
          </w:p>
        </w:tc>
        <w:tc>
          <w:tcPr>
            <w:tcW w:w="25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2407B13"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Goals</w:t>
            </w:r>
          </w:p>
        </w:tc>
        <w:tc>
          <w:tcPr>
            <w:tcW w:w="271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EBE5A8C"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Satisfaction</w:t>
            </w:r>
          </w:p>
        </w:tc>
        <w:tc>
          <w:tcPr>
            <w:tcW w:w="2540"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A4941D" w14:textId="77777777" w:rsidR="00CD515A" w:rsidRPr="006B0A56" w:rsidRDefault="00CD515A" w:rsidP="004D1652">
            <w:pPr>
              <w:rPr>
                <w:rFonts w:eastAsia="Arial" w:cs="Times New Roman"/>
                <w:b/>
                <w:bCs/>
                <w:color w:val="FFFFFF" w:themeColor="background1"/>
                <w:sz w:val="24"/>
                <w:szCs w:val="24"/>
              </w:rPr>
            </w:pPr>
            <w:r w:rsidRPr="006B0A56">
              <w:rPr>
                <w:b/>
                <w:bCs/>
                <w:color w:val="FFFFFF" w:themeColor="background1"/>
              </w:rPr>
              <w:t>Community</w:t>
            </w:r>
          </w:p>
        </w:tc>
      </w:tr>
      <w:tr w:rsidR="00CD515A" w14:paraId="27DD793F" w14:textId="77777777" w:rsidTr="00901DF6">
        <w:trPr>
          <w:trHeight w:val="1005"/>
        </w:trPr>
        <w:tc>
          <w:tcPr>
            <w:tcW w:w="2672" w:type="dxa"/>
            <w:tcBorders>
              <w:top w:val="single" w:sz="8" w:space="0" w:color="auto"/>
              <w:left w:val="single" w:sz="8" w:space="0" w:color="auto"/>
              <w:bottom w:val="single" w:sz="8" w:space="0" w:color="auto"/>
              <w:right w:val="single" w:sz="8" w:space="0" w:color="auto"/>
            </w:tcBorders>
            <w:tcMar>
              <w:left w:w="108" w:type="dxa"/>
              <w:right w:w="108" w:type="dxa"/>
            </w:tcMar>
          </w:tcPr>
          <w:p w14:paraId="0DB1E192" w14:textId="02D076E5" w:rsidR="006B0A56" w:rsidRPr="006B0A56" w:rsidRDefault="006B0A56" w:rsidP="004D1652">
            <w:pPr>
              <w:pStyle w:val="ListParagraph"/>
              <w:numPr>
                <w:ilvl w:val="0"/>
                <w:numId w:val="149"/>
              </w:numPr>
              <w:rPr>
                <w:rFonts w:eastAsia="Arial" w:cs="Times New Roman"/>
              </w:rPr>
            </w:pPr>
            <w:r w:rsidRPr="006B0A56">
              <w:rPr>
                <w:rFonts w:eastAsia="Arial" w:cs="Times New Roman"/>
              </w:rPr>
              <w:t>Community participation &amp; networks</w:t>
            </w:r>
          </w:p>
          <w:p w14:paraId="073D80D9" w14:textId="355EB77C" w:rsidR="00CD515A" w:rsidRDefault="00CD515A" w:rsidP="004D1652">
            <w:pPr>
              <w:pStyle w:val="ListParagraph"/>
              <w:numPr>
                <w:ilvl w:val="0"/>
                <w:numId w:val="149"/>
              </w:numPr>
              <w:rPr>
                <w:rFonts w:eastAsia="Arial" w:cs="Times New Roman"/>
                <w:b/>
                <w:bCs/>
                <w:sz w:val="24"/>
                <w:szCs w:val="24"/>
              </w:rPr>
            </w:pPr>
            <w:r w:rsidRPr="00063BF1">
              <w:t xml:space="preserve">Family functioning </w:t>
            </w:r>
          </w:p>
          <w:p w14:paraId="5D84C964" w14:textId="77777777" w:rsidR="00CD515A" w:rsidRDefault="00CD515A" w:rsidP="004D1652">
            <w:pPr>
              <w:pStyle w:val="ListParagraph"/>
              <w:numPr>
                <w:ilvl w:val="0"/>
                <w:numId w:val="153"/>
              </w:numPr>
            </w:pPr>
            <w:r>
              <w:t xml:space="preserve">Financial resilience </w:t>
            </w:r>
          </w:p>
          <w:p w14:paraId="75029C39" w14:textId="2A7B2013" w:rsidR="006B0A56" w:rsidRDefault="006B0A56" w:rsidP="004D1652">
            <w:pPr>
              <w:pStyle w:val="ListParagraph"/>
              <w:numPr>
                <w:ilvl w:val="0"/>
                <w:numId w:val="153"/>
              </w:numPr>
            </w:pPr>
            <w:r>
              <w:t>Housing</w:t>
            </w:r>
          </w:p>
          <w:p w14:paraId="4A2EE2E2" w14:textId="77777777" w:rsidR="00CD515A" w:rsidRDefault="00CD515A" w:rsidP="004D1652">
            <w:pPr>
              <w:pStyle w:val="ListParagraph"/>
              <w:numPr>
                <w:ilvl w:val="0"/>
                <w:numId w:val="153"/>
              </w:numPr>
            </w:pPr>
            <w:r>
              <w:t xml:space="preserve">Material wellbeing and basic necessities </w:t>
            </w:r>
          </w:p>
          <w:p w14:paraId="03C2E4FA" w14:textId="77777777" w:rsidR="00CD515A" w:rsidRDefault="00CD515A" w:rsidP="004D1652">
            <w:pPr>
              <w:pStyle w:val="ListParagraph"/>
              <w:numPr>
                <w:ilvl w:val="0"/>
                <w:numId w:val="153"/>
              </w:numPr>
              <w:rPr>
                <w:rFonts w:eastAsia="Arial" w:cs="Times New Roman"/>
                <w:b/>
                <w:bCs/>
                <w:sz w:val="24"/>
                <w:szCs w:val="24"/>
              </w:rPr>
            </w:pPr>
            <w:r>
              <w:t>Mental health, wellbeing and self-care</w:t>
            </w:r>
            <w:r w:rsidRPr="0877913A">
              <w:rPr>
                <w:rFonts w:eastAsia="Arial" w:cs="Times New Roman"/>
                <w:b/>
                <w:bCs/>
                <w:sz w:val="24"/>
                <w:szCs w:val="24"/>
              </w:rPr>
              <w:t xml:space="preserve"> </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66D6FB5F" w14:textId="77777777" w:rsidR="00CD515A" w:rsidRDefault="00CD515A" w:rsidP="004D1652">
            <w:pPr>
              <w:pStyle w:val="ListParagraph"/>
              <w:numPr>
                <w:ilvl w:val="0"/>
                <w:numId w:val="150"/>
              </w:numPr>
              <w:rPr>
                <w:rFonts w:eastAsia="Arial" w:cs="Times New Roman"/>
                <w:b/>
                <w:bCs/>
                <w:sz w:val="24"/>
                <w:szCs w:val="24"/>
              </w:rPr>
            </w:pPr>
            <w:r w:rsidRPr="00063BF1">
              <w:t xml:space="preserve">Changed knowledge and access to information </w:t>
            </w:r>
          </w:p>
          <w:p w14:paraId="60766053" w14:textId="77777777" w:rsidR="00CD515A" w:rsidRDefault="00CD515A" w:rsidP="004D1652">
            <w:pPr>
              <w:pStyle w:val="ListParagraph"/>
              <w:numPr>
                <w:ilvl w:val="0"/>
                <w:numId w:val="153"/>
              </w:numPr>
            </w:pPr>
            <w:r>
              <w:t xml:space="preserve">Empowerment, choice and control to make own decisions </w:t>
            </w:r>
          </w:p>
          <w:p w14:paraId="385A30D0" w14:textId="77777777" w:rsidR="00CD515A" w:rsidRDefault="00CD515A" w:rsidP="004D1652">
            <w:pPr>
              <w:pStyle w:val="ListParagraph"/>
              <w:numPr>
                <w:ilvl w:val="0"/>
                <w:numId w:val="153"/>
              </w:numPr>
            </w:pPr>
            <w:r>
              <w:t xml:space="preserve">Engagement with relevant support services </w:t>
            </w:r>
          </w:p>
          <w:p w14:paraId="770F5B2C" w14:textId="77777777" w:rsidR="00CD515A" w:rsidRDefault="00CD515A" w:rsidP="004D1652">
            <w:pPr>
              <w:pStyle w:val="ListParagraph"/>
              <w:numPr>
                <w:ilvl w:val="0"/>
                <w:numId w:val="153"/>
              </w:numPr>
              <w:rPr>
                <w:rFonts w:eastAsia="Arial" w:cs="Times New Roman"/>
                <w:b/>
                <w:bCs/>
                <w:sz w:val="24"/>
                <w:szCs w:val="24"/>
              </w:rPr>
            </w:pPr>
            <w:r>
              <w:t>Changed impact of immediate crisis</w:t>
            </w:r>
            <w:r w:rsidRPr="0877913A">
              <w:rPr>
                <w:rFonts w:eastAsia="Arial" w:cs="Times New Roman"/>
                <w:b/>
                <w:bCs/>
                <w:sz w:val="24"/>
                <w:szCs w:val="24"/>
              </w:rPr>
              <w:t xml:space="preserve"> </w:t>
            </w:r>
          </w:p>
        </w:tc>
        <w:tc>
          <w:tcPr>
            <w:tcW w:w="2716" w:type="dxa"/>
            <w:tcBorders>
              <w:top w:val="single" w:sz="8" w:space="0" w:color="auto"/>
              <w:left w:val="single" w:sz="8" w:space="0" w:color="auto"/>
              <w:bottom w:val="single" w:sz="8" w:space="0" w:color="auto"/>
              <w:right w:val="single" w:sz="8" w:space="0" w:color="auto"/>
            </w:tcBorders>
            <w:tcMar>
              <w:left w:w="108" w:type="dxa"/>
              <w:right w:w="108" w:type="dxa"/>
            </w:tcMar>
          </w:tcPr>
          <w:p w14:paraId="2329AF5B" w14:textId="77777777" w:rsidR="00CD515A" w:rsidRDefault="00CD515A" w:rsidP="004D1652">
            <w:pPr>
              <w:pStyle w:val="ListParagraph"/>
              <w:numPr>
                <w:ilvl w:val="0"/>
                <w:numId w:val="151"/>
              </w:numPr>
              <w:rPr>
                <w:rFonts w:eastAsia="Arial" w:cs="Times New Roman"/>
                <w:b/>
                <w:bCs/>
                <w:sz w:val="24"/>
                <w:szCs w:val="24"/>
              </w:rPr>
            </w:pPr>
            <w:r w:rsidRPr="00063BF1">
              <w:t xml:space="preserve">I am better able to deal with issues that I sought help with </w:t>
            </w:r>
          </w:p>
          <w:p w14:paraId="11390004" w14:textId="77777777" w:rsidR="00CD515A" w:rsidRDefault="00CD515A" w:rsidP="004D1652">
            <w:pPr>
              <w:pStyle w:val="ListParagraph"/>
              <w:numPr>
                <w:ilvl w:val="0"/>
                <w:numId w:val="153"/>
              </w:numPr>
            </w:pPr>
            <w:r>
              <w:t xml:space="preserve">I am satisfied with the services I have received </w:t>
            </w:r>
          </w:p>
          <w:p w14:paraId="52C257A5" w14:textId="77777777" w:rsidR="00CD515A" w:rsidRDefault="00CD515A" w:rsidP="004D1652">
            <w:pPr>
              <w:pStyle w:val="ListParagraph"/>
              <w:numPr>
                <w:ilvl w:val="0"/>
                <w:numId w:val="153"/>
              </w:numPr>
              <w:rPr>
                <w:rFonts w:eastAsia="Arial" w:cs="Times New Roman"/>
                <w:b/>
                <w:bCs/>
                <w:sz w:val="24"/>
                <w:szCs w:val="24"/>
              </w:rPr>
            </w:pPr>
            <w:r>
              <w:t>The service listened to me and understood my issues</w:t>
            </w:r>
            <w:r w:rsidRPr="0877913A">
              <w:rPr>
                <w:rFonts w:eastAsia="Arial" w:cs="Times New Roman"/>
                <w:b/>
                <w:bCs/>
                <w:sz w:val="24"/>
                <w:szCs w:val="24"/>
              </w:rPr>
              <w:t xml:space="preserve"> </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2D4ED829" w14:textId="77777777" w:rsidR="00CD515A" w:rsidRPr="006B0A56" w:rsidRDefault="00CD515A" w:rsidP="004D1652">
            <w:pPr>
              <w:pStyle w:val="ListParagraph"/>
              <w:numPr>
                <w:ilvl w:val="0"/>
                <w:numId w:val="152"/>
              </w:numPr>
              <w:rPr>
                <w:rFonts w:eastAsia="Arial" w:cs="Times New Roman"/>
                <w:b/>
                <w:bCs/>
                <w:sz w:val="24"/>
                <w:szCs w:val="24"/>
              </w:rPr>
            </w:pPr>
            <w:r w:rsidRPr="00063BF1">
              <w:t>Group/ community knowledge, skills, attitudes and behaviours</w:t>
            </w:r>
          </w:p>
          <w:p w14:paraId="6815D01B" w14:textId="2044907D" w:rsidR="006B0A56" w:rsidRPr="006B0A56" w:rsidRDefault="006B0A56" w:rsidP="004D1652">
            <w:pPr>
              <w:pStyle w:val="ListParagraph"/>
              <w:numPr>
                <w:ilvl w:val="0"/>
                <w:numId w:val="152"/>
              </w:numPr>
              <w:rPr>
                <w:rFonts w:eastAsia="Arial" w:cs="Times New Roman"/>
                <w:sz w:val="24"/>
                <w:szCs w:val="24"/>
              </w:rPr>
            </w:pPr>
            <w:r w:rsidRPr="006B0A56">
              <w:rPr>
                <w:rFonts w:eastAsia="Arial" w:cs="Times New Roman"/>
              </w:rPr>
              <w:t>Organisational knowledge, skills and practices</w:t>
            </w:r>
          </w:p>
        </w:tc>
      </w:tr>
    </w:tbl>
    <w:p w14:paraId="76812CC4" w14:textId="77777777" w:rsidR="00CD515A" w:rsidRDefault="00CD515A" w:rsidP="004D1652">
      <w:pPr>
        <w:pStyle w:val="Heading5"/>
        <w:jc w:val="left"/>
        <w:rPr>
          <w:rFonts w:cs="Arial"/>
          <w:bCs/>
          <w:szCs w:val="24"/>
        </w:rPr>
      </w:pPr>
      <w:r w:rsidRPr="58815403">
        <w:rPr>
          <w:rFonts w:cs="Arial"/>
          <w:bCs/>
          <w:szCs w:val="24"/>
        </w:rPr>
        <w:t>Completing a Circumstances SCORE assessment</w:t>
      </w:r>
    </w:p>
    <w:p w14:paraId="549F54F6"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Circumstances domains and descriptions when assessing clients. </w:t>
      </w:r>
      <w:r w:rsidRPr="58815403">
        <w:rPr>
          <w:rFonts w:eastAsia="Arial" w:cs="Arial"/>
          <w:color w:val="000000" w:themeColor="text1"/>
        </w:rPr>
        <w:t xml:space="preserve">Organisations should refer to </w:t>
      </w:r>
      <w:hyperlink r:id="rId138"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2014"/>
        <w:gridCol w:w="1685"/>
        <w:gridCol w:w="1686"/>
        <w:gridCol w:w="1687"/>
        <w:gridCol w:w="1687"/>
        <w:gridCol w:w="1687"/>
      </w:tblGrid>
      <w:tr w:rsidR="00CD515A" w14:paraId="04AEC4E8" w14:textId="77777777" w:rsidTr="00F112D7">
        <w:trPr>
          <w:trHeight w:val="840"/>
        </w:trPr>
        <w:tc>
          <w:tcPr>
            <w:tcW w:w="2014"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C6266C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Circumstances</w:t>
            </w:r>
          </w:p>
        </w:tc>
        <w:tc>
          <w:tcPr>
            <w:tcW w:w="168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60EBD1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 xml:space="preserve">1 </w:t>
            </w:r>
          </w:p>
        </w:tc>
        <w:tc>
          <w:tcPr>
            <w:tcW w:w="1686"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E78BD12" w14:textId="77777777" w:rsidR="00CD515A" w:rsidRDefault="00CD515A" w:rsidP="004D1652">
            <w:pPr>
              <w:spacing w:before="60" w:after="60" w:line="288" w:lineRule="auto"/>
              <w:ind w:left="-35"/>
              <w:rPr>
                <w:rFonts w:eastAsia="Arial" w:cs="Arial"/>
                <w:b/>
                <w:bCs/>
                <w:color w:val="FFFFFF" w:themeColor="background1"/>
              </w:rPr>
            </w:pPr>
            <w:r w:rsidRPr="58815403">
              <w:rPr>
                <w:rFonts w:eastAsia="Arial" w:cs="Arial"/>
                <w:b/>
                <w:bCs/>
                <w:color w:val="FFFFFF" w:themeColor="background1"/>
              </w:rPr>
              <w:t>2</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8FA51B3"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3</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361D2B1A"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4</w:t>
            </w:r>
          </w:p>
        </w:tc>
        <w:tc>
          <w:tcPr>
            <w:tcW w:w="1687"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80B4DA7" w14:textId="77777777" w:rsidR="00CD515A" w:rsidRDefault="00CD515A" w:rsidP="004D1652">
            <w:pPr>
              <w:spacing w:before="60" w:after="60" w:line="288" w:lineRule="auto"/>
              <w:rPr>
                <w:rFonts w:eastAsia="Arial" w:cs="Arial"/>
                <w:b/>
                <w:bCs/>
                <w:color w:val="FFFFFF" w:themeColor="background1"/>
              </w:rPr>
            </w:pPr>
            <w:r w:rsidRPr="58815403">
              <w:rPr>
                <w:rFonts w:eastAsia="Arial" w:cs="Arial"/>
                <w:b/>
                <w:bCs/>
                <w:color w:val="FFFFFF" w:themeColor="background1"/>
              </w:rPr>
              <w:t>5</w:t>
            </w:r>
          </w:p>
        </w:tc>
      </w:tr>
      <w:tr w:rsidR="006B0A56" w14:paraId="19E2DEE0"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54DC9C1" w14:textId="5E536CF1" w:rsidR="006B0A56" w:rsidRPr="58815403" w:rsidRDefault="006B0A56" w:rsidP="004D1652">
            <w:pPr>
              <w:rPr>
                <w:rFonts w:eastAsia="Arial" w:cs="Arial"/>
                <w:b/>
                <w:bCs/>
              </w:rPr>
            </w:pPr>
            <w:r w:rsidRPr="006B0A56">
              <w:rPr>
                <w:rFonts w:eastAsia="Arial" w:cs="Arial"/>
                <w:b/>
                <w:bCs/>
              </w:rPr>
              <w:t>Community participation &amp; networks</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14419D53" w14:textId="0DBDD886" w:rsidR="006B0A56" w:rsidRPr="58815403" w:rsidRDefault="006B0A56" w:rsidP="004D1652">
            <w:pPr>
              <w:spacing w:before="60" w:after="60" w:line="288" w:lineRule="auto"/>
              <w:rPr>
                <w:rFonts w:eastAsia="Arial" w:cs="Arial"/>
              </w:rPr>
            </w:pPr>
            <w:r w:rsidRPr="006B0A56">
              <w:rPr>
                <w:rFonts w:eastAsia="Arial" w:cs="Arial"/>
              </w:rPr>
              <w:t>I feel very isolated. I have very little contact with friends, family or people in the community. I have no support.</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3D3313" w14:textId="7E5214EA" w:rsidR="006B0A56" w:rsidRPr="58815403" w:rsidRDefault="006B0A56" w:rsidP="004D1652">
            <w:pPr>
              <w:spacing w:before="60" w:after="60" w:line="288" w:lineRule="auto"/>
              <w:ind w:left="-35"/>
              <w:rPr>
                <w:rFonts w:eastAsia="Arial" w:cs="Arial"/>
              </w:rPr>
            </w:pPr>
            <w:r w:rsidRPr="006B0A56">
              <w:rPr>
                <w:rFonts w:eastAsia="Arial" w:cs="Arial"/>
              </w:rPr>
              <w:t>I feel fairly isolated. I have little contact with friends, family, or people in the community. I have little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ADD230A" w14:textId="79EE60A6" w:rsidR="006B0A56" w:rsidRPr="58815403" w:rsidRDefault="006B0A56" w:rsidP="004D1652">
            <w:pPr>
              <w:spacing w:before="60" w:after="60" w:line="288" w:lineRule="auto"/>
              <w:rPr>
                <w:rFonts w:eastAsia="Arial" w:cs="Arial"/>
              </w:rPr>
            </w:pPr>
            <w:r w:rsidRPr="006B0A56">
              <w:rPr>
                <w:rFonts w:eastAsia="Arial" w:cs="Arial"/>
              </w:rPr>
              <w:t>I feel somewhat connected. I have some contact with friends, family, or people in the community. I have some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09606E3" w14:textId="12699681" w:rsidR="006B0A56" w:rsidRPr="58815403" w:rsidRDefault="006B0A56" w:rsidP="004D1652">
            <w:pPr>
              <w:spacing w:before="60" w:after="60" w:line="288" w:lineRule="auto"/>
              <w:rPr>
                <w:rFonts w:eastAsia="Arial" w:cs="Arial"/>
              </w:rPr>
            </w:pPr>
            <w:r w:rsidRPr="006B0A56">
              <w:rPr>
                <w:rFonts w:eastAsia="Arial" w:cs="Arial"/>
              </w:rPr>
              <w:t>I feel fairly connected. I have a reasonable amount of contact with friends, family, or people in the community. I have pretty good support.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692D42F" w14:textId="585D4146" w:rsidR="006B0A56" w:rsidRPr="58815403" w:rsidRDefault="006B0A56" w:rsidP="004D1652">
            <w:pPr>
              <w:spacing w:before="60" w:after="60" w:line="288" w:lineRule="auto"/>
              <w:rPr>
                <w:rFonts w:eastAsia="Arial" w:cs="Arial"/>
              </w:rPr>
            </w:pPr>
            <w:r w:rsidRPr="006B0A56">
              <w:rPr>
                <w:rFonts w:eastAsia="Arial" w:cs="Arial"/>
              </w:rPr>
              <w:t>I feel very connected. I have a lot of contact with friends or family, or people in the community. I have great support.</w:t>
            </w:r>
          </w:p>
        </w:tc>
      </w:tr>
      <w:tr w:rsidR="00CD515A" w14:paraId="25DCB16C"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3FC4A577" w14:textId="3D51F1C7" w:rsidR="00CD515A" w:rsidRDefault="00CD515A" w:rsidP="004D1652">
            <w:pPr>
              <w:rPr>
                <w:rFonts w:eastAsia="Arial" w:cs="Arial"/>
                <w:b/>
                <w:bCs/>
              </w:rPr>
            </w:pPr>
            <w:r w:rsidRPr="58815403">
              <w:rPr>
                <w:rFonts w:eastAsia="Arial" w:cs="Arial"/>
                <w:b/>
                <w:bCs/>
              </w:rPr>
              <w:t>Family Functioning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60C8E02" w14:textId="77777777" w:rsidR="00CD515A" w:rsidRDefault="00CD515A" w:rsidP="004D1652">
            <w:pPr>
              <w:spacing w:before="60" w:after="60" w:line="288" w:lineRule="auto"/>
              <w:rPr>
                <w:rFonts w:eastAsia="Arial" w:cs="Arial"/>
              </w:rPr>
            </w:pPr>
            <w:r w:rsidRPr="58815403">
              <w:rPr>
                <w:rFonts w:eastAsia="Arial" w:cs="Arial"/>
              </w:rPr>
              <w:t>I don’t get along with my family and have a lot of conflict.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5AB0E361" w14:textId="77777777" w:rsidR="00CD515A" w:rsidRDefault="00CD515A" w:rsidP="004D1652">
            <w:pPr>
              <w:spacing w:before="60" w:after="60" w:line="288" w:lineRule="auto"/>
              <w:ind w:left="-35"/>
              <w:rPr>
                <w:rFonts w:eastAsia="Arial" w:cs="Arial"/>
              </w:rPr>
            </w:pPr>
            <w:r w:rsidRPr="58815403">
              <w:rPr>
                <w:rFonts w:eastAsia="Arial" w:cs="Arial"/>
              </w:rPr>
              <w:t>I have some difficulty getting along with my family.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F0FD56E" w14:textId="77777777" w:rsidR="00CD515A" w:rsidRDefault="00CD515A" w:rsidP="004D1652">
            <w:pPr>
              <w:spacing w:before="60" w:after="60" w:line="288" w:lineRule="auto"/>
              <w:rPr>
                <w:rFonts w:eastAsia="Arial" w:cs="Arial"/>
              </w:rPr>
            </w:pPr>
            <w:r w:rsidRPr="58815403">
              <w:rPr>
                <w:rFonts w:eastAsia="Arial" w:cs="Arial"/>
              </w:rPr>
              <w:t>Sometimes I don’t get along with or communicate well with my family, but this is improving.</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D7BCAF5" w14:textId="77777777" w:rsidR="00CD515A" w:rsidRDefault="00CD515A" w:rsidP="004D1652">
            <w:pPr>
              <w:spacing w:before="60" w:after="60" w:line="288" w:lineRule="auto"/>
              <w:rPr>
                <w:rFonts w:eastAsia="Arial" w:cs="Arial"/>
              </w:rPr>
            </w:pPr>
            <w:r w:rsidRPr="58815403">
              <w:rPr>
                <w:rFonts w:eastAsia="Arial" w:cs="Arial"/>
              </w:rPr>
              <w:t>I get along with and communicate well with my family. I have difficulties only occasionally.</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125E55C" w14:textId="77777777" w:rsidR="00CD515A" w:rsidRDefault="00CD515A" w:rsidP="004D1652">
            <w:pPr>
              <w:spacing w:before="60" w:after="60" w:line="288" w:lineRule="auto"/>
              <w:rPr>
                <w:rFonts w:eastAsia="Arial" w:cs="Arial"/>
              </w:rPr>
            </w:pPr>
            <w:r w:rsidRPr="58815403">
              <w:rPr>
                <w:rFonts w:eastAsia="Arial" w:cs="Arial"/>
              </w:rPr>
              <w:t>I get along and communicate very well with my family, and this has positive impacts on my daily life.</w:t>
            </w:r>
          </w:p>
        </w:tc>
      </w:tr>
      <w:tr w:rsidR="00CD515A" w14:paraId="4DD8C11A"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E8F3C27" w14:textId="5F84D8AA" w:rsidR="00CD515A" w:rsidRDefault="00CD515A" w:rsidP="004D1652">
            <w:pPr>
              <w:rPr>
                <w:rFonts w:eastAsia="Arial" w:cs="Arial"/>
                <w:b/>
                <w:bCs/>
              </w:rPr>
            </w:pPr>
            <w:r w:rsidRPr="58815403">
              <w:rPr>
                <w:rFonts w:eastAsia="Arial" w:cs="Arial"/>
                <w:b/>
                <w:bCs/>
              </w:rPr>
              <w:t>Financial Resilience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80360D2" w14:textId="77777777" w:rsidR="00CD515A" w:rsidRDefault="00CD515A" w:rsidP="004D1652">
            <w:pPr>
              <w:spacing w:before="60" w:after="60" w:line="288" w:lineRule="auto"/>
              <w:rPr>
                <w:rFonts w:eastAsia="Arial" w:cs="Arial"/>
              </w:rPr>
            </w:pPr>
            <w:r w:rsidRPr="58815403">
              <w:rPr>
                <w:rFonts w:eastAsia="Arial" w:cs="Arial"/>
              </w:rPr>
              <w:t>I have a lot of difficulty finding money for emergencies and can’t seem to get ahead.</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4A646C6" w14:textId="77777777" w:rsidR="00CD515A" w:rsidRDefault="00CD515A" w:rsidP="004D1652">
            <w:pPr>
              <w:spacing w:before="60" w:after="60" w:line="288" w:lineRule="auto"/>
              <w:ind w:left="-35"/>
              <w:rPr>
                <w:rFonts w:eastAsia="Arial" w:cs="Arial"/>
              </w:rPr>
            </w:pPr>
            <w:r w:rsidRPr="58815403">
              <w:rPr>
                <w:rFonts w:eastAsia="Arial" w:cs="Arial"/>
              </w:rPr>
              <w:t>I have some difficulty finding money for emergencies.</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9F5DA24" w14:textId="77777777" w:rsidR="00CD515A" w:rsidRDefault="00CD515A" w:rsidP="004D1652">
            <w:pPr>
              <w:spacing w:before="60" w:after="60" w:line="288" w:lineRule="auto"/>
              <w:rPr>
                <w:rFonts w:eastAsia="Arial" w:cs="Arial"/>
              </w:rPr>
            </w:pPr>
            <w:r w:rsidRPr="58815403">
              <w:rPr>
                <w:rFonts w:eastAsia="Arial" w:cs="Arial"/>
              </w:rPr>
              <w:t>I have money for some situations but occasionally have difficulty making ends meet.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17BE8A78" w14:textId="77777777" w:rsidR="00CD515A" w:rsidRDefault="00CD515A" w:rsidP="004D1652">
            <w:pPr>
              <w:spacing w:before="60" w:after="60" w:line="288" w:lineRule="auto"/>
              <w:rPr>
                <w:rFonts w:eastAsia="Arial" w:cs="Arial"/>
              </w:rPr>
            </w:pPr>
            <w:r w:rsidRPr="58815403">
              <w:rPr>
                <w:rFonts w:eastAsia="Arial" w:cs="Arial"/>
              </w:rPr>
              <w:t xml:space="preserve">I have money for most situations and spend less than I earn. </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3D2ECF2" w14:textId="77777777" w:rsidR="00CD515A" w:rsidRDefault="00CD515A" w:rsidP="004D1652">
            <w:pPr>
              <w:spacing w:before="60" w:after="60" w:line="288" w:lineRule="auto"/>
              <w:rPr>
                <w:rFonts w:eastAsia="Arial" w:cs="Arial"/>
              </w:rPr>
            </w:pPr>
            <w:r w:rsidRPr="58815403">
              <w:rPr>
                <w:rFonts w:eastAsia="Arial" w:cs="Arial"/>
              </w:rPr>
              <w:t>I have enough money for any situation and can set aside money for future needs.</w:t>
            </w:r>
          </w:p>
        </w:tc>
      </w:tr>
      <w:tr w:rsidR="006B0A56" w14:paraId="4994EA80"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E367FA7" w14:textId="63A30DD2" w:rsidR="006B0A56" w:rsidRPr="58815403" w:rsidRDefault="006B0A56" w:rsidP="004D1652">
            <w:pPr>
              <w:rPr>
                <w:rFonts w:eastAsia="Arial" w:cs="Arial"/>
                <w:b/>
                <w:bCs/>
              </w:rPr>
            </w:pPr>
            <w:r>
              <w:rPr>
                <w:rFonts w:eastAsia="Arial" w:cs="Arial"/>
                <w:b/>
                <w:bCs/>
              </w:rPr>
              <w:t xml:space="preserve">Housing </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5BCBE5C2" w14:textId="06486343" w:rsidR="006B0A56" w:rsidRPr="58815403" w:rsidRDefault="006B0A56" w:rsidP="004D1652">
            <w:pPr>
              <w:spacing w:before="60" w:after="60" w:line="288" w:lineRule="auto"/>
              <w:rPr>
                <w:rFonts w:eastAsia="Arial" w:cs="Arial"/>
              </w:rPr>
            </w:pPr>
            <w:r w:rsidRPr="006B0A56">
              <w:rPr>
                <w:rFonts w:eastAsia="Arial" w:cs="Arial"/>
              </w:rPr>
              <w:t xml:space="preserve">I have no housing today or am living in housing that is overcrowded or has structural problems.  </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383A373E" w14:textId="4C6CE48B" w:rsidR="006B0A56" w:rsidRPr="58815403" w:rsidRDefault="006B0A56" w:rsidP="004D1652">
            <w:pPr>
              <w:spacing w:before="60" w:after="60" w:line="288" w:lineRule="auto"/>
              <w:ind w:left="-35"/>
              <w:rPr>
                <w:rFonts w:eastAsia="Arial" w:cs="Arial"/>
              </w:rPr>
            </w:pPr>
            <w:r w:rsidRPr="006B0A56">
              <w:rPr>
                <w:rFonts w:eastAsia="Arial" w:cs="Arial"/>
              </w:rPr>
              <w:t>I am living in housing that is unsuitable or short term.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C66115A" w14:textId="04AA1029" w:rsidR="006B0A56" w:rsidRPr="58815403" w:rsidRDefault="006B0A56" w:rsidP="004D1652">
            <w:pPr>
              <w:spacing w:before="60" w:after="60" w:line="288" w:lineRule="auto"/>
              <w:rPr>
                <w:rFonts w:eastAsia="Arial" w:cs="Arial"/>
              </w:rPr>
            </w:pPr>
            <w:r w:rsidRPr="006B0A56">
              <w:rPr>
                <w:rFonts w:eastAsia="Arial" w:cs="Arial"/>
              </w:rPr>
              <w:t>I am living in housing that is adequate. This occasionally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62B47CA4" w14:textId="04F69806" w:rsidR="006B0A56" w:rsidRPr="58815403" w:rsidRDefault="006B0A56" w:rsidP="004D1652">
            <w:pPr>
              <w:spacing w:before="60" w:after="60" w:line="288" w:lineRule="auto"/>
              <w:rPr>
                <w:rFonts w:eastAsia="Arial" w:cs="Arial"/>
              </w:rPr>
            </w:pPr>
            <w:r w:rsidRPr="006B0A56">
              <w:rPr>
                <w:rFonts w:eastAsia="Arial" w:cs="Arial"/>
              </w:rPr>
              <w:t>I am living in housing that is suitable and rarely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411E7C57" w14:textId="5459308E" w:rsidR="006B0A56" w:rsidRPr="58815403" w:rsidRDefault="006B0A56" w:rsidP="004D1652">
            <w:pPr>
              <w:spacing w:before="60" w:after="60" w:line="288" w:lineRule="auto"/>
              <w:rPr>
                <w:rFonts w:eastAsia="Arial" w:cs="Arial"/>
              </w:rPr>
            </w:pPr>
            <w:r w:rsidRPr="006B0A56">
              <w:rPr>
                <w:rFonts w:eastAsia="Arial" w:cs="Arial"/>
              </w:rPr>
              <w:t>I am living in housing that is very suitable in all ways and never has a negative impact on my daily life.</w:t>
            </w:r>
          </w:p>
        </w:tc>
      </w:tr>
      <w:tr w:rsidR="00CD515A" w14:paraId="1EDC3B52"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115BEC62" w14:textId="2CB82279" w:rsidR="00CD515A" w:rsidRPr="00F112D7" w:rsidRDefault="00CD515A" w:rsidP="004D1652">
            <w:pPr>
              <w:rPr>
                <w:rFonts w:eastAsia="Arial" w:cs="Arial"/>
                <w:b/>
                <w:bCs/>
              </w:rPr>
            </w:pPr>
            <w:r w:rsidRPr="58815403">
              <w:rPr>
                <w:rFonts w:eastAsia="Arial" w:cs="Arial"/>
                <w:b/>
                <w:bCs/>
              </w:rPr>
              <w:t>Material well-being</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E8831AA" w14:textId="77777777" w:rsidR="00CD515A" w:rsidRDefault="00CD515A" w:rsidP="004D1652">
            <w:pPr>
              <w:spacing w:before="60" w:after="60" w:line="288" w:lineRule="auto"/>
              <w:rPr>
                <w:rFonts w:eastAsia="Arial" w:cs="Arial"/>
              </w:rPr>
            </w:pPr>
            <w:r w:rsidRPr="58815403">
              <w:rPr>
                <w:rFonts w:eastAsia="Arial" w:cs="Arial"/>
              </w:rPr>
              <w:t>I have no access to the basic material resources I need like food, clothes, transport or keeping warm.</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9E5F3DE" w14:textId="77777777" w:rsidR="00CD515A" w:rsidRDefault="00CD515A" w:rsidP="004D1652">
            <w:pPr>
              <w:spacing w:before="60" w:after="60" w:line="288" w:lineRule="auto"/>
              <w:ind w:left="-35"/>
              <w:rPr>
                <w:rFonts w:eastAsia="Arial" w:cs="Arial"/>
              </w:rPr>
            </w:pPr>
            <w:r w:rsidRPr="58815403">
              <w:rPr>
                <w:rFonts w:eastAsia="Arial" w:cs="Arial"/>
              </w:rPr>
              <w:t>I have access to some of the basic material resources I need, but sometimes I need to decide which resources to go without.</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25C94C77" w14:textId="77777777" w:rsidR="00CD515A" w:rsidRDefault="00CD515A" w:rsidP="004D1652">
            <w:pPr>
              <w:spacing w:before="60" w:after="60" w:line="288" w:lineRule="auto"/>
              <w:rPr>
                <w:rFonts w:eastAsia="Arial" w:cs="Arial"/>
              </w:rPr>
            </w:pPr>
            <w:r w:rsidRPr="58815403">
              <w:rPr>
                <w:rFonts w:eastAsia="Arial" w:cs="Arial"/>
              </w:rPr>
              <w:t>I think I am ‘getting along’ and generally I have access to most of the basic material resources I need.</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36872947" w14:textId="77777777" w:rsidR="00CD515A" w:rsidRDefault="00CD515A" w:rsidP="004D1652">
            <w:pPr>
              <w:spacing w:before="60" w:after="60" w:line="288" w:lineRule="auto"/>
              <w:rPr>
                <w:rFonts w:eastAsia="Arial" w:cs="Arial"/>
              </w:rPr>
            </w:pPr>
            <w:r w:rsidRPr="58815403">
              <w:rPr>
                <w:rFonts w:eastAsia="Arial" w:cs="Arial"/>
              </w:rPr>
              <w:t>I think I am ‘reasonably comfortable’ and have access to the material resources I need. I don’t go without resources such as food, clothes, transport or keeping warm.</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A475D89" w14:textId="77777777" w:rsidR="00CD515A" w:rsidRDefault="00CD515A" w:rsidP="004D1652">
            <w:pPr>
              <w:spacing w:before="60" w:after="60" w:line="288" w:lineRule="auto"/>
              <w:rPr>
                <w:rFonts w:eastAsia="Arial" w:cs="Arial"/>
              </w:rPr>
            </w:pPr>
            <w:r w:rsidRPr="58815403">
              <w:rPr>
                <w:rFonts w:eastAsia="Arial" w:cs="Arial"/>
              </w:rPr>
              <w:t>I think I am ‘very comfortable’ and that I have access to all the material resources I need.</w:t>
            </w:r>
          </w:p>
        </w:tc>
      </w:tr>
      <w:tr w:rsidR="00CD515A" w14:paraId="6D9927BE" w14:textId="77777777" w:rsidTr="00F112D7">
        <w:trPr>
          <w:trHeight w:val="1545"/>
        </w:trPr>
        <w:tc>
          <w:tcPr>
            <w:tcW w:w="2014" w:type="dxa"/>
            <w:tcBorders>
              <w:top w:val="single" w:sz="8" w:space="0" w:color="auto"/>
              <w:left w:val="single" w:sz="8" w:space="0" w:color="auto"/>
              <w:bottom w:val="single" w:sz="8" w:space="0" w:color="auto"/>
              <w:right w:val="single" w:sz="8" w:space="0" w:color="auto"/>
            </w:tcBorders>
            <w:tcMar>
              <w:left w:w="108" w:type="dxa"/>
              <w:right w:w="108" w:type="dxa"/>
            </w:tcMar>
          </w:tcPr>
          <w:p w14:paraId="01DC77A8" w14:textId="1A89A328" w:rsidR="00CD515A" w:rsidRDefault="00CD515A" w:rsidP="004D1652">
            <w:pPr>
              <w:rPr>
                <w:rFonts w:eastAsia="Arial" w:cs="Arial"/>
              </w:rPr>
            </w:pPr>
            <w:r w:rsidRPr="58815403">
              <w:rPr>
                <w:rFonts w:eastAsia="Arial" w:cs="Arial"/>
                <w:b/>
                <w:bCs/>
              </w:rPr>
              <w:t>Mental health, wellbeing &amp; self-care</w:t>
            </w:r>
          </w:p>
        </w:tc>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1E72AB9" w14:textId="77777777" w:rsidR="00CD515A" w:rsidRDefault="00CD515A" w:rsidP="004D1652">
            <w:pPr>
              <w:spacing w:before="60" w:after="60" w:line="288" w:lineRule="auto"/>
              <w:rPr>
                <w:rFonts w:eastAsia="Arial" w:cs="Arial"/>
              </w:rPr>
            </w:pPr>
            <w:r w:rsidRPr="58815403">
              <w:rPr>
                <w:rFonts w:eastAsia="Arial" w:cs="Arial"/>
              </w:rPr>
              <w:t>My mental health is very poor, and this has a profound negative impact on my daily life.</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tcPr>
          <w:p w14:paraId="1C5EA1A6" w14:textId="77777777" w:rsidR="00CD515A" w:rsidRDefault="00CD515A" w:rsidP="004D1652">
            <w:pPr>
              <w:spacing w:before="60" w:after="60" w:line="288" w:lineRule="auto"/>
              <w:ind w:left="-35"/>
              <w:rPr>
                <w:rFonts w:eastAsia="Arial" w:cs="Arial"/>
              </w:rPr>
            </w:pPr>
            <w:r w:rsidRPr="58815403">
              <w:rPr>
                <w:rFonts w:eastAsia="Arial" w:cs="Arial"/>
              </w:rPr>
              <w:t>My mental health is quite poor, and this has a negative impact on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756C2EBE" w14:textId="77777777" w:rsidR="00CD515A" w:rsidRDefault="00CD515A" w:rsidP="004D1652">
            <w:pPr>
              <w:spacing w:before="60" w:after="60" w:line="288" w:lineRule="auto"/>
              <w:rPr>
                <w:rFonts w:eastAsia="Arial" w:cs="Arial"/>
              </w:rPr>
            </w:pPr>
            <w:r w:rsidRPr="58815403">
              <w:rPr>
                <w:rFonts w:eastAsia="Arial" w:cs="Arial"/>
              </w:rPr>
              <w:t>My mental health is okay and only sometimes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524A3897" w14:textId="77777777" w:rsidR="00CD515A" w:rsidRDefault="00CD515A" w:rsidP="004D1652">
            <w:pPr>
              <w:spacing w:before="60" w:after="60" w:line="288" w:lineRule="auto"/>
              <w:rPr>
                <w:rFonts w:eastAsia="Arial" w:cs="Arial"/>
              </w:rPr>
            </w:pPr>
            <w:r w:rsidRPr="58815403">
              <w:rPr>
                <w:rFonts w:eastAsia="Arial" w:cs="Arial"/>
              </w:rPr>
              <w:t>My mental health is quite good and only occasionally negatively impacts my daily life.</w:t>
            </w:r>
          </w:p>
        </w:tc>
        <w:tc>
          <w:tcPr>
            <w:tcW w:w="1687" w:type="dxa"/>
            <w:tcBorders>
              <w:top w:val="single" w:sz="8" w:space="0" w:color="auto"/>
              <w:left w:val="single" w:sz="8" w:space="0" w:color="auto"/>
              <w:bottom w:val="single" w:sz="8" w:space="0" w:color="auto"/>
              <w:right w:val="single" w:sz="8" w:space="0" w:color="auto"/>
            </w:tcBorders>
            <w:tcMar>
              <w:left w:w="108" w:type="dxa"/>
              <w:right w:w="108" w:type="dxa"/>
            </w:tcMar>
          </w:tcPr>
          <w:p w14:paraId="0469E595" w14:textId="77777777" w:rsidR="00CD515A" w:rsidRDefault="00CD515A" w:rsidP="004D1652">
            <w:pPr>
              <w:spacing w:before="60" w:after="60" w:line="288" w:lineRule="auto"/>
              <w:rPr>
                <w:rFonts w:eastAsia="Arial" w:cs="Arial"/>
              </w:rPr>
            </w:pPr>
            <w:r w:rsidRPr="58815403">
              <w:rPr>
                <w:rFonts w:eastAsia="Arial" w:cs="Arial"/>
              </w:rPr>
              <w:t>My mental health is very good and rarely if ever negatively impacts my daily life.</w:t>
            </w:r>
          </w:p>
        </w:tc>
      </w:tr>
    </w:tbl>
    <w:p w14:paraId="58AE5C3F" w14:textId="77777777" w:rsidR="00CD515A" w:rsidRDefault="00CD515A" w:rsidP="004D1652">
      <w:pPr>
        <w:pStyle w:val="Heading5"/>
        <w:jc w:val="left"/>
        <w:rPr>
          <w:rFonts w:cs="Arial"/>
          <w:bCs/>
          <w:szCs w:val="24"/>
        </w:rPr>
      </w:pPr>
      <w:r w:rsidRPr="58815403">
        <w:rPr>
          <w:rFonts w:cs="Arial"/>
          <w:bCs/>
          <w:szCs w:val="24"/>
        </w:rPr>
        <w:t>Completing a Goals SCORE assessment</w:t>
      </w:r>
    </w:p>
    <w:p w14:paraId="3415D0E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Goals domains. </w:t>
      </w:r>
      <w:r w:rsidRPr="58815403">
        <w:rPr>
          <w:rFonts w:eastAsia="Arial" w:cs="Arial"/>
          <w:color w:val="000000" w:themeColor="text1"/>
        </w:rPr>
        <w:t xml:space="preserve">Organisations should refer to </w:t>
      </w:r>
      <w:hyperlink r:id="rId139"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9"/>
        <w:gridCol w:w="1717"/>
        <w:gridCol w:w="1709"/>
        <w:gridCol w:w="1717"/>
        <w:gridCol w:w="1717"/>
        <w:gridCol w:w="1717"/>
      </w:tblGrid>
      <w:tr w:rsidR="00CD515A" w14:paraId="4E7A4ED3"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43FB021C"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Goals</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F8CB2C2"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3B2740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018EE55"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77BED8D"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5854F650"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5F984BF" w14:textId="77777777" w:rsidTr="00901DF6">
        <w:trPr>
          <w:trHeight w:val="198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452EE6D8" w14:textId="77777777" w:rsidR="00CD515A" w:rsidRDefault="00CD515A" w:rsidP="004D1652">
            <w:pPr>
              <w:spacing w:before="60" w:after="60" w:line="288" w:lineRule="auto"/>
              <w:ind w:left="60"/>
              <w:rPr>
                <w:rFonts w:eastAsia="Arial" w:cs="Arial"/>
                <w:b/>
                <w:bCs/>
              </w:rPr>
            </w:pPr>
            <w:r w:rsidRPr="58815403">
              <w:rPr>
                <w:rFonts w:eastAsia="Arial" w:cs="Arial"/>
                <w:b/>
                <w:bCs/>
              </w:rPr>
              <w:t>Changed Knowledge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35ABF6A" w14:textId="77777777" w:rsidR="00CD515A" w:rsidRDefault="00CD515A" w:rsidP="004D1652">
            <w:pPr>
              <w:spacing w:before="60" w:after="60" w:line="288" w:lineRule="auto"/>
              <w:rPr>
                <w:rFonts w:eastAsia="Arial" w:cs="Arial"/>
              </w:rPr>
            </w:pPr>
            <w:r w:rsidRPr="58815403">
              <w:rPr>
                <w:rFonts w:eastAsia="Arial" w:cs="Arial"/>
              </w:rPr>
              <w:t>I know nothing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B6E2245" w14:textId="77777777" w:rsidR="00CD515A" w:rsidRDefault="00CD515A" w:rsidP="004D1652">
            <w:pPr>
              <w:spacing w:before="60" w:after="60" w:line="288" w:lineRule="auto"/>
              <w:ind w:left="-35"/>
              <w:rPr>
                <w:rFonts w:eastAsia="Arial" w:cs="Arial"/>
              </w:rPr>
            </w:pPr>
            <w:r w:rsidRPr="58815403">
              <w:rPr>
                <w:rFonts w:eastAsia="Arial" w:cs="Arial"/>
              </w:rPr>
              <w:t>I know a little about my rights and how to access support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2585F7" w14:textId="77777777" w:rsidR="00CD515A" w:rsidRDefault="00CD515A" w:rsidP="004D1652">
            <w:pPr>
              <w:spacing w:before="60" w:after="60" w:line="288" w:lineRule="auto"/>
              <w:rPr>
                <w:rFonts w:eastAsia="Arial" w:cs="Arial"/>
              </w:rPr>
            </w:pPr>
            <w:r w:rsidRPr="58815403">
              <w:rPr>
                <w:rFonts w:eastAsia="Arial" w:cs="Arial"/>
              </w:rPr>
              <w:t>I have reasonable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991007D" w14:textId="77777777" w:rsidR="00CD515A" w:rsidRDefault="00CD515A" w:rsidP="004D1652">
            <w:pPr>
              <w:spacing w:before="60" w:after="60" w:line="288" w:lineRule="auto"/>
              <w:rPr>
                <w:rFonts w:eastAsia="Arial" w:cs="Arial"/>
              </w:rPr>
            </w:pPr>
            <w:r w:rsidRPr="58815403">
              <w:rPr>
                <w:rFonts w:eastAsia="Arial" w:cs="Arial"/>
              </w:rPr>
              <w:t>I have good knowledge about my rights and how to access support to improve my current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CC9840" w14:textId="77777777" w:rsidR="00CD515A" w:rsidRDefault="00CD515A" w:rsidP="004D1652">
            <w:pPr>
              <w:spacing w:before="60" w:after="60" w:line="288" w:lineRule="auto"/>
              <w:rPr>
                <w:rFonts w:eastAsia="Arial" w:cs="Arial"/>
              </w:rPr>
            </w:pPr>
            <w:r w:rsidRPr="58815403">
              <w:rPr>
                <w:rFonts w:eastAsia="Arial" w:cs="Arial"/>
              </w:rPr>
              <w:t>I have very good knowledge about my rights and how to access support to improve my current circumstances</w:t>
            </w:r>
          </w:p>
        </w:tc>
      </w:tr>
      <w:tr w:rsidR="00CD515A" w14:paraId="48668996" w14:textId="77777777" w:rsidTr="00901DF6">
        <w:trPr>
          <w:trHeight w:val="2040"/>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06687C0" w14:textId="77777777" w:rsidR="00CD515A" w:rsidRDefault="00CD515A" w:rsidP="004D1652">
            <w:pPr>
              <w:spacing w:before="60" w:after="60" w:line="288" w:lineRule="auto"/>
              <w:ind w:left="60"/>
              <w:rPr>
                <w:rFonts w:eastAsia="Arial" w:cs="Arial"/>
                <w:b/>
                <w:bCs/>
              </w:rPr>
            </w:pPr>
            <w:r w:rsidRPr="58815403">
              <w:rPr>
                <w:rFonts w:eastAsia="Arial" w:cs="Arial"/>
                <w:b/>
                <w:bCs/>
              </w:rPr>
              <w:t>Empowerment, choice &amp; control to make own decisions.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6872ADF5" w14:textId="77777777" w:rsidR="00CD515A" w:rsidRDefault="00CD515A" w:rsidP="004D1652">
            <w:pPr>
              <w:spacing w:before="60" w:after="60" w:line="288" w:lineRule="auto"/>
              <w:rPr>
                <w:rFonts w:eastAsia="Arial" w:cs="Arial"/>
              </w:rPr>
            </w:pPr>
            <w:r w:rsidRPr="58815403">
              <w:rPr>
                <w:rFonts w:eastAsia="Arial" w:cs="Arial"/>
              </w:rPr>
              <w:t>I have no confidence to make decisions that improve my circumstances. This lack of confidence has profound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888EB6" w14:textId="77777777" w:rsidR="00CD515A" w:rsidRDefault="00CD515A" w:rsidP="004D1652">
            <w:pPr>
              <w:spacing w:before="60" w:after="60" w:line="288" w:lineRule="auto"/>
              <w:ind w:left="-35"/>
              <w:rPr>
                <w:rFonts w:eastAsia="Arial" w:cs="Arial"/>
              </w:rPr>
            </w:pPr>
            <w:r w:rsidRPr="58815403">
              <w:rPr>
                <w:rFonts w:eastAsia="Arial" w:cs="Arial"/>
              </w:rPr>
              <w:t>I have limited confidence and limited power to make decision that improve my circumstances. This lack of confidence and choice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BD79584" w14:textId="77777777" w:rsidR="00CD515A" w:rsidRDefault="00CD515A" w:rsidP="004D1652">
            <w:pPr>
              <w:spacing w:before="60" w:after="60" w:line="288" w:lineRule="auto"/>
              <w:rPr>
                <w:rFonts w:eastAsia="Arial" w:cs="Arial"/>
              </w:rPr>
            </w:pPr>
            <w:r w:rsidRPr="58815403">
              <w:rPr>
                <w:rFonts w:eastAsia="Arial" w:cs="Arial"/>
              </w:rPr>
              <w:t>I have some confidence and some control in making decisions that improve my circumstances. At times a lack of confidence and choice has a negative impact.</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88FA1AD" w14:textId="77777777" w:rsidR="00CD515A" w:rsidRDefault="00CD515A" w:rsidP="004D1652">
            <w:pPr>
              <w:spacing w:before="60" w:after="60" w:line="288" w:lineRule="auto"/>
              <w:rPr>
                <w:rFonts w:eastAsia="Arial" w:cs="Arial"/>
              </w:rPr>
            </w:pPr>
            <w:r w:rsidRPr="58815403">
              <w:rPr>
                <w:rFonts w:eastAsia="Arial" w:cs="Arial"/>
              </w:rPr>
              <w:t>Most of the time I have high confidence and feel better empowered to make decisions that improve my circumstances. A lack of confidence rarely has negative impacts.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3A3094" w14:textId="77777777" w:rsidR="00CD515A" w:rsidRDefault="00CD515A" w:rsidP="004D1652">
            <w:pPr>
              <w:spacing w:before="60" w:after="60" w:line="288" w:lineRule="auto"/>
              <w:rPr>
                <w:rFonts w:eastAsia="Arial" w:cs="Arial"/>
              </w:rPr>
            </w:pPr>
            <w:r w:rsidRPr="58815403">
              <w:rPr>
                <w:rFonts w:eastAsia="Arial" w:cs="Arial"/>
              </w:rPr>
              <w:t>I have very good confidence and feel empowered to make decisions that improve my circumstances.</w:t>
            </w:r>
          </w:p>
        </w:tc>
      </w:tr>
      <w:tr w:rsidR="00CD515A" w14:paraId="66D40005"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20B92805" w14:textId="6C4135F1" w:rsidR="00CD515A" w:rsidRDefault="00CD515A" w:rsidP="004D1652">
            <w:pPr>
              <w:spacing w:before="60" w:after="60" w:line="288" w:lineRule="auto"/>
              <w:ind w:left="60"/>
              <w:rPr>
                <w:rFonts w:eastAsia="Arial" w:cs="Arial"/>
              </w:rPr>
            </w:pPr>
            <w:r w:rsidRPr="58815403">
              <w:rPr>
                <w:rFonts w:eastAsia="Arial" w:cs="Arial"/>
                <w:b/>
                <w:bCs/>
              </w:rPr>
              <w:t>Engagement with relevant support services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A410A33" w14:textId="77777777" w:rsidR="00CD515A" w:rsidRDefault="00CD515A" w:rsidP="004D1652">
            <w:pPr>
              <w:spacing w:before="60" w:after="60" w:line="288" w:lineRule="auto"/>
              <w:rPr>
                <w:rFonts w:eastAsia="Arial" w:cs="Arial"/>
              </w:rPr>
            </w:pPr>
            <w:r w:rsidRPr="58815403">
              <w:rPr>
                <w:rFonts w:eastAsia="Arial" w:cs="Arial"/>
              </w:rPr>
              <w:t>I have a lot of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C31442F" w14:textId="77777777" w:rsidR="00CD515A" w:rsidRDefault="00CD515A" w:rsidP="004D1652">
            <w:pPr>
              <w:spacing w:before="60" w:after="60" w:line="288" w:lineRule="auto"/>
              <w:ind w:left="-35"/>
              <w:rPr>
                <w:rFonts w:eastAsia="Arial" w:cs="Arial"/>
              </w:rPr>
            </w:pPr>
            <w:r w:rsidRPr="58815403">
              <w:rPr>
                <w:rFonts w:eastAsia="Arial" w:cs="Arial"/>
              </w:rPr>
              <w:t>I have some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9118A13" w14:textId="77777777" w:rsidR="00CD515A" w:rsidRDefault="00CD515A" w:rsidP="004D1652">
            <w:pPr>
              <w:spacing w:before="60" w:after="60" w:line="288" w:lineRule="auto"/>
              <w:rPr>
                <w:rFonts w:eastAsia="Arial" w:cs="Arial"/>
              </w:rPr>
            </w:pPr>
            <w:r w:rsidRPr="58815403">
              <w:rPr>
                <w:rFonts w:eastAsia="Arial" w:cs="Arial"/>
              </w:rPr>
              <w:t>I occasionally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0EAF44A" w14:textId="77777777" w:rsidR="00CD515A" w:rsidRDefault="00CD515A" w:rsidP="004D1652">
            <w:pPr>
              <w:spacing w:before="60" w:after="60" w:line="288" w:lineRule="auto"/>
              <w:rPr>
                <w:rFonts w:eastAsia="Arial" w:cs="Arial"/>
              </w:rPr>
            </w:pPr>
            <w:r w:rsidRPr="58815403">
              <w:rPr>
                <w:rFonts w:eastAsia="Arial" w:cs="Arial"/>
              </w:rPr>
              <w:t>I seldom have difficulty engaging and working with services to help me improve my circumstances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0AA7840" w14:textId="77777777" w:rsidR="00CD515A" w:rsidRDefault="00CD515A" w:rsidP="004D1652">
            <w:pPr>
              <w:spacing w:before="60" w:after="60" w:line="288" w:lineRule="auto"/>
              <w:rPr>
                <w:rFonts w:eastAsia="Arial" w:cs="Arial"/>
              </w:rPr>
            </w:pPr>
            <w:r w:rsidRPr="58815403">
              <w:rPr>
                <w:rFonts w:eastAsia="Arial" w:cs="Arial"/>
              </w:rPr>
              <w:t>It is easy to work with services to help me improve my circumstances. I rarely have difficulties</w:t>
            </w:r>
          </w:p>
        </w:tc>
      </w:tr>
      <w:tr w:rsidR="00CD515A" w14:paraId="2D9742C9" w14:textId="77777777" w:rsidTr="00901DF6">
        <w:trPr>
          <w:trHeight w:val="157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8E69E2A" w14:textId="74B14323" w:rsidR="00CD515A" w:rsidRPr="00F112D7" w:rsidRDefault="00CD515A" w:rsidP="004D1652">
            <w:pPr>
              <w:rPr>
                <w:rFonts w:eastAsia="Arial" w:cs="Arial"/>
                <w:b/>
                <w:bCs/>
              </w:rPr>
            </w:pPr>
            <w:r w:rsidRPr="58815403">
              <w:rPr>
                <w:rFonts w:eastAsia="Arial" w:cs="Arial"/>
                <w:b/>
                <w:bCs/>
              </w:rPr>
              <w:t>Impact of immediate crisis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24E7885" w14:textId="77777777" w:rsidR="00CD515A" w:rsidRDefault="00CD515A" w:rsidP="004D1652">
            <w:pPr>
              <w:spacing w:before="60" w:after="60" w:line="288" w:lineRule="auto"/>
              <w:rPr>
                <w:rFonts w:eastAsia="Arial" w:cs="Arial"/>
              </w:rPr>
            </w:pPr>
            <w:r w:rsidRPr="58815403">
              <w:rPr>
                <w:rFonts w:eastAsia="Arial" w:cs="Arial"/>
              </w:rPr>
              <w:t>Right now, I am facing a crisis that I struggle to cope with and this has a negative impact on my life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7722FD4" w14:textId="77777777" w:rsidR="00CD515A" w:rsidRDefault="00CD515A" w:rsidP="004D1652">
            <w:pPr>
              <w:spacing w:before="60" w:after="60" w:line="288" w:lineRule="auto"/>
              <w:ind w:left="-35"/>
              <w:rPr>
                <w:rFonts w:eastAsia="Arial" w:cs="Arial"/>
              </w:rPr>
            </w:pPr>
            <w:r w:rsidRPr="58815403">
              <w:rPr>
                <w:rFonts w:eastAsia="Arial" w:cs="Arial"/>
              </w:rPr>
              <w:t>The immediate crisis I am facing is difficult and has a negative impact on my life. I am interested in improving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12A1A3A0" w14:textId="77777777" w:rsidR="00CD515A" w:rsidRDefault="00CD515A" w:rsidP="004D1652">
            <w:pPr>
              <w:spacing w:before="60" w:after="60" w:line="288" w:lineRule="auto"/>
              <w:rPr>
                <w:rFonts w:eastAsia="Arial" w:cs="Arial"/>
              </w:rPr>
            </w:pPr>
            <w:r w:rsidRPr="58815403">
              <w:rPr>
                <w:rFonts w:eastAsia="Arial" w:cs="Arial"/>
              </w:rPr>
              <w:t>The immediate crisis I am facing is sometimes difficult but I am working with a service to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0EDFCE" w14:textId="77777777" w:rsidR="00CD515A" w:rsidRDefault="00CD515A" w:rsidP="004D1652">
            <w:pPr>
              <w:spacing w:before="60" w:after="60" w:line="288" w:lineRule="auto"/>
              <w:rPr>
                <w:rFonts w:eastAsia="Arial" w:cs="Arial"/>
              </w:rPr>
            </w:pPr>
            <w:r w:rsidRPr="58815403">
              <w:rPr>
                <w:rFonts w:eastAsia="Arial" w:cs="Arial"/>
              </w:rPr>
              <w:t>The crisis I am facing is lessening and the service I am working with has helped me improve this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BACC1E4" w14:textId="77777777" w:rsidR="00CD515A" w:rsidRDefault="00CD515A" w:rsidP="004D1652">
            <w:pPr>
              <w:spacing w:before="60" w:after="60" w:line="288" w:lineRule="auto"/>
              <w:rPr>
                <w:rFonts w:eastAsia="Arial" w:cs="Arial"/>
              </w:rPr>
            </w:pPr>
            <w:r w:rsidRPr="58815403">
              <w:rPr>
                <w:rFonts w:eastAsia="Arial" w:cs="Arial"/>
              </w:rPr>
              <w:t>I am no longer facing an immediate crisis and the service helped me manage this</w:t>
            </w:r>
          </w:p>
        </w:tc>
      </w:tr>
    </w:tbl>
    <w:p w14:paraId="1083EEAF" w14:textId="77777777" w:rsidR="00CD515A" w:rsidRDefault="00CD515A" w:rsidP="004D1652">
      <w:pPr>
        <w:pStyle w:val="Heading5"/>
        <w:spacing w:before="360"/>
        <w:jc w:val="left"/>
        <w:rPr>
          <w:rFonts w:cs="Arial"/>
          <w:bCs/>
          <w:szCs w:val="24"/>
        </w:rPr>
      </w:pPr>
      <w:r w:rsidRPr="58815403">
        <w:rPr>
          <w:rFonts w:cs="Arial"/>
          <w:bCs/>
          <w:szCs w:val="24"/>
        </w:rPr>
        <w:t>Completing a Satisfaction SCORE assessment</w:t>
      </w:r>
    </w:p>
    <w:p w14:paraId="30685F74"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Satisfaction domains. </w:t>
      </w:r>
      <w:r w:rsidRPr="58815403">
        <w:rPr>
          <w:rFonts w:eastAsia="Arial" w:cs="Arial"/>
          <w:color w:val="000000" w:themeColor="text1"/>
        </w:rPr>
        <w:t xml:space="preserve">Organisations should refer to </w:t>
      </w:r>
      <w:hyperlink r:id="rId140"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4"/>
        <w:gridCol w:w="1716"/>
        <w:gridCol w:w="1717"/>
        <w:gridCol w:w="1717"/>
        <w:gridCol w:w="1717"/>
      </w:tblGrid>
      <w:tr w:rsidR="00CD515A" w14:paraId="7FE74E0D" w14:textId="77777777" w:rsidTr="00901DF6">
        <w:trPr>
          <w:trHeight w:val="390"/>
        </w:trPr>
        <w:tc>
          <w:tcPr>
            <w:tcW w:w="187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F22C1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Satisfaction</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A1054"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701491E"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75F059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366A89B"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2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45F1CF8"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104A6B2A"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67AA4194" w14:textId="77777777" w:rsidR="00CD515A" w:rsidRDefault="00CD515A" w:rsidP="004D1652">
            <w:pPr>
              <w:spacing w:before="60" w:after="60" w:line="288" w:lineRule="auto"/>
              <w:ind w:left="60"/>
              <w:rPr>
                <w:rFonts w:eastAsia="Arial" w:cs="Arial"/>
                <w:b/>
                <w:bCs/>
              </w:rPr>
            </w:pPr>
            <w:r w:rsidRPr="58815403">
              <w:rPr>
                <w:rFonts w:eastAsia="Arial" w:cs="Arial"/>
                <w:b/>
                <w:bCs/>
              </w:rPr>
              <w:t>The service listened to me and understood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9A2CA86" w14:textId="77777777" w:rsidR="00CD515A" w:rsidRDefault="00CD515A" w:rsidP="004D1652">
            <w:pPr>
              <w:spacing w:before="60" w:after="60" w:line="288" w:lineRule="auto"/>
              <w:rPr>
                <w:rFonts w:eastAsia="Arial" w:cs="Arial"/>
              </w:rPr>
            </w:pPr>
            <w:r w:rsidRPr="58815403">
              <w:rPr>
                <w:rFonts w:eastAsia="Arial" w:cs="Arial"/>
              </w:rPr>
              <w:t>The service does not listen or understand my issues at all.</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5401E8B" w14:textId="77777777" w:rsidR="00CD515A" w:rsidRDefault="00CD515A" w:rsidP="004D1652">
            <w:pPr>
              <w:spacing w:before="60" w:after="60" w:line="288" w:lineRule="auto"/>
              <w:ind w:left="-35"/>
              <w:rPr>
                <w:rFonts w:eastAsia="Arial" w:cs="Arial"/>
              </w:rPr>
            </w:pPr>
            <w:r w:rsidRPr="58815403">
              <w:rPr>
                <w:rFonts w:eastAsia="Arial" w:cs="Arial"/>
              </w:rPr>
              <w:t>The service listens a little bit or understands some of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7E08640" w14:textId="77777777" w:rsidR="00CD515A" w:rsidRDefault="00CD515A" w:rsidP="004D1652">
            <w:pPr>
              <w:spacing w:before="60" w:after="60" w:line="288" w:lineRule="auto"/>
              <w:rPr>
                <w:rFonts w:eastAsia="Arial" w:cs="Arial"/>
              </w:rPr>
            </w:pPr>
            <w:r w:rsidRPr="58815403">
              <w:rPr>
                <w:rFonts w:eastAsia="Arial" w:cs="Arial"/>
              </w:rPr>
              <w:t>The service sometimes listens or understands my issues.</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B8B113B" w14:textId="77777777" w:rsidR="00CD515A" w:rsidRDefault="00CD515A" w:rsidP="004D1652">
            <w:pPr>
              <w:spacing w:before="60" w:after="60" w:line="288" w:lineRule="auto"/>
              <w:rPr>
                <w:rFonts w:eastAsia="Arial" w:cs="Arial"/>
              </w:rPr>
            </w:pPr>
            <w:r w:rsidRPr="58815403">
              <w:rPr>
                <w:rFonts w:eastAsia="Arial" w:cs="Arial"/>
              </w:rPr>
              <w:t>The service listens to me and understands my issues a lot of the time.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120BEF3" w14:textId="77777777" w:rsidR="00CD515A" w:rsidRDefault="00CD515A" w:rsidP="004D1652">
            <w:pPr>
              <w:spacing w:before="60" w:after="60" w:line="288" w:lineRule="auto"/>
              <w:rPr>
                <w:rFonts w:eastAsia="Arial" w:cs="Arial"/>
              </w:rPr>
            </w:pPr>
            <w:r w:rsidRPr="58815403">
              <w:rPr>
                <w:rFonts w:eastAsia="Arial" w:cs="Arial"/>
              </w:rPr>
              <w:t>The service always listens to me and understands my issues.</w:t>
            </w:r>
          </w:p>
        </w:tc>
      </w:tr>
      <w:tr w:rsidR="00CD515A" w14:paraId="47E866F5"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11FDD98A" w14:textId="77777777" w:rsidR="00CD515A" w:rsidRDefault="00CD515A" w:rsidP="004D1652">
            <w:pPr>
              <w:spacing w:before="60" w:after="60" w:line="288" w:lineRule="auto"/>
              <w:ind w:left="60"/>
              <w:rPr>
                <w:rFonts w:eastAsia="Arial" w:cs="Arial"/>
                <w:b/>
                <w:bCs/>
              </w:rPr>
            </w:pPr>
            <w:r w:rsidRPr="58815403">
              <w:rPr>
                <w:rFonts w:eastAsia="Arial" w:cs="Arial"/>
                <w:b/>
                <w:bCs/>
              </w:rPr>
              <w:t>I am satisfied with the services I have received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28F4E36" w14:textId="77777777" w:rsidR="00CD515A" w:rsidRDefault="00CD515A" w:rsidP="004D1652">
            <w:pPr>
              <w:spacing w:before="60" w:after="60" w:line="288" w:lineRule="auto"/>
              <w:rPr>
                <w:rFonts w:eastAsia="Arial" w:cs="Arial"/>
              </w:rPr>
            </w:pPr>
            <w:r w:rsidRPr="58815403">
              <w:rPr>
                <w:rFonts w:eastAsia="Arial" w:cs="Arial"/>
              </w:rPr>
              <w:t>I am not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B8479B" w14:textId="77777777" w:rsidR="00CD515A" w:rsidRDefault="00CD515A" w:rsidP="004D1652">
            <w:pPr>
              <w:spacing w:before="60" w:after="60" w:line="288" w:lineRule="auto"/>
              <w:ind w:left="-35"/>
              <w:rPr>
                <w:rFonts w:eastAsia="Arial" w:cs="Arial"/>
              </w:rPr>
            </w:pPr>
            <w:r w:rsidRPr="58815403">
              <w:rPr>
                <w:rFonts w:eastAsia="Arial" w:cs="Arial"/>
              </w:rPr>
              <w:t>I am a little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E9FE4EA" w14:textId="77777777" w:rsidR="00CD515A" w:rsidRDefault="00CD515A" w:rsidP="004D1652">
            <w:pPr>
              <w:spacing w:before="60" w:after="60" w:line="288" w:lineRule="auto"/>
              <w:rPr>
                <w:rFonts w:eastAsia="Arial" w:cs="Arial"/>
              </w:rPr>
            </w:pPr>
            <w:r w:rsidRPr="58815403">
              <w:rPr>
                <w:rFonts w:eastAsia="Arial" w:cs="Arial"/>
              </w:rPr>
              <w:t>The service was ok</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71DDC85" w14:textId="77777777" w:rsidR="00CD515A" w:rsidRDefault="00CD515A" w:rsidP="004D1652">
            <w:pPr>
              <w:spacing w:before="60" w:after="60" w:line="288" w:lineRule="auto"/>
              <w:rPr>
                <w:rFonts w:eastAsia="Arial" w:cs="Arial"/>
              </w:rPr>
            </w:pPr>
            <w:r w:rsidRPr="58815403">
              <w:rPr>
                <w:rFonts w:eastAsia="Arial" w:cs="Arial"/>
              </w:rPr>
              <w:t>I am mostly satisfied</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FA1A94B" w14:textId="77777777" w:rsidR="00CD515A" w:rsidRDefault="00CD515A" w:rsidP="004D1652">
            <w:pPr>
              <w:spacing w:before="60" w:after="60" w:line="288" w:lineRule="auto"/>
              <w:rPr>
                <w:rFonts w:eastAsia="Arial" w:cs="Arial"/>
              </w:rPr>
            </w:pPr>
            <w:r w:rsidRPr="58815403">
              <w:rPr>
                <w:rFonts w:eastAsia="Arial" w:cs="Arial"/>
              </w:rPr>
              <w:t>I am very satisfied</w:t>
            </w:r>
          </w:p>
        </w:tc>
      </w:tr>
      <w:tr w:rsidR="00CD515A" w14:paraId="66A1494D" w14:textId="77777777" w:rsidTr="00901DF6">
        <w:trPr>
          <w:trHeight w:val="1215"/>
        </w:trPr>
        <w:tc>
          <w:tcPr>
            <w:tcW w:w="1875" w:type="dxa"/>
            <w:tcBorders>
              <w:top w:val="single" w:sz="8" w:space="0" w:color="auto"/>
              <w:left w:val="single" w:sz="8" w:space="0" w:color="auto"/>
              <w:bottom w:val="single" w:sz="8" w:space="0" w:color="auto"/>
              <w:right w:val="single" w:sz="8" w:space="0" w:color="auto"/>
            </w:tcBorders>
            <w:tcMar>
              <w:left w:w="108" w:type="dxa"/>
              <w:right w:w="108" w:type="dxa"/>
            </w:tcMar>
          </w:tcPr>
          <w:p w14:paraId="39C28E22" w14:textId="77777777" w:rsidR="00CD515A" w:rsidRDefault="00CD515A" w:rsidP="004D1652">
            <w:pPr>
              <w:spacing w:before="60" w:after="60" w:line="288" w:lineRule="auto"/>
              <w:ind w:left="60"/>
              <w:rPr>
                <w:rFonts w:eastAsia="Arial" w:cs="Arial"/>
                <w:b/>
                <w:bCs/>
              </w:rPr>
            </w:pPr>
            <w:r w:rsidRPr="58815403">
              <w:rPr>
                <w:rFonts w:eastAsia="Arial" w:cs="Arial"/>
                <w:b/>
                <w:bCs/>
              </w:rPr>
              <w:t>I am better able to deal with issues that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77D392FA" w14:textId="77777777" w:rsidR="00CD515A" w:rsidRDefault="00CD515A" w:rsidP="004D1652">
            <w:pPr>
              <w:spacing w:before="60" w:after="60" w:line="288" w:lineRule="auto"/>
              <w:rPr>
                <w:rFonts w:eastAsia="Arial" w:cs="Arial"/>
              </w:rPr>
            </w:pPr>
            <w:r w:rsidRPr="58815403">
              <w:rPr>
                <w:rFonts w:eastAsia="Arial" w:cs="Arial"/>
              </w:rPr>
              <w:t>My ability to deal with the issues I sought help with is the same</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0ABA7EDA" w14:textId="77777777" w:rsidR="00CD515A" w:rsidRDefault="00CD515A" w:rsidP="004D1652">
            <w:pPr>
              <w:spacing w:before="60" w:after="60" w:line="288" w:lineRule="auto"/>
              <w:ind w:left="-35"/>
              <w:rPr>
                <w:rFonts w:eastAsia="Arial" w:cs="Arial"/>
              </w:rPr>
            </w:pPr>
            <w:r w:rsidRPr="58815403">
              <w:rPr>
                <w:rFonts w:eastAsia="Arial" w:cs="Arial"/>
              </w:rPr>
              <w:t>I can occasionally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2FA138C1" w14:textId="77777777" w:rsidR="00CD515A" w:rsidRDefault="00CD515A" w:rsidP="004D1652">
            <w:pPr>
              <w:spacing w:before="60" w:after="60" w:line="288" w:lineRule="auto"/>
              <w:rPr>
                <w:rFonts w:eastAsia="Arial" w:cs="Arial"/>
              </w:rPr>
            </w:pPr>
            <w:r w:rsidRPr="58815403">
              <w:rPr>
                <w:rFonts w:eastAsia="Arial" w:cs="Arial"/>
              </w:rPr>
              <w:t>Sometimes I can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70B097F" w14:textId="77777777" w:rsidR="00CD515A" w:rsidRDefault="00CD515A" w:rsidP="004D1652">
            <w:pPr>
              <w:spacing w:before="60" w:after="60" w:line="288" w:lineRule="auto"/>
              <w:rPr>
                <w:rFonts w:eastAsia="Arial" w:cs="Arial"/>
              </w:rPr>
            </w:pPr>
            <w:r w:rsidRPr="58815403">
              <w:rPr>
                <w:rFonts w:eastAsia="Arial" w:cs="Arial"/>
              </w:rPr>
              <w:t>Most often I am able to deal with the issues I sought help with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5D782E9E" w14:textId="77777777" w:rsidR="00CD515A" w:rsidRDefault="00CD515A" w:rsidP="004D1652">
            <w:pPr>
              <w:spacing w:before="60" w:after="60" w:line="288" w:lineRule="auto"/>
              <w:rPr>
                <w:rFonts w:eastAsia="Arial" w:cs="Arial"/>
              </w:rPr>
            </w:pPr>
            <w:r w:rsidRPr="58815403">
              <w:rPr>
                <w:rFonts w:eastAsia="Arial" w:cs="Arial"/>
              </w:rPr>
              <w:t>I am always able to deal with the issues I sought help with</w:t>
            </w:r>
          </w:p>
        </w:tc>
      </w:tr>
    </w:tbl>
    <w:p w14:paraId="306F432B" w14:textId="77777777" w:rsidR="00CD515A" w:rsidRDefault="00CD515A" w:rsidP="004D1652">
      <w:pPr>
        <w:pStyle w:val="Heading5"/>
        <w:spacing w:before="360"/>
        <w:jc w:val="left"/>
        <w:rPr>
          <w:rFonts w:cs="Arial"/>
          <w:bCs/>
          <w:szCs w:val="24"/>
        </w:rPr>
      </w:pPr>
      <w:r w:rsidRPr="58815403">
        <w:rPr>
          <w:rFonts w:cs="Arial"/>
          <w:bCs/>
          <w:szCs w:val="24"/>
        </w:rPr>
        <w:t>Completing a Community SCORE assessment</w:t>
      </w:r>
    </w:p>
    <w:p w14:paraId="37708670" w14:textId="77777777" w:rsidR="00CD515A" w:rsidRDefault="00CD515A" w:rsidP="004D1652">
      <w:pPr>
        <w:spacing w:before="120" w:after="120" w:line="288" w:lineRule="auto"/>
        <w:ind w:left="284"/>
        <w:rPr>
          <w:rFonts w:eastAsia="Arial" w:cs="Arial"/>
          <w:color w:val="000000" w:themeColor="text1"/>
        </w:rPr>
      </w:pPr>
      <w:r w:rsidRPr="58815403">
        <w:rPr>
          <w:rFonts w:eastAsia="Arial" w:cs="Arial"/>
        </w:rPr>
        <w:t xml:space="preserve">All organisations must use the following SCORE descriptions when assessing clients in the following Community domains. </w:t>
      </w:r>
      <w:r w:rsidRPr="58815403">
        <w:rPr>
          <w:rFonts w:eastAsia="Arial" w:cs="Arial"/>
          <w:color w:val="000000" w:themeColor="text1"/>
        </w:rPr>
        <w:t xml:space="preserve">Organisations should refer to </w:t>
      </w:r>
      <w:hyperlink r:id="rId141" w:history="1">
        <w:r w:rsidRPr="58815403">
          <w:rPr>
            <w:rStyle w:val="Hyperlink"/>
            <w:rFonts w:eastAsia="Arial" w:cs="Arial"/>
            <w:color w:val="04617B" w:themeColor="accent6"/>
          </w:rPr>
          <w:t>How to use SCORE with clients | Data Exchange</w:t>
        </w:r>
      </w:hyperlink>
      <w:r w:rsidRPr="58815403">
        <w:rPr>
          <w:rFonts w:eastAsia="Arial" w:cs="Arial"/>
          <w:color w:val="000000" w:themeColor="text1"/>
        </w:rPr>
        <w:t xml:space="preserve"> for guidance on conducting SCORE assessments with clients.</w:t>
      </w:r>
    </w:p>
    <w:tbl>
      <w:tblPr>
        <w:tblW w:w="0" w:type="auto"/>
        <w:tblLook w:val="04A0" w:firstRow="1" w:lastRow="0" w:firstColumn="1" w:lastColumn="0" w:noHBand="0" w:noVBand="1"/>
      </w:tblPr>
      <w:tblGrid>
        <w:gridCol w:w="1865"/>
        <w:gridCol w:w="1715"/>
        <w:gridCol w:w="1718"/>
        <w:gridCol w:w="1718"/>
        <w:gridCol w:w="1715"/>
        <w:gridCol w:w="1715"/>
      </w:tblGrid>
      <w:tr w:rsidR="00CD515A" w14:paraId="2A56717E" w14:textId="77777777" w:rsidTr="006B0A56">
        <w:trPr>
          <w:trHeight w:val="390"/>
        </w:trPr>
        <w:tc>
          <w:tcPr>
            <w:tcW w:w="186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2E24AE7"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Community</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6E60866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1</w:t>
            </w:r>
          </w:p>
        </w:tc>
        <w:tc>
          <w:tcPr>
            <w:tcW w:w="17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08116C26"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2</w:t>
            </w:r>
          </w:p>
        </w:tc>
        <w:tc>
          <w:tcPr>
            <w:tcW w:w="1718"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1F6EA6FA"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3</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73088EFF"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4</w:t>
            </w:r>
          </w:p>
        </w:tc>
        <w:tc>
          <w:tcPr>
            <w:tcW w:w="1715" w:type="dxa"/>
            <w:tcBorders>
              <w:top w:val="single" w:sz="8" w:space="0" w:color="auto"/>
              <w:left w:val="single" w:sz="8" w:space="0" w:color="auto"/>
              <w:bottom w:val="single" w:sz="8" w:space="0" w:color="auto"/>
              <w:right w:val="single" w:sz="8" w:space="0" w:color="auto"/>
            </w:tcBorders>
            <w:shd w:val="clear" w:color="auto" w:fill="005A70"/>
            <w:tcMar>
              <w:left w:w="108" w:type="dxa"/>
              <w:right w:w="108" w:type="dxa"/>
            </w:tcMar>
            <w:vAlign w:val="center"/>
          </w:tcPr>
          <w:p w14:paraId="2A62C619" w14:textId="77777777" w:rsidR="00CD515A" w:rsidRDefault="00CD515A" w:rsidP="004D1652">
            <w:pPr>
              <w:spacing w:before="120" w:after="120" w:line="288" w:lineRule="auto"/>
              <w:rPr>
                <w:rFonts w:eastAsia="Arial" w:cs="Arial"/>
                <w:b/>
                <w:bCs/>
                <w:color w:val="FFFFFF" w:themeColor="background1"/>
              </w:rPr>
            </w:pPr>
            <w:r w:rsidRPr="58815403">
              <w:rPr>
                <w:rFonts w:eastAsia="Arial" w:cs="Arial"/>
                <w:b/>
                <w:bCs/>
                <w:color w:val="FFFFFF" w:themeColor="background1"/>
              </w:rPr>
              <w:t>5</w:t>
            </w:r>
          </w:p>
        </w:tc>
      </w:tr>
      <w:tr w:rsidR="00CD515A" w14:paraId="6D28E2C1" w14:textId="77777777" w:rsidTr="006B0A56">
        <w:trPr>
          <w:trHeight w:val="2040"/>
        </w:trPr>
        <w:tc>
          <w:tcPr>
            <w:tcW w:w="1865" w:type="dxa"/>
            <w:tcBorders>
              <w:top w:val="single" w:sz="8" w:space="0" w:color="auto"/>
              <w:left w:val="single" w:sz="8" w:space="0" w:color="auto"/>
              <w:bottom w:val="single" w:sz="8" w:space="0" w:color="auto"/>
              <w:right w:val="single" w:sz="8" w:space="0" w:color="auto"/>
            </w:tcBorders>
            <w:tcMar>
              <w:left w:w="108" w:type="dxa"/>
              <w:right w:w="108" w:type="dxa"/>
            </w:tcMar>
          </w:tcPr>
          <w:p w14:paraId="514CC265" w14:textId="77777777" w:rsidR="00CD515A" w:rsidRDefault="00CD515A" w:rsidP="004D1652">
            <w:pPr>
              <w:spacing w:before="60" w:after="60" w:line="288" w:lineRule="auto"/>
              <w:ind w:left="60"/>
              <w:rPr>
                <w:rFonts w:eastAsia="Arial" w:cs="Arial"/>
                <w:b/>
                <w:bCs/>
              </w:rPr>
            </w:pPr>
            <w:r w:rsidRPr="58815403">
              <w:rPr>
                <w:rFonts w:eastAsia="Arial" w:cs="Arial"/>
                <w:b/>
                <w:bCs/>
              </w:rPr>
              <w:t>Group/ community knowledge, skills, attitudes and behaviours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08CA6B72" w14:textId="77777777" w:rsidR="00CD515A" w:rsidRDefault="00CD515A" w:rsidP="004D1652">
            <w:pPr>
              <w:spacing w:before="60" w:after="60" w:line="288" w:lineRule="auto"/>
              <w:rPr>
                <w:rFonts w:eastAsia="Arial" w:cs="Arial"/>
              </w:rPr>
            </w:pPr>
            <w:r w:rsidRPr="58815403">
              <w:rPr>
                <w:rFonts w:eastAsia="Arial" w:cs="Arial"/>
              </w:rPr>
              <w:t xml:space="preserve">No change in knowledge, skills, attitudes, behaviours </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5888A438" w14:textId="77777777" w:rsidR="00CD515A" w:rsidRDefault="00CD515A" w:rsidP="004D1652">
            <w:pPr>
              <w:spacing w:before="120" w:after="120"/>
              <w:rPr>
                <w:rFonts w:eastAsia="Arial" w:cs="Arial"/>
              </w:rPr>
            </w:pPr>
            <w:r w:rsidRPr="58815403">
              <w:rPr>
                <w:rFonts w:eastAsia="Arial" w:cs="Arial"/>
              </w:rPr>
              <w:t>Limited change in knowledge, skills, attitudes, behaviours – but emerging engagement</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D10CDD7" w14:textId="77777777" w:rsidR="00CD515A" w:rsidRDefault="00CD515A" w:rsidP="004D1652">
            <w:pPr>
              <w:spacing w:before="120" w:after="120"/>
              <w:rPr>
                <w:rFonts w:eastAsia="Arial" w:cs="Arial"/>
              </w:rPr>
            </w:pPr>
            <w:r w:rsidRPr="58815403">
              <w:rPr>
                <w:rFonts w:eastAsia="Arial" w:cs="Arial"/>
              </w:rPr>
              <w:t>Limited change in knowledge, skills, attitudes, behaviours – but strong engagement</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58B56E3F" w14:textId="77777777" w:rsidR="00CD515A" w:rsidRDefault="00CD515A" w:rsidP="004D1652">
            <w:pPr>
              <w:spacing w:before="60" w:after="60" w:line="288" w:lineRule="auto"/>
              <w:rPr>
                <w:rFonts w:eastAsia="Arial" w:cs="Arial"/>
              </w:rPr>
            </w:pPr>
            <w:r w:rsidRPr="58815403">
              <w:rPr>
                <w:rFonts w:eastAsia="Arial" w:cs="Arial"/>
              </w:rPr>
              <w:t>Moderate change in knowledge, skills, attitudes, behaviours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4353491E" w14:textId="77777777" w:rsidR="00CD515A" w:rsidRDefault="00CD515A" w:rsidP="004D1652">
            <w:pPr>
              <w:spacing w:before="60" w:after="60" w:line="288" w:lineRule="auto"/>
              <w:rPr>
                <w:rFonts w:eastAsia="Arial" w:cs="Arial"/>
              </w:rPr>
            </w:pPr>
            <w:r w:rsidRPr="58815403">
              <w:rPr>
                <w:rFonts w:eastAsia="Arial" w:cs="Arial"/>
              </w:rPr>
              <w:t>Significant positive change in knowledge, skills, attitudes, behaviours</w:t>
            </w:r>
          </w:p>
        </w:tc>
      </w:tr>
      <w:tr w:rsidR="006B0A56" w14:paraId="4A336A9B" w14:textId="77777777" w:rsidTr="006B0A56">
        <w:trPr>
          <w:trHeight w:val="2040"/>
        </w:trPr>
        <w:tc>
          <w:tcPr>
            <w:tcW w:w="1865" w:type="dxa"/>
            <w:tcBorders>
              <w:top w:val="single" w:sz="8" w:space="0" w:color="auto"/>
              <w:left w:val="single" w:sz="8" w:space="0" w:color="auto"/>
              <w:bottom w:val="single" w:sz="8" w:space="0" w:color="auto"/>
              <w:right w:val="single" w:sz="8" w:space="0" w:color="auto"/>
            </w:tcBorders>
            <w:tcMar>
              <w:left w:w="108" w:type="dxa"/>
              <w:right w:w="108" w:type="dxa"/>
            </w:tcMar>
          </w:tcPr>
          <w:p w14:paraId="0582571E" w14:textId="21A1C103" w:rsidR="006B0A56" w:rsidRPr="58815403" w:rsidRDefault="006B0A56" w:rsidP="004D1652">
            <w:pPr>
              <w:spacing w:before="60" w:after="60" w:line="288" w:lineRule="auto"/>
              <w:ind w:left="60"/>
              <w:rPr>
                <w:rFonts w:eastAsia="Arial" w:cs="Arial"/>
                <w:b/>
                <w:bCs/>
              </w:rPr>
            </w:pPr>
            <w:r w:rsidRPr="006B0A56">
              <w:rPr>
                <w:rFonts w:eastAsia="Arial" w:cs="Arial"/>
                <w:b/>
                <w:bCs/>
              </w:rPr>
              <w:t xml:space="preserve">Organisational knowledge, skills and practices  </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7454DCE2" w14:textId="2E45D52D" w:rsidR="006B0A56" w:rsidRPr="58815403" w:rsidRDefault="006B0A56" w:rsidP="004D1652">
            <w:pPr>
              <w:spacing w:before="60" w:after="60" w:line="288" w:lineRule="auto"/>
              <w:rPr>
                <w:rFonts w:eastAsia="Arial" w:cs="Arial"/>
              </w:rPr>
            </w:pPr>
            <w:r w:rsidRPr="006B0A56">
              <w:rPr>
                <w:rFonts w:eastAsia="Arial" w:cs="Arial"/>
              </w:rPr>
              <w:t>The organisation has not yet made any progress towards improving organisational knowledge, skills or practices to help them respond to the needs of their clients</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76AAB2C6" w14:textId="0AD04EB2" w:rsidR="006B0A56" w:rsidRPr="58815403" w:rsidRDefault="006B0A56" w:rsidP="004D1652">
            <w:pPr>
              <w:spacing w:before="120" w:after="120"/>
              <w:rPr>
                <w:rFonts w:eastAsia="Arial" w:cs="Arial"/>
              </w:rPr>
            </w:pPr>
            <w:r w:rsidRPr="006B0A56">
              <w:rPr>
                <w:rFonts w:eastAsia="Arial" w:cs="Arial"/>
              </w:rPr>
              <w:t>The organisation has started to engage with the issues that affect them and has made limited progress towards improving organisational knowledge, skills or practices to help them respond to the needs of their clients</w:t>
            </w:r>
          </w:p>
        </w:tc>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D994CB2" w14:textId="2CBBB5CB" w:rsidR="006B0A56" w:rsidRPr="58815403" w:rsidRDefault="006B0A56" w:rsidP="004D1652">
            <w:pPr>
              <w:spacing w:before="120" w:after="120"/>
              <w:rPr>
                <w:rFonts w:eastAsia="Arial" w:cs="Arial"/>
              </w:rPr>
            </w:pPr>
            <w:r w:rsidRPr="006B0A56">
              <w:rPr>
                <w:rFonts w:eastAsia="Arial" w:cs="Arial"/>
              </w:rPr>
              <w:t>The organisation has strong engagement with the issues that affect them. At present the organisation has made limited progress towards improving organisational knowledge, skills or practices to help them respond to the needs of their clients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4D1FF865" w14:textId="5612FEDE" w:rsidR="006B0A56" w:rsidRPr="58815403" w:rsidRDefault="006B0A56" w:rsidP="004D1652">
            <w:pPr>
              <w:spacing w:before="60" w:after="60" w:line="288" w:lineRule="auto"/>
              <w:rPr>
                <w:rFonts w:eastAsia="Arial" w:cs="Arial"/>
              </w:rPr>
            </w:pPr>
            <w:r w:rsidRPr="006B0A56">
              <w:rPr>
                <w:rFonts w:eastAsia="Arial" w:cs="Arial"/>
              </w:rPr>
              <w:t>The organisation has strong engagement with the issues that affect them. At present the organisation has made moderate progress towards improving organisational knowledge, skills or practices to help them respond to the needs of their clients</w:t>
            </w:r>
          </w:p>
        </w:tc>
        <w:tc>
          <w:tcPr>
            <w:tcW w:w="1715" w:type="dxa"/>
            <w:tcBorders>
              <w:top w:val="single" w:sz="8" w:space="0" w:color="auto"/>
              <w:left w:val="single" w:sz="8" w:space="0" w:color="auto"/>
              <w:bottom w:val="single" w:sz="8" w:space="0" w:color="auto"/>
              <w:right w:val="single" w:sz="8" w:space="0" w:color="auto"/>
            </w:tcBorders>
            <w:tcMar>
              <w:left w:w="108" w:type="dxa"/>
              <w:right w:w="108" w:type="dxa"/>
            </w:tcMar>
          </w:tcPr>
          <w:p w14:paraId="5E890937" w14:textId="12D66829" w:rsidR="006B0A56" w:rsidRPr="58815403" w:rsidRDefault="006B0A56" w:rsidP="004D1652">
            <w:pPr>
              <w:spacing w:before="60" w:after="60" w:line="288" w:lineRule="auto"/>
              <w:rPr>
                <w:rFonts w:eastAsia="Arial" w:cs="Arial"/>
              </w:rPr>
            </w:pPr>
            <w:r w:rsidRPr="006B0A56">
              <w:rPr>
                <w:rFonts w:eastAsia="Arial" w:cs="Arial"/>
              </w:rPr>
              <w:t>The organisation has strong engagement with the issues that affect them. At present the organisation has made significant progress towards improving organisational knowledge, skills or practices to help them respond to the needs of their clients</w:t>
            </w:r>
          </w:p>
        </w:tc>
      </w:tr>
    </w:tbl>
    <w:p w14:paraId="742B6962" w14:textId="77777777" w:rsidR="001D631D" w:rsidRDefault="001D631D">
      <w:pPr>
        <w:rPr>
          <w:rFonts w:eastAsia="Arial" w:cs="Times New Roman"/>
          <w:b/>
          <w:sz w:val="24"/>
          <w:szCs w:val="20"/>
        </w:rPr>
      </w:pPr>
      <w:r>
        <w:rPr>
          <w:rFonts w:eastAsia="Arial" w:cs="Times New Roman"/>
          <w:b/>
          <w:sz w:val="24"/>
          <w:szCs w:val="20"/>
        </w:rPr>
        <w:br w:type="page"/>
      </w:r>
    </w:p>
    <w:p w14:paraId="37662224" w14:textId="37D21399" w:rsidR="006B0A56" w:rsidRDefault="006B0A56" w:rsidP="004D1652">
      <w:pPr>
        <w:pStyle w:val="Heading5"/>
        <w:jc w:val="left"/>
      </w:pPr>
      <w:r w:rsidRPr="006B0A56">
        <w:t xml:space="preserve">Extended data </w:t>
      </w:r>
    </w:p>
    <w:p w14:paraId="009F33F6" w14:textId="77777777" w:rsidR="006B0A56" w:rsidRPr="00C26CDE" w:rsidRDefault="006B0A56" w:rsidP="006B0A56">
      <w:pPr>
        <w:widowControl w:val="0"/>
        <w:spacing w:before="180" w:after="120" w:line="288" w:lineRule="auto"/>
        <w:ind w:left="284"/>
        <w:rPr>
          <w:rFonts w:eastAsia="Arial" w:cs="Arial"/>
          <w:bCs/>
        </w:rPr>
      </w:pPr>
      <w:r w:rsidRPr="00C26CDE">
        <w:rPr>
          <w:rFonts w:eastAsia="Arial" w:cs="Arial"/>
          <w:bCs/>
        </w:rPr>
        <w:t>The extended data set includes information about a client’s presenting needs and circumstances, such as the reason for seeking assistance, referrals (in and out), household composition and income status.</w:t>
      </w:r>
    </w:p>
    <w:p w14:paraId="76990CD3" w14:textId="77777777" w:rsidR="006B0A56" w:rsidRDefault="006B0A56" w:rsidP="006B0A56">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it is </w:t>
      </w:r>
      <w:r>
        <w:rPr>
          <w:rFonts w:eastAsia="Arial" w:cs="Times New Roman"/>
          <w:szCs w:val="20"/>
        </w:rPr>
        <w:t>a requirement for</w:t>
      </w:r>
      <w:r w:rsidRPr="001970DC">
        <w:rPr>
          <w:rFonts w:eastAsia="Arial" w:cs="Times New Roman"/>
          <w:szCs w:val="20"/>
        </w:rPr>
        <w:t xml:space="preserve"> organisations </w:t>
      </w:r>
      <w:r>
        <w:rPr>
          <w:rFonts w:eastAsia="Arial" w:cs="Times New Roman"/>
          <w:szCs w:val="20"/>
        </w:rPr>
        <w:t xml:space="preserve">to </w:t>
      </w:r>
      <w:r w:rsidRPr="001970DC">
        <w:rPr>
          <w:rFonts w:eastAsia="Arial" w:cs="Times New Roman"/>
          <w:szCs w:val="20"/>
        </w:rPr>
        <w:t>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6B0A56" w:rsidRPr="003F7003" w14:paraId="09BAC3E4" w14:textId="77777777" w:rsidTr="008C5065">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576EE3"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0545C147"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601466DB" w14:textId="77777777" w:rsidR="006B0A56" w:rsidRPr="003F7003" w:rsidRDefault="006B0A56" w:rsidP="008C5065">
            <w:pPr>
              <w:widowControl w:val="0"/>
              <w:spacing w:before="120" w:after="120" w:line="288" w:lineRule="auto"/>
              <w:rPr>
                <w:rFonts w:eastAsia="Arial" w:cs="Arial"/>
                <w:b/>
                <w:color w:val="FFFFFF"/>
              </w:rPr>
            </w:pPr>
            <w:r w:rsidRPr="003F7003">
              <w:rPr>
                <w:rFonts w:eastAsia="Arial" w:cs="Arial"/>
                <w:b/>
                <w:color w:val="FFFFFF"/>
              </w:rPr>
              <w:t>Case level data</w:t>
            </w:r>
          </w:p>
        </w:tc>
      </w:tr>
      <w:tr w:rsidR="006B0A56" w:rsidRPr="003F7003" w14:paraId="195F1C19" w14:textId="77777777" w:rsidTr="008C5065">
        <w:trPr>
          <w:cantSplit/>
          <w:trHeight w:val="545"/>
        </w:trPr>
        <w:tc>
          <w:tcPr>
            <w:tcW w:w="3497" w:type="dxa"/>
            <w:tcBorders>
              <w:top w:val="single" w:sz="4" w:space="0" w:color="auto"/>
              <w:left w:val="single" w:sz="4" w:space="0" w:color="auto"/>
              <w:bottom w:val="single" w:sz="4" w:space="0" w:color="auto"/>
              <w:right w:val="single" w:sz="4" w:space="0" w:color="auto"/>
            </w:tcBorders>
          </w:tcPr>
          <w:p w14:paraId="5CF9BD9F"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Homeless indicator</w:t>
            </w:r>
          </w:p>
          <w:p w14:paraId="73EC54A6"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Household composition</w:t>
            </w:r>
          </w:p>
          <w:p w14:paraId="4C7866FB"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Employment status</w:t>
            </w:r>
          </w:p>
          <w:p w14:paraId="42137CA1"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Main source of income</w:t>
            </w:r>
          </w:p>
          <w:p w14:paraId="00A11757"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Month of first arrival in Australian</w:t>
            </w:r>
          </w:p>
          <w:p w14:paraId="3F0918D5"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Year of first arrival in Australian</w:t>
            </w:r>
          </w:p>
          <w:p w14:paraId="5B0A6E02" w14:textId="77777777" w:rsidR="006B0A56" w:rsidRPr="00F21A8C"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Visa type</w:t>
            </w:r>
          </w:p>
        </w:tc>
        <w:tc>
          <w:tcPr>
            <w:tcW w:w="3496" w:type="dxa"/>
            <w:tcBorders>
              <w:top w:val="single" w:sz="4" w:space="0" w:color="auto"/>
              <w:left w:val="single" w:sz="4" w:space="0" w:color="auto"/>
              <w:bottom w:val="single" w:sz="4" w:space="0" w:color="auto"/>
              <w:right w:val="single" w:sz="4" w:space="0" w:color="auto"/>
            </w:tcBorders>
          </w:tcPr>
          <w:p w14:paraId="3A2B24BC"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Service setting</w:t>
            </w:r>
          </w:p>
          <w:p w14:paraId="242D0A41"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Interpreter present</w:t>
            </w:r>
          </w:p>
          <w:p w14:paraId="6EEF1DCD"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type</w:t>
            </w:r>
          </w:p>
          <w:p w14:paraId="66573888"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purpose</w:t>
            </w:r>
          </w:p>
          <w:p w14:paraId="3B20AB5F"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Assessed by</w:t>
            </w:r>
          </w:p>
        </w:tc>
        <w:tc>
          <w:tcPr>
            <w:tcW w:w="3497" w:type="dxa"/>
            <w:tcBorders>
              <w:top w:val="single" w:sz="4" w:space="0" w:color="auto"/>
              <w:left w:val="single" w:sz="4" w:space="0" w:color="auto"/>
              <w:bottom w:val="single" w:sz="4" w:space="0" w:color="auto"/>
              <w:right w:val="single" w:sz="4" w:space="0" w:color="auto"/>
            </w:tcBorders>
          </w:tcPr>
          <w:p w14:paraId="6F5B3FEA"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Attendance profile</w:t>
            </w:r>
          </w:p>
          <w:p w14:paraId="1AAFDD23"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Reason for seeking assistance</w:t>
            </w:r>
          </w:p>
          <w:p w14:paraId="67C33532"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Referral source</w:t>
            </w:r>
          </w:p>
          <w:p w14:paraId="46DCA2D2" w14:textId="77777777" w:rsidR="006B0A56" w:rsidRPr="003F7003" w:rsidRDefault="006B0A56" w:rsidP="006B0A56">
            <w:pPr>
              <w:widowControl w:val="0"/>
              <w:numPr>
                <w:ilvl w:val="0"/>
                <w:numId w:val="2"/>
              </w:numPr>
              <w:spacing w:before="60" w:after="60" w:line="288" w:lineRule="auto"/>
              <w:ind w:left="284" w:hanging="284"/>
              <w:rPr>
                <w:rFonts w:eastAsia="Arial" w:cs="Arial"/>
              </w:rPr>
            </w:pPr>
            <w:r w:rsidRPr="003F7003">
              <w:rPr>
                <w:rFonts w:eastAsia="Arial" w:cs="Arial"/>
              </w:rPr>
              <w:t>Client exit reason</w:t>
            </w:r>
          </w:p>
        </w:tc>
      </w:tr>
    </w:tbl>
    <w:p w14:paraId="549004AB" w14:textId="46669CA0" w:rsidR="00CD515A" w:rsidRDefault="00CD515A" w:rsidP="004D1652">
      <w:pPr>
        <w:pStyle w:val="Heading5"/>
        <w:jc w:val="left"/>
      </w:pPr>
      <w:r>
        <w:t>Service Types</w:t>
      </w:r>
    </w:p>
    <w:p w14:paraId="340FE605" w14:textId="77777777" w:rsidR="00CD515A" w:rsidRPr="00063BF1" w:rsidRDefault="00CD515A" w:rsidP="004D1652">
      <w:pPr>
        <w:pStyle w:val="BodyText"/>
        <w:spacing w:before="120" w:after="120" w:line="288" w:lineRule="auto"/>
        <w:ind w:left="284"/>
        <w:rPr>
          <w:rFonts w:ascii="Georgia" w:hAnsi="Georgia" w:cs="Arial"/>
          <w:color w:val="04617B"/>
          <w:szCs w:val="22"/>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60F815BF" w14:textId="77777777" w:rsidR="00CD515A" w:rsidRPr="00063BF1" w:rsidRDefault="00CD515A"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CD515A" w:rsidRPr="003F7003" w14:paraId="153A616C"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67289D" w14:textId="77777777" w:rsidR="00CD515A" w:rsidRPr="003F7003" w:rsidRDefault="00CD515A"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8DDBEA" w14:textId="77777777" w:rsidR="00CD515A" w:rsidRPr="003F7003" w:rsidRDefault="00CD515A"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CD515A" w:rsidRPr="003F7003" w14:paraId="563002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B835A9" w14:textId="77777777" w:rsidR="00CD515A" w:rsidRPr="00244A64" w:rsidRDefault="00CD515A" w:rsidP="004D1652">
            <w:pPr>
              <w:spacing w:before="60" w:after="60" w:line="288" w:lineRule="auto"/>
              <w:rPr>
                <w:rFonts w:eastAsia="Times New Roman" w:cs="Arial"/>
              </w:rPr>
            </w:pPr>
            <w:r w:rsidRPr="00244A64">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64EF94E5"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CD515A" w:rsidRPr="003F7003" w14:paraId="4225DC49"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AE8B571" w14:textId="77777777" w:rsidR="00CD515A" w:rsidRPr="00244A64" w:rsidRDefault="00CD515A" w:rsidP="004D1652">
            <w:pPr>
              <w:spacing w:before="60" w:after="60" w:line="288" w:lineRule="auto"/>
              <w:rPr>
                <w:rFonts w:eastAsia="Times New Roman" w:cs="Arial"/>
              </w:rPr>
            </w:pPr>
            <w:r w:rsidRPr="00244A64">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C85554B"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CD515A" w:rsidRPr="003F7003" w14:paraId="054608C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80C5A5" w14:textId="77777777" w:rsidR="00CD515A" w:rsidRPr="00244A64" w:rsidRDefault="00CD515A" w:rsidP="004D1652">
            <w:pPr>
              <w:spacing w:before="60" w:after="60" w:line="288" w:lineRule="auto"/>
              <w:rPr>
                <w:rFonts w:eastAsia="Times New Roman" w:cs="Arial"/>
              </w:rPr>
            </w:pPr>
            <w:r w:rsidRPr="00244A64">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042B1EB7"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Advocating on a client’s behalf to another entity such as a government body or other organisation.</w:t>
            </w:r>
          </w:p>
        </w:tc>
      </w:tr>
      <w:tr w:rsidR="00CD515A" w:rsidRPr="003F7003" w14:paraId="0775A92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ACC94C2" w14:textId="77777777" w:rsidR="00CD515A" w:rsidRPr="004A6381" w:rsidRDefault="00CD515A" w:rsidP="004D1652">
            <w:pPr>
              <w:spacing w:before="60" w:after="60" w:line="288" w:lineRule="auto"/>
              <w:rPr>
                <w:rFonts w:eastAsia="Times New Roman" w:cs="Arial"/>
              </w:rPr>
            </w:pPr>
            <w:r w:rsidRPr="00244A64">
              <w:rPr>
                <w:rFonts w:eastAsia="Times New Roman" w:cs="Arial"/>
              </w:rPr>
              <w:t>Accommodation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573D315"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Providing short term accommodation for victims of forced marriage.</w:t>
            </w:r>
          </w:p>
        </w:tc>
      </w:tr>
      <w:tr w:rsidR="00CD515A" w:rsidRPr="003F7003" w14:paraId="312A833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E7969C" w14:textId="77777777" w:rsidR="00CD515A" w:rsidRPr="004A6381" w:rsidRDefault="00CD515A" w:rsidP="004D1652">
            <w:pPr>
              <w:spacing w:before="60" w:after="60" w:line="288" w:lineRule="auto"/>
              <w:rPr>
                <w:rFonts w:eastAsia="Times New Roman" w:cs="Arial"/>
              </w:rPr>
            </w:pPr>
            <w:r w:rsidRPr="00244A64">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1A89BD29"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D2638A">
              <w:rPr>
                <w:rFonts w:cs="Arial"/>
              </w:rPr>
              <w:t>Assistance delivered to the client by an appropriately qualified staff member to help the person work through a particular issue.</w:t>
            </w:r>
          </w:p>
        </w:tc>
      </w:tr>
      <w:tr w:rsidR="00CD515A" w:rsidRPr="003F7003" w14:paraId="68D4CF8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6F9C7F3" w14:textId="77777777" w:rsidR="00CD515A" w:rsidRPr="004A6381" w:rsidRDefault="00CD515A" w:rsidP="004D1652">
            <w:pPr>
              <w:spacing w:before="60" w:after="60" w:line="288" w:lineRule="auto"/>
              <w:rPr>
                <w:rFonts w:eastAsia="Times New Roman" w:cs="Arial"/>
              </w:rPr>
            </w:pPr>
            <w:r w:rsidRPr="00244A64">
              <w:rPr>
                <w:rFonts w:eastAsia="Times New Roman" w:cs="Arial"/>
              </w:rPr>
              <w:t>Domestic and family violence support</w:t>
            </w:r>
          </w:p>
        </w:tc>
        <w:tc>
          <w:tcPr>
            <w:tcW w:w="7679" w:type="dxa"/>
            <w:tcBorders>
              <w:top w:val="single" w:sz="4" w:space="0" w:color="auto"/>
              <w:left w:val="single" w:sz="4" w:space="0" w:color="auto"/>
              <w:bottom w:val="single" w:sz="4" w:space="0" w:color="auto"/>
              <w:right w:val="single" w:sz="4" w:space="0" w:color="auto"/>
            </w:tcBorders>
            <w:vAlign w:val="center"/>
          </w:tcPr>
          <w:p w14:paraId="77789ABA"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Supporting a client experiencing domestic and family violence.</w:t>
            </w:r>
          </w:p>
        </w:tc>
      </w:tr>
      <w:tr w:rsidR="00CD515A" w:rsidRPr="003F7003" w14:paraId="5FBF08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72A2E8E" w14:textId="77777777" w:rsidR="00CD515A" w:rsidRPr="004A6381" w:rsidRDefault="00CD515A" w:rsidP="004D1652">
            <w:pPr>
              <w:spacing w:before="60" w:after="60" w:line="288" w:lineRule="auto"/>
              <w:rPr>
                <w:rFonts w:eastAsia="Arial" w:cs="Arial"/>
              </w:rPr>
            </w:pPr>
            <w:r w:rsidRPr="00244A64">
              <w:rPr>
                <w:rFonts w:eastAsia="Arial"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848E67D" w14:textId="77777777" w:rsidR="00CD515A" w:rsidRPr="00D2638A"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A</w:t>
            </w:r>
            <w:r w:rsidRPr="00F21A8C">
              <w:rPr>
                <w:rFonts w:eastAsia="Arial" w:cs="Arial"/>
              </w:rPr>
              <w:t>ssist a client in learning or building knowledge about a topic or aimed at developing a skill or enhancing a skill relevant to the client's circumstance</w:t>
            </w:r>
          </w:p>
        </w:tc>
      </w:tr>
      <w:tr w:rsidR="00CD515A" w:rsidRPr="003F7003" w14:paraId="72E222D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AD4E7B" w14:textId="77777777" w:rsidR="00CD515A" w:rsidRPr="004A6381" w:rsidRDefault="00CD515A" w:rsidP="004D1652">
            <w:pPr>
              <w:spacing w:before="60" w:after="60" w:line="288" w:lineRule="auto"/>
              <w:rPr>
                <w:rFonts w:eastAsia="Arial" w:cs="Arial"/>
                <w:highlight w:val="yellow"/>
              </w:rPr>
            </w:pPr>
            <w:r w:rsidRPr="00244A64">
              <w:rPr>
                <w:rFonts w:eastAsia="Arial" w:cs="Arial"/>
              </w:rPr>
              <w:t>Family mediation</w:t>
            </w:r>
          </w:p>
        </w:tc>
        <w:tc>
          <w:tcPr>
            <w:tcW w:w="7679" w:type="dxa"/>
            <w:tcBorders>
              <w:top w:val="single" w:sz="4" w:space="0" w:color="auto"/>
              <w:left w:val="single" w:sz="4" w:space="0" w:color="auto"/>
              <w:bottom w:val="single" w:sz="4" w:space="0" w:color="auto"/>
              <w:right w:val="single" w:sz="4" w:space="0" w:color="auto"/>
            </w:tcBorders>
            <w:vAlign w:val="center"/>
          </w:tcPr>
          <w:p w14:paraId="19A8917D"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D2638A">
              <w:rPr>
                <w:rFonts w:eastAsia="Arial" w:cs="Arial"/>
              </w:rPr>
              <w:t>Mediation to achieve reconciliation, settlement or compromise.</w:t>
            </w:r>
          </w:p>
        </w:tc>
      </w:tr>
      <w:tr w:rsidR="00CD515A" w:rsidRPr="003F7003" w14:paraId="0D3621C4"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85FF91B" w14:textId="77777777" w:rsidR="00CD515A" w:rsidRPr="004A6381" w:rsidRDefault="00CD515A" w:rsidP="004D1652">
            <w:pPr>
              <w:spacing w:before="60" w:after="60" w:line="288" w:lineRule="auto"/>
              <w:rPr>
                <w:rFonts w:eastAsia="Arial" w:cs="Arial"/>
                <w:highlight w:val="yellow"/>
              </w:rPr>
            </w:pPr>
            <w:r w:rsidRPr="00244A64">
              <w:rPr>
                <w:rFonts w:eastAsia="Arial" w:cs="Arial"/>
              </w:rPr>
              <w:t>Financial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44E48103"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Providing help to pay for supports and services to improve a client</w:t>
            </w:r>
            <w:r>
              <w:rPr>
                <w:rFonts w:eastAsia="Arial" w:cs="Arial"/>
              </w:rPr>
              <w:t>’</w:t>
            </w:r>
            <w:r w:rsidRPr="00D2638A">
              <w:rPr>
                <w:rFonts w:eastAsia="Arial" w:cs="Arial"/>
              </w:rPr>
              <w:t xml:space="preserve">s wellbeing. Provide assistance with payment of rent or mortgage cost.  </w:t>
            </w:r>
          </w:p>
        </w:tc>
      </w:tr>
      <w:tr w:rsidR="00CD515A" w:rsidRPr="003F7003" w14:paraId="38A9D726"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tcPr>
          <w:p w14:paraId="70BA0F3A" w14:textId="77777777" w:rsidR="00CD515A" w:rsidRPr="004A6381" w:rsidRDefault="00CD515A" w:rsidP="004D1652">
            <w:pPr>
              <w:spacing w:before="60" w:after="60" w:line="288" w:lineRule="auto"/>
              <w:rPr>
                <w:rFonts w:eastAsia="Times New Roman" w:cs="Arial"/>
              </w:rPr>
            </w:pPr>
            <w:r w:rsidRPr="00244A64">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tcPr>
          <w:p w14:paraId="2CE718A9"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D2638A">
              <w:rPr>
                <w:rFonts w:cs="Arial"/>
              </w:rPr>
              <w:t>Preparing an individualised case plan for a client based on their circumstances, needs and the barriers they face.</w:t>
            </w:r>
          </w:p>
        </w:tc>
      </w:tr>
      <w:tr w:rsidR="00CD515A" w:rsidRPr="003F7003" w14:paraId="00FEAFA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6AF98C8" w14:textId="77777777" w:rsidR="00CD515A" w:rsidRPr="004A6381" w:rsidRDefault="00CD515A" w:rsidP="004D1652">
            <w:pPr>
              <w:spacing w:before="60" w:after="60" w:line="288" w:lineRule="auto"/>
              <w:rPr>
                <w:rFonts w:eastAsia="Arial" w:cs="Arial"/>
                <w:highlight w:val="yellow"/>
              </w:rPr>
            </w:pPr>
            <w:r w:rsidRPr="00244A64">
              <w:rPr>
                <w:rFonts w:eastAsia="Arial" w:cs="Arial"/>
              </w:rPr>
              <w:t>Health care assistance</w:t>
            </w:r>
          </w:p>
        </w:tc>
        <w:tc>
          <w:tcPr>
            <w:tcW w:w="7679" w:type="dxa"/>
            <w:tcBorders>
              <w:top w:val="single" w:sz="4" w:space="0" w:color="auto"/>
              <w:left w:val="single" w:sz="4" w:space="0" w:color="auto"/>
              <w:bottom w:val="single" w:sz="4" w:space="0" w:color="auto"/>
              <w:right w:val="single" w:sz="4" w:space="0" w:color="auto"/>
            </w:tcBorders>
            <w:vAlign w:val="center"/>
          </w:tcPr>
          <w:p w14:paraId="79851189"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D2638A">
              <w:rPr>
                <w:rFonts w:eastAsia="Arial" w:cs="Arial"/>
              </w:rPr>
              <w:t>Assistance to help pay for medical bills and/or chemist vouchers for medication.</w:t>
            </w:r>
          </w:p>
        </w:tc>
      </w:tr>
      <w:tr w:rsidR="00CD515A" w:rsidRPr="003F7003" w14:paraId="439A1988"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5A56F50" w14:textId="77777777" w:rsidR="00CD515A" w:rsidRPr="004A6381" w:rsidRDefault="00CD515A" w:rsidP="004D1652">
            <w:pPr>
              <w:spacing w:before="60" w:after="60" w:line="288" w:lineRule="auto"/>
              <w:rPr>
                <w:rFonts w:eastAsia="Times New Roman" w:cs="Arial"/>
              </w:rPr>
            </w:pPr>
            <w:r w:rsidRPr="00244A64">
              <w:rPr>
                <w:rFonts w:eastAsia="Times New Roman" w:cs="Arial"/>
              </w:rPr>
              <w:t>Intensive support</w:t>
            </w:r>
          </w:p>
        </w:tc>
        <w:tc>
          <w:tcPr>
            <w:tcW w:w="7679" w:type="dxa"/>
            <w:tcBorders>
              <w:top w:val="single" w:sz="4" w:space="0" w:color="auto"/>
              <w:left w:val="single" w:sz="4" w:space="0" w:color="auto"/>
              <w:bottom w:val="single" w:sz="4" w:space="0" w:color="auto"/>
              <w:right w:val="single" w:sz="4" w:space="0" w:color="auto"/>
            </w:tcBorders>
            <w:vAlign w:val="center"/>
          </w:tcPr>
          <w:p w14:paraId="76AC1B24" w14:textId="77777777" w:rsidR="00CD515A" w:rsidRPr="003F7003" w:rsidRDefault="00CD515A"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F21A8C">
              <w:rPr>
                <w:rFonts w:cs="Arial"/>
              </w:rPr>
              <w:t>Where a client is being case managed or receiving intensive support services.</w:t>
            </w:r>
          </w:p>
        </w:tc>
      </w:tr>
      <w:tr w:rsidR="00CD515A" w:rsidRPr="003F7003" w14:paraId="5B817C6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9D24E27" w14:textId="77777777" w:rsidR="00CD515A" w:rsidRPr="004A6381" w:rsidRDefault="00CD515A" w:rsidP="004D1652">
            <w:pPr>
              <w:spacing w:before="60" w:after="60" w:line="288" w:lineRule="auto"/>
              <w:rPr>
                <w:rFonts w:eastAsia="Arial" w:cs="Arial"/>
                <w:highlight w:val="yellow"/>
              </w:rPr>
            </w:pPr>
            <w:r w:rsidRPr="00244A64">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640CD62E" w14:textId="77777777" w:rsidR="00CD515A" w:rsidRPr="003F7003" w:rsidRDefault="00CD515A"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19199CCD" w14:textId="77777777" w:rsidR="00CD515A" w:rsidRDefault="00CD515A" w:rsidP="004D1652">
      <w:pPr>
        <w:rPr>
          <w:rFonts w:eastAsia="Times New Roman" w:cstheme="majorBidi"/>
          <w:b/>
          <w:bCs/>
          <w:sz w:val="28"/>
          <w:szCs w:val="28"/>
        </w:rPr>
      </w:pPr>
      <w:r>
        <w:rPr>
          <w:rFonts w:eastAsia="Times New Roman"/>
          <w:sz w:val="28"/>
          <w:szCs w:val="28"/>
        </w:rPr>
        <w:br w:type="page"/>
      </w:r>
    </w:p>
    <w:p w14:paraId="7403F955" w14:textId="77777777" w:rsidR="00FA1075" w:rsidRPr="00063BF1" w:rsidRDefault="00FA1075" w:rsidP="004D1652">
      <w:pPr>
        <w:pStyle w:val="Heading4"/>
      </w:pPr>
      <w:bookmarkStart w:id="95" w:name="_Toc224042943"/>
      <w:r w:rsidRPr="00063BF1">
        <w:t>Gender and Disaster Recovery</w:t>
      </w:r>
      <w:bookmarkEnd w:id="95"/>
      <w:r w:rsidRPr="00063BF1">
        <w:t xml:space="preserve"> </w:t>
      </w:r>
    </w:p>
    <w:p w14:paraId="578137C6" w14:textId="77777777" w:rsidR="00FA1075" w:rsidRPr="00595C36" w:rsidRDefault="00FA1075"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2" w:history="1">
        <w:r w:rsidRPr="00754BDE">
          <w:rPr>
            <w:rStyle w:val="Hyperlink"/>
            <w:rFonts w:eastAsia="Arial" w:cs="Arial"/>
            <w:lang w:val="en-US"/>
          </w:rPr>
          <w:t>Data Exchange Protocols</w:t>
        </w:r>
      </w:hyperlink>
      <w:r>
        <w:rPr>
          <w:rFonts w:eastAsia="Arial" w:cs="Arial"/>
          <w:lang w:val="en-US"/>
        </w:rPr>
        <w:t>.</w:t>
      </w:r>
    </w:p>
    <w:p w14:paraId="1345978D" w14:textId="77777777" w:rsidR="00FA1075" w:rsidRPr="001970DC" w:rsidRDefault="00FA1075" w:rsidP="004D1652">
      <w:pPr>
        <w:pStyle w:val="Heading5"/>
        <w:jc w:val="left"/>
      </w:pPr>
      <w:r>
        <w:t>De</w:t>
      </w:r>
      <w:r w:rsidRPr="001970DC">
        <w:t>scription</w:t>
      </w:r>
    </w:p>
    <w:p w14:paraId="6FD3AFEC" w14:textId="77777777" w:rsidR="00FA1075" w:rsidRPr="004E012F" w:rsidRDefault="00FA1075" w:rsidP="004D1652">
      <w:pPr>
        <w:keepNext/>
        <w:spacing w:before="180" w:after="120" w:line="288" w:lineRule="auto"/>
        <w:ind w:left="284"/>
        <w:rPr>
          <w:rFonts w:eastAsia="Arial" w:cs="Arial"/>
          <w:szCs w:val="20"/>
          <w:lang w:eastAsia="en-AU"/>
        </w:rPr>
      </w:pPr>
      <w:r w:rsidRPr="004E012F">
        <w:rPr>
          <w:rFonts w:eastAsia="Arial" w:cs="Arial"/>
          <w:szCs w:val="20"/>
          <w:lang w:eastAsia="en-AU"/>
        </w:rPr>
        <w:t xml:space="preserve">To </w:t>
      </w:r>
      <w:r w:rsidRPr="004E012F">
        <w:rPr>
          <w:rFonts w:eastAsia="Arial" w:cs="Arial"/>
        </w:rPr>
        <w:t>improve the safety of women and children experiencing and recovering from disasters. Natural disasters are often linked with increased rates of family violence, either through increased intensity of violence where it already exists in relationships, or through the triggering of new violent behaviours. Training provided under this Grant assist</w:t>
      </w:r>
      <w:r>
        <w:rPr>
          <w:rFonts w:eastAsia="Arial" w:cs="Arial"/>
        </w:rPr>
        <w:t>s</w:t>
      </w:r>
      <w:r w:rsidRPr="004E012F">
        <w:rPr>
          <w:rFonts w:eastAsia="Arial" w:cs="Arial"/>
        </w:rPr>
        <w:t xml:space="preserve"> first responders</w:t>
      </w:r>
      <w:r w:rsidRPr="004E012F">
        <w:rPr>
          <w:rFonts w:eastAsia="Arial" w:cs="Arial"/>
          <w:szCs w:val="20"/>
          <w:lang w:eastAsia="en-AU"/>
        </w:rPr>
        <w:t xml:space="preserve"> and service providers to better recognise and respond to family and domestic violence.</w:t>
      </w:r>
    </w:p>
    <w:p w14:paraId="2710D750" w14:textId="77777777" w:rsidR="00FA1075" w:rsidRPr="004E012F" w:rsidRDefault="00FA1075" w:rsidP="004D1652">
      <w:pPr>
        <w:pStyle w:val="Heading5"/>
        <w:jc w:val="left"/>
      </w:pPr>
      <w:r w:rsidRPr="004E012F">
        <w:t>Who is the primary client?</w:t>
      </w:r>
    </w:p>
    <w:p w14:paraId="4C20E52A" w14:textId="77777777" w:rsidR="00FA1075" w:rsidRPr="004E012F" w:rsidRDefault="00FA1075" w:rsidP="004D1652">
      <w:pPr>
        <w:widowControl w:val="0"/>
        <w:spacing w:before="120" w:after="120" w:line="288" w:lineRule="auto"/>
        <w:ind w:left="284"/>
        <w:rPr>
          <w:rFonts w:eastAsia="Arial" w:cs="Arial"/>
          <w:szCs w:val="20"/>
          <w:lang w:eastAsia="en-AU"/>
        </w:rPr>
      </w:pPr>
      <w:r w:rsidRPr="004E012F">
        <w:rPr>
          <w:rFonts w:eastAsia="Arial" w:cs="Arial"/>
        </w:rPr>
        <w:t xml:space="preserve">The primary clients for </w:t>
      </w:r>
      <w:r w:rsidRPr="004E012F">
        <w:rPr>
          <w:rFonts w:cs="Arial"/>
          <w:szCs w:val="20"/>
        </w:rPr>
        <w:t>this</w:t>
      </w:r>
      <w:r w:rsidRPr="004E012F">
        <w:rPr>
          <w:rFonts w:eastAsia="Arial" w:cs="Arial"/>
        </w:rPr>
        <w:t xml:space="preserve"> program are </w:t>
      </w:r>
      <w:r w:rsidRPr="004E012F">
        <w:rPr>
          <w:rFonts w:eastAsia="Arial" w:cs="Arial"/>
          <w:szCs w:val="20"/>
          <w:lang w:eastAsia="en-AU"/>
        </w:rPr>
        <w:t>frontline responders, service providers and targeted agencies who provide assistance to members of the community at times when natural disasters strike</w:t>
      </w:r>
      <w:r>
        <w:rPr>
          <w:rFonts w:eastAsia="Arial" w:cs="Arial"/>
          <w:szCs w:val="20"/>
          <w:lang w:eastAsia="en-AU"/>
        </w:rPr>
        <w:t xml:space="preserve">. Examples include, but are not limited to, </w:t>
      </w:r>
      <w:r w:rsidRPr="004E012F">
        <w:rPr>
          <w:rFonts w:eastAsia="Arial" w:cs="Arial"/>
          <w:szCs w:val="20"/>
          <w:lang w:eastAsia="en-AU"/>
        </w:rPr>
        <w:t>Rural Fire Service, State Emergency Services, Red Cross and other frontline workers from Local Councils, Community Health and volunteer organisations</w:t>
      </w:r>
      <w:r>
        <w:rPr>
          <w:rFonts w:eastAsia="Arial" w:cs="Arial"/>
          <w:szCs w:val="20"/>
          <w:lang w:eastAsia="en-AU"/>
        </w:rPr>
        <w:t>.</w:t>
      </w:r>
    </w:p>
    <w:p w14:paraId="25045294" w14:textId="77777777" w:rsidR="00FA1075" w:rsidRPr="004E012F" w:rsidRDefault="00FA1075" w:rsidP="004D1652">
      <w:pPr>
        <w:pStyle w:val="Heading5"/>
        <w:jc w:val="left"/>
      </w:pPr>
      <w:r w:rsidRPr="004E012F">
        <w:t>Who might be considered ‘support persons’?</w:t>
      </w:r>
    </w:p>
    <w:p w14:paraId="31E0B4D5" w14:textId="77777777" w:rsidR="00FA1075" w:rsidRPr="004E012F" w:rsidRDefault="00FA1075" w:rsidP="004D1652">
      <w:pPr>
        <w:keepNext/>
        <w:widowControl w:val="0"/>
        <w:spacing w:before="180" w:after="120" w:line="288" w:lineRule="auto"/>
        <w:ind w:left="284"/>
        <w:rPr>
          <w:rFonts w:eastAsia="Arial" w:cs="Arial"/>
          <w:szCs w:val="20"/>
        </w:rPr>
      </w:pPr>
      <w:r w:rsidRPr="004E012F">
        <w:rPr>
          <w:rFonts w:eastAsia="Arial" w:cs="Arial"/>
          <w:szCs w:val="20"/>
        </w:rPr>
        <w:t>Support persons are not applicable for this program activity.</w:t>
      </w:r>
    </w:p>
    <w:p w14:paraId="14862AA5" w14:textId="77777777" w:rsidR="00FA1075" w:rsidRPr="004E012F" w:rsidRDefault="00FA1075" w:rsidP="004D1652">
      <w:pPr>
        <w:pStyle w:val="Heading5"/>
        <w:jc w:val="left"/>
      </w:pPr>
      <w:r>
        <w:t>How could cases be set up?</w:t>
      </w:r>
    </w:p>
    <w:p w14:paraId="7A1EB88E" w14:textId="77777777" w:rsidR="00FA1075" w:rsidRDefault="00FA1075"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079B1DC5" w14:textId="77777777" w:rsidR="00FA1075" w:rsidRDefault="00FA1075"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3B2CB9">
        <w:rPr>
          <w:rFonts w:cs="Arial"/>
          <w:bCs/>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6DF5366D" w14:textId="77777777" w:rsidR="00F23D49" w:rsidRPr="008920E0" w:rsidRDefault="00F23D49" w:rsidP="004D1652">
      <w:pPr>
        <w:pStyle w:val="Heading5"/>
        <w:jc w:val="left"/>
      </w:pPr>
      <w:r w:rsidRPr="008920E0">
        <w:t>Group session census</w:t>
      </w:r>
    </w:p>
    <w:p w14:paraId="7335F18D"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77809519"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1AE4C90F"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020A5B" w14:textId="77777777" w:rsidR="00F23D49" w:rsidRPr="00AD4788" w:rsidRDefault="00F23D49" w:rsidP="004D1652">
      <w:pPr>
        <w:ind w:left="284"/>
        <w:rPr>
          <w:rFonts w:eastAsia="Arial" w:cs="Arial"/>
        </w:rPr>
      </w:pPr>
      <w:r w:rsidRPr="00AD4788">
        <w:rPr>
          <w:rFonts w:eastAsia="Arial" w:cs="Arial"/>
        </w:rPr>
        <w:t xml:space="preserve">NOTE: </w:t>
      </w:r>
    </w:p>
    <w:p w14:paraId="275430F5" w14:textId="77777777" w:rsidR="00F23D49" w:rsidRPr="00AD4788" w:rsidRDefault="00F23D49" w:rsidP="004D1652">
      <w:pPr>
        <w:numPr>
          <w:ilvl w:val="0"/>
          <w:numId w:val="185"/>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3E6F00F" w14:textId="77777777" w:rsidR="00F23D49" w:rsidRPr="00AD4788" w:rsidRDefault="00F23D49" w:rsidP="004D1652">
      <w:pPr>
        <w:numPr>
          <w:ilvl w:val="0"/>
          <w:numId w:val="185"/>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2D944D1C"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3" w:history="1">
        <w:r w:rsidRPr="00AD4788">
          <w:rPr>
            <w:rStyle w:val="Hyperlink"/>
            <w:rFonts w:eastAsia="Arial" w:cs="Arial"/>
            <w:lang w:val="en-US"/>
          </w:rPr>
          <w:t>Data Exchange Protocols</w:t>
        </w:r>
      </w:hyperlink>
      <w:r w:rsidRPr="00AD4788">
        <w:rPr>
          <w:rFonts w:eastAsia="Arial" w:cs="Arial"/>
        </w:rPr>
        <w:t xml:space="preserve"> for more information.</w:t>
      </w:r>
    </w:p>
    <w:p w14:paraId="64D1BD8B" w14:textId="440FC614" w:rsidR="00FA1075" w:rsidRPr="004E012F" w:rsidRDefault="00FA1075" w:rsidP="004D1652">
      <w:pPr>
        <w:pStyle w:val="Heading5"/>
        <w:jc w:val="left"/>
        <w:rPr>
          <w:rFonts w:cs="Arial"/>
          <w:sz w:val="26"/>
          <w:szCs w:val="26"/>
        </w:rPr>
      </w:pPr>
      <w:r w:rsidRPr="00063BF1">
        <w:t xml:space="preserve">The Partnership Approach </w:t>
      </w:r>
    </w:p>
    <w:p w14:paraId="5D61796D"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F7C3511" w14:textId="77777777" w:rsidR="00FA1075" w:rsidRPr="004E012F" w:rsidRDefault="00FA1075"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B0CD1A6"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15D3AC8B"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748EFECD" w14:textId="77777777" w:rsidR="00FA1075" w:rsidRPr="004E012F" w:rsidRDefault="00FA1075" w:rsidP="004D1652">
      <w:pPr>
        <w:pStyle w:val="ListParagraph"/>
        <w:numPr>
          <w:ilvl w:val="0"/>
          <w:numId w:val="157"/>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2CD1E20E" w14:textId="77777777" w:rsidR="00FA1075" w:rsidRPr="004E012F" w:rsidRDefault="00FA1075"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0AD9F600" w14:textId="77777777" w:rsidR="00FA1075" w:rsidRPr="004E012F" w:rsidRDefault="00FA1075"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6BF1957" w14:textId="77777777" w:rsidR="00FA1075" w:rsidRPr="004E012F" w:rsidRDefault="00FA1075" w:rsidP="004D1652">
      <w:pPr>
        <w:spacing w:before="120" w:after="120" w:line="288" w:lineRule="auto"/>
        <w:ind w:left="284"/>
      </w:pPr>
      <w:r w:rsidRPr="0877913A">
        <w:rPr>
          <w:rFonts w:eastAsia="Arial" w:cs="Arial"/>
        </w:rPr>
        <w:t xml:space="preserve">Organisations should refer to </w:t>
      </w:r>
      <w:hyperlink r:id="rId14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4C3C196A" w14:textId="77777777" w:rsidR="00FA1075" w:rsidRPr="004E012F" w:rsidRDefault="00FA1075" w:rsidP="004D1652">
      <w:pPr>
        <w:pStyle w:val="Heading5"/>
        <w:jc w:val="left"/>
      </w:pPr>
      <w:r>
        <w:t>What areas of SCORE are most relevant?</w:t>
      </w:r>
    </w:p>
    <w:p w14:paraId="38A7C62F" w14:textId="77777777" w:rsidR="00FA1075" w:rsidRPr="004E012F" w:rsidRDefault="00FA1075" w:rsidP="004D1652">
      <w:pPr>
        <w:spacing w:before="120" w:after="120" w:line="288" w:lineRule="auto"/>
        <w:ind w:left="284"/>
        <w:rPr>
          <w:rFonts w:eastAsia="Arial" w:cs="Times New Roman"/>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7"/>
        <w:gridCol w:w="3484"/>
        <w:gridCol w:w="3485"/>
      </w:tblGrid>
      <w:tr w:rsidR="00FA1075" w14:paraId="3A93AD74" w14:textId="77777777" w:rsidTr="00901DF6">
        <w:trPr>
          <w:trHeight w:val="544"/>
        </w:trPr>
        <w:tc>
          <w:tcPr>
            <w:tcW w:w="3487" w:type="dxa"/>
            <w:shd w:val="clear" w:color="auto" w:fill="04607A"/>
          </w:tcPr>
          <w:p w14:paraId="176AC847"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4" w:type="dxa"/>
            <w:shd w:val="clear" w:color="auto" w:fill="04607A"/>
          </w:tcPr>
          <w:p w14:paraId="7691FF0A"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59F22C20" w14:textId="77777777" w:rsidR="00FA1075" w:rsidRDefault="00FA1075"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FA1075" w14:paraId="7B399594" w14:textId="77777777" w:rsidTr="00901DF6">
        <w:trPr>
          <w:trHeight w:val="2520"/>
        </w:trPr>
        <w:tc>
          <w:tcPr>
            <w:tcW w:w="3487" w:type="dxa"/>
          </w:tcPr>
          <w:p w14:paraId="4E720F36" w14:textId="77777777" w:rsidR="00FA1075" w:rsidRDefault="00FA1075"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Education and skills training</w:t>
            </w:r>
          </w:p>
        </w:tc>
        <w:tc>
          <w:tcPr>
            <w:tcW w:w="3484" w:type="dxa"/>
          </w:tcPr>
          <w:p w14:paraId="08BE5CD1"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09FB7B5F" w14:textId="77777777" w:rsidR="00FA1075" w:rsidRDefault="00FA1075"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skills</w:t>
            </w:r>
          </w:p>
        </w:tc>
        <w:tc>
          <w:tcPr>
            <w:tcW w:w="3485" w:type="dxa"/>
          </w:tcPr>
          <w:p w14:paraId="3867A534" w14:textId="493D896B" w:rsidR="00FA1075" w:rsidRPr="002365F8" w:rsidRDefault="00FA1075" w:rsidP="002365F8">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tc>
      </w:tr>
    </w:tbl>
    <w:p w14:paraId="08DAE619" w14:textId="77777777" w:rsidR="00F112D7" w:rsidRDefault="00F112D7" w:rsidP="004D1652">
      <w:pPr>
        <w:rPr>
          <w:rFonts w:eastAsia="Arial" w:cs="Times New Roman"/>
          <w:b/>
          <w:sz w:val="24"/>
          <w:szCs w:val="20"/>
        </w:rPr>
      </w:pPr>
      <w:r>
        <w:br w:type="page"/>
      </w:r>
    </w:p>
    <w:p w14:paraId="1A8E57EB" w14:textId="74981141" w:rsidR="00FA1075" w:rsidRDefault="00FA1075" w:rsidP="004D1652">
      <w:pPr>
        <w:pStyle w:val="Heading5"/>
        <w:jc w:val="left"/>
        <w:rPr>
          <w:rFonts w:eastAsia="Calibri" w:cs="Arial"/>
          <w:szCs w:val="24"/>
        </w:rPr>
      </w:pPr>
      <w:r w:rsidRPr="00063BF1">
        <w:t>Service Types</w:t>
      </w:r>
    </w:p>
    <w:p w14:paraId="61CF9FEC" w14:textId="77777777" w:rsidR="00FA1075" w:rsidRPr="008E6D77" w:rsidRDefault="00FA1075" w:rsidP="004D1652">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7536FA7F" w14:textId="77777777" w:rsidR="00FA1075" w:rsidRPr="00063BF1" w:rsidRDefault="00FA1075" w:rsidP="004D1652">
      <w:pPr>
        <w:keepNext/>
        <w:spacing w:before="240" w:after="120"/>
        <w:ind w:firstLine="284"/>
        <w:rPr>
          <w:rFonts w:eastAsia="Calibri" w:cs="Arial"/>
          <w:bCs/>
          <w:color w:val="000000" w:themeColor="text1"/>
        </w:rPr>
      </w:pPr>
      <w:r w:rsidRPr="00CD2CF0">
        <w:rPr>
          <w:rFonts w:eastAsia="Calibri" w:cs="Arial"/>
          <w:bCs/>
          <w:color w:val="000000" w:themeColor="text1"/>
        </w:rPr>
        <w:t xml:space="preserve">For this program activity, </w:t>
      </w:r>
      <w:r>
        <w:rPr>
          <w:rFonts w:eastAsia="Calibri" w:cs="Arial"/>
          <w:bCs/>
          <w:color w:val="000000" w:themeColor="text1"/>
        </w:rPr>
        <w:t>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972"/>
        <w:gridCol w:w="7518"/>
      </w:tblGrid>
      <w:tr w:rsidR="00FA1075" w:rsidRPr="001359BF" w14:paraId="7BE28823"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34CB34" w14:textId="77777777" w:rsidR="00FA1075" w:rsidRPr="004E012F" w:rsidRDefault="00FA1075" w:rsidP="004D1652">
            <w:pPr>
              <w:widowControl w:val="0"/>
              <w:spacing w:before="120" w:after="120" w:line="288" w:lineRule="auto"/>
              <w:rPr>
                <w:rFonts w:eastAsia="Arial" w:cs="Arial"/>
                <w:sz w:val="24"/>
                <w:szCs w:val="20"/>
              </w:rPr>
            </w:pPr>
            <w:r w:rsidRPr="004E012F">
              <w:rPr>
                <w:rFonts w:eastAsia="Arial" w:cs="Arial"/>
                <w:sz w:val="24"/>
                <w:szCs w:val="20"/>
              </w:rPr>
              <w:t>Service Type</w:t>
            </w:r>
          </w:p>
        </w:tc>
        <w:tc>
          <w:tcPr>
            <w:tcW w:w="751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64677A" w14:textId="77777777" w:rsidR="00FA1075" w:rsidRPr="004E012F" w:rsidRDefault="00FA1075"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4E012F">
              <w:rPr>
                <w:rFonts w:eastAsia="Arial" w:cs="Arial"/>
                <w:sz w:val="24"/>
                <w:szCs w:val="20"/>
              </w:rPr>
              <w:t xml:space="preserve">Example </w:t>
            </w:r>
          </w:p>
        </w:tc>
      </w:tr>
      <w:tr w:rsidR="00FA1075" w:rsidRPr="001359BF" w14:paraId="2A23AE4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C8D98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1</w:t>
            </w:r>
          </w:p>
        </w:tc>
        <w:tc>
          <w:tcPr>
            <w:tcW w:w="7518" w:type="dxa"/>
            <w:tcBorders>
              <w:top w:val="single" w:sz="4" w:space="0" w:color="auto"/>
              <w:left w:val="single" w:sz="4" w:space="0" w:color="auto"/>
              <w:bottom w:val="single" w:sz="4" w:space="0" w:color="auto"/>
              <w:right w:val="single" w:sz="4" w:space="0" w:color="auto"/>
            </w:tcBorders>
            <w:vAlign w:val="center"/>
          </w:tcPr>
          <w:p w14:paraId="1F15F078"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Pr>
                <w:rFonts w:eastAsia="Arial" w:cs="Arial"/>
                <w:b/>
                <w:szCs w:val="20"/>
              </w:rPr>
              <w:t>Lessons in Disaster Sessions (LIDS)</w:t>
            </w:r>
          </w:p>
          <w:p w14:paraId="27B6E7B0"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LIDS Training – Session 1: Gender and</w:t>
            </w:r>
            <w:r>
              <w:rPr>
                <w:rFonts w:eastAsia="Arial" w:cs="Arial"/>
                <w:b/>
                <w:szCs w:val="20"/>
              </w:rPr>
              <w:t xml:space="preserve"> Disaster</w:t>
            </w:r>
            <w:r w:rsidRPr="009B37C7">
              <w:rPr>
                <w:rFonts w:eastAsia="Arial" w:cs="Arial"/>
                <w:b/>
                <w:szCs w:val="20"/>
              </w:rPr>
              <w:t xml:space="preserve"> – the Evidence</w:t>
            </w:r>
          </w:p>
          <w:p w14:paraId="2EE31857"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59298D6F"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 xml:space="preserve">delivered virtually or in person. </w:t>
            </w:r>
          </w:p>
        </w:tc>
      </w:tr>
      <w:tr w:rsidR="00FA1075" w:rsidRPr="001359BF" w14:paraId="6141797E"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35E169D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2</w:t>
            </w:r>
          </w:p>
        </w:tc>
        <w:tc>
          <w:tcPr>
            <w:tcW w:w="7518" w:type="dxa"/>
            <w:tcBorders>
              <w:top w:val="single" w:sz="4" w:space="0" w:color="auto"/>
              <w:left w:val="single" w:sz="4" w:space="0" w:color="auto"/>
              <w:bottom w:val="single" w:sz="4" w:space="0" w:color="auto"/>
              <w:right w:val="single" w:sz="4" w:space="0" w:color="auto"/>
            </w:tcBorders>
            <w:vAlign w:val="center"/>
          </w:tcPr>
          <w:p w14:paraId="23A5BEE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3C32E7">
              <w:rPr>
                <w:rFonts w:eastAsia="Arial" w:cs="Arial"/>
                <w:b/>
                <w:szCs w:val="20"/>
              </w:rPr>
              <w:t xml:space="preserve">LIDS Training – Session 2: </w:t>
            </w:r>
            <w:r>
              <w:rPr>
                <w:rFonts w:eastAsia="Arial" w:cs="Arial"/>
                <w:b/>
                <w:szCs w:val="20"/>
              </w:rPr>
              <w:t>The</w:t>
            </w:r>
            <w:r w:rsidRPr="003C32E7">
              <w:rPr>
                <w:rFonts w:eastAsia="Arial" w:cs="Arial"/>
                <w:b/>
                <w:szCs w:val="20"/>
              </w:rPr>
              <w:t xml:space="preserve"> Drivers of Family Violence in Disasters</w:t>
            </w:r>
          </w:p>
          <w:p w14:paraId="2899C2C5"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2DD1B60A"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0ABB7A8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27DECB24"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3</w:t>
            </w:r>
          </w:p>
        </w:tc>
        <w:tc>
          <w:tcPr>
            <w:tcW w:w="7518" w:type="dxa"/>
            <w:tcBorders>
              <w:top w:val="single" w:sz="4" w:space="0" w:color="auto"/>
              <w:left w:val="single" w:sz="4" w:space="0" w:color="auto"/>
              <w:bottom w:val="single" w:sz="4" w:space="0" w:color="auto"/>
              <w:right w:val="single" w:sz="4" w:space="0" w:color="auto"/>
            </w:tcBorders>
            <w:vAlign w:val="center"/>
          </w:tcPr>
          <w:p w14:paraId="2923DAED"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 xml:space="preserve">LIDS Training – Session 3: </w:t>
            </w:r>
            <w:r>
              <w:rPr>
                <w:rFonts w:eastAsia="Arial" w:cs="Arial"/>
                <w:b/>
                <w:szCs w:val="20"/>
              </w:rPr>
              <w:t>Disaster, Gender and Diversity</w:t>
            </w:r>
          </w:p>
          <w:p w14:paraId="5F928E70"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146F3E73" w14:textId="77777777" w:rsidR="00FA1075"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62789A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557473B" w14:textId="77777777" w:rsidR="00FA1075" w:rsidRPr="004E012F" w:rsidRDefault="00FA1075" w:rsidP="004D1652">
            <w:pPr>
              <w:spacing w:before="60" w:after="60" w:line="288" w:lineRule="auto"/>
              <w:rPr>
                <w:rFonts w:eastAsia="Arial" w:cs="Arial"/>
                <w:szCs w:val="20"/>
              </w:rPr>
            </w:pPr>
            <w:r>
              <w:rPr>
                <w:rFonts w:eastAsia="Arial" w:cs="Arial"/>
                <w:szCs w:val="20"/>
              </w:rPr>
              <w:t>Training Module 4</w:t>
            </w:r>
          </w:p>
        </w:tc>
        <w:tc>
          <w:tcPr>
            <w:tcW w:w="7518" w:type="dxa"/>
            <w:tcBorders>
              <w:top w:val="single" w:sz="4" w:space="0" w:color="auto"/>
              <w:left w:val="single" w:sz="4" w:space="0" w:color="auto"/>
              <w:bottom w:val="single" w:sz="4" w:space="0" w:color="auto"/>
              <w:right w:val="single" w:sz="4" w:space="0" w:color="auto"/>
            </w:tcBorders>
            <w:vAlign w:val="center"/>
          </w:tcPr>
          <w:p w14:paraId="10548E42" w14:textId="77777777" w:rsidR="00FA1075" w:rsidRPr="009B37C7"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9B37C7">
              <w:rPr>
                <w:rFonts w:eastAsia="Arial" w:cs="Arial"/>
                <w:b/>
                <w:szCs w:val="20"/>
              </w:rPr>
              <w:t>LIDS Training – Session 4: Working Towards Change</w:t>
            </w:r>
          </w:p>
          <w:p w14:paraId="16E23C11" w14:textId="77777777" w:rsidR="00FA1075" w:rsidRPr="004E012F"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00271399" w14:textId="77777777" w:rsidR="00FA1075" w:rsidRDefault="00FA1075"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FA1075" w:rsidRPr="001359BF" w14:paraId="7DFDE30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65D7D668" w14:textId="77777777" w:rsidR="00FA1075" w:rsidRPr="004E012F" w:rsidRDefault="00FA1075" w:rsidP="004D1652">
            <w:pPr>
              <w:spacing w:before="60" w:after="60" w:line="288" w:lineRule="auto"/>
              <w:rPr>
                <w:rFonts w:eastAsia="Arial" w:cs="Arial"/>
                <w:szCs w:val="20"/>
                <w:highlight w:val="yellow"/>
              </w:rPr>
            </w:pPr>
            <w:r w:rsidRPr="004E012F">
              <w:rPr>
                <w:rFonts w:eastAsia="Arial" w:cs="Arial"/>
                <w:szCs w:val="20"/>
              </w:rPr>
              <w:t>Mentoring/Peer Support</w:t>
            </w:r>
          </w:p>
        </w:tc>
        <w:tc>
          <w:tcPr>
            <w:tcW w:w="7518" w:type="dxa"/>
            <w:tcBorders>
              <w:top w:val="single" w:sz="4" w:space="0" w:color="auto"/>
              <w:left w:val="single" w:sz="4" w:space="0" w:color="auto"/>
              <w:bottom w:val="single" w:sz="4" w:space="0" w:color="auto"/>
              <w:right w:val="single" w:sz="4" w:space="0" w:color="auto"/>
            </w:tcBorders>
            <w:vAlign w:val="center"/>
          </w:tcPr>
          <w:p w14:paraId="244931D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4E012F">
              <w:rPr>
                <w:rFonts w:eastAsia="Calibri" w:cs="Arial"/>
                <w:b/>
                <w:szCs w:val="20"/>
              </w:rPr>
              <w:t>Train the Trainer Session</w:t>
            </w:r>
            <w:r>
              <w:rPr>
                <w:rFonts w:eastAsia="Calibri" w:cs="Arial"/>
                <w:b/>
                <w:szCs w:val="20"/>
              </w:rPr>
              <w:t>s (TTT)</w:t>
            </w:r>
          </w:p>
          <w:p w14:paraId="2708F731"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This is a two-day intensive program designed</w:t>
            </w:r>
            <w:r w:rsidRPr="004E012F">
              <w:rPr>
                <w:rFonts w:eastAsia="Calibri" w:cs="Arial"/>
                <w:szCs w:val="20"/>
              </w:rPr>
              <w:t xml:space="preserve"> to provide participants with the capability to deliver the Lessons in Disaster </w:t>
            </w:r>
            <w:r>
              <w:rPr>
                <w:rFonts w:eastAsia="Calibri" w:cs="Arial"/>
                <w:szCs w:val="20"/>
              </w:rPr>
              <w:t>Sessions</w:t>
            </w:r>
            <w:r w:rsidRPr="004E012F">
              <w:rPr>
                <w:rFonts w:eastAsia="Calibri" w:cs="Arial"/>
                <w:szCs w:val="20"/>
              </w:rPr>
              <w:t xml:space="preserve">. </w:t>
            </w:r>
          </w:p>
          <w:p w14:paraId="1DFFEB98" w14:textId="77777777" w:rsidR="00FA1075" w:rsidRPr="004E012F" w:rsidRDefault="00FA1075"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rsidRPr="004E012F">
              <w:rPr>
                <w:rFonts w:eastAsia="Calibri" w:cs="Arial"/>
                <w:b/>
                <w:szCs w:val="20"/>
              </w:rPr>
              <w:t>Note</w:t>
            </w:r>
            <w:r w:rsidRPr="004E012F">
              <w:rPr>
                <w:rFonts w:eastAsia="Calibri" w:cs="Arial"/>
                <w:szCs w:val="20"/>
              </w:rPr>
              <w:t xml:space="preserve">: Train the Trainer training is only available to those who have completed </w:t>
            </w:r>
            <w:r>
              <w:rPr>
                <w:rFonts w:eastAsia="Calibri" w:cs="Arial"/>
                <w:szCs w:val="20"/>
              </w:rPr>
              <w:t xml:space="preserve">all four </w:t>
            </w:r>
            <w:r w:rsidRPr="004E012F">
              <w:rPr>
                <w:rFonts w:eastAsia="Calibri" w:cs="Arial"/>
                <w:szCs w:val="20"/>
              </w:rPr>
              <w:t>Lessons in Disaster</w:t>
            </w:r>
            <w:r>
              <w:rPr>
                <w:rFonts w:eastAsia="Calibri" w:cs="Arial"/>
                <w:szCs w:val="20"/>
              </w:rPr>
              <w:t xml:space="preserve"> training sessions</w:t>
            </w:r>
            <w:r w:rsidRPr="004E012F">
              <w:rPr>
                <w:rFonts w:eastAsia="Calibri" w:cs="Arial"/>
                <w:szCs w:val="20"/>
              </w:rPr>
              <w:t>.</w:t>
            </w:r>
          </w:p>
        </w:tc>
      </w:tr>
    </w:tbl>
    <w:p w14:paraId="0FFCA32C" w14:textId="2C94637B" w:rsidR="00FA1075" w:rsidRPr="00F80A24" w:rsidRDefault="002365F8" w:rsidP="004D1652">
      <w:pPr>
        <w:pStyle w:val="CommentText"/>
        <w:spacing w:before="240"/>
        <w:rPr>
          <w:sz w:val="22"/>
        </w:rPr>
      </w:pPr>
      <w:r>
        <w:rPr>
          <w:sz w:val="22"/>
        </w:rPr>
        <w:t xml:space="preserve">Note: </w:t>
      </w:r>
      <w:r w:rsidR="00FA1075" w:rsidRPr="00F80A24">
        <w:rPr>
          <w:sz w:val="22"/>
        </w:rPr>
        <w:t xml:space="preserve">A client can </w:t>
      </w:r>
      <w:r w:rsidR="00FA1075">
        <w:rPr>
          <w:sz w:val="22"/>
        </w:rPr>
        <w:t xml:space="preserve">be recorded as having attended </w:t>
      </w:r>
      <w:r w:rsidR="00FA1075" w:rsidRPr="00F80A24">
        <w:rPr>
          <w:sz w:val="22"/>
        </w:rPr>
        <w:t xml:space="preserve">a combination of the listed training service types on any day. However, they cannot be recorded as having attended multiple of the same service type on one day. </w:t>
      </w:r>
    </w:p>
    <w:p w14:paraId="6A0C980A" w14:textId="77777777" w:rsidR="00FA1075" w:rsidRDefault="00FA1075" w:rsidP="004D1652">
      <w:pPr>
        <w:rPr>
          <w:rFonts w:eastAsia="Times New Roman" w:cstheme="majorBidi"/>
          <w:b/>
          <w:bCs/>
          <w:sz w:val="28"/>
          <w:szCs w:val="26"/>
        </w:rPr>
      </w:pPr>
      <w:r>
        <w:rPr>
          <w:rFonts w:eastAsia="Times New Roman"/>
          <w:sz w:val="28"/>
        </w:rPr>
        <w:br w:type="page"/>
      </w:r>
    </w:p>
    <w:p w14:paraId="4C560CC9" w14:textId="77777777" w:rsidR="005870F3" w:rsidRPr="000D49A9" w:rsidRDefault="005870F3" w:rsidP="004D1652">
      <w:pPr>
        <w:pStyle w:val="Heading4"/>
        <w:rPr>
          <w:b/>
          <w:bCs/>
          <w:color w:val="FF0000"/>
        </w:rPr>
      </w:pPr>
      <w:bookmarkStart w:id="96" w:name="_Toc203991224"/>
      <w:bookmarkStart w:id="97" w:name="_Toc224042944"/>
      <w:r>
        <w:t>Healthy Masculinities Trial and Evaluation (Healthy MaTE)</w:t>
      </w:r>
      <w:bookmarkEnd w:id="96"/>
      <w:bookmarkEnd w:id="97"/>
    </w:p>
    <w:p w14:paraId="1C356B1D" w14:textId="50BA0DBF" w:rsidR="005870F3" w:rsidRPr="001970DC" w:rsidRDefault="005870F3" w:rsidP="004D1652">
      <w:pPr>
        <w:pStyle w:val="Heading5"/>
        <w:jc w:val="left"/>
      </w:pPr>
      <w:r>
        <w:t>Description</w:t>
      </w:r>
    </w:p>
    <w:p w14:paraId="485B072F" w14:textId="77777777" w:rsidR="005870F3" w:rsidRPr="00922E1E" w:rsidRDefault="005870F3" w:rsidP="004D1652">
      <w:pPr>
        <w:spacing w:after="120" w:line="288" w:lineRule="auto"/>
        <w:ind w:left="284"/>
        <w:rPr>
          <w:rFonts w:eastAsia="Arial" w:cs="Arial"/>
          <w:color w:val="000000" w:themeColor="text1"/>
          <w:lang w:eastAsia="en-AU"/>
        </w:rPr>
      </w:pPr>
      <w:r w:rsidRPr="0877913A">
        <w:rPr>
          <w:rFonts w:eastAsia="Arial" w:cs="Arial"/>
          <w:color w:val="000000" w:themeColor="text1"/>
          <w:lang w:eastAsia="en-AU"/>
        </w:rPr>
        <w:t>The Healthy MaTE program is a prevention project aimed at designing, trialling and evaluating activities to support the development of healthy masculinities and respectful relationships in boys and young men in secondary schools and community sport settings, with the goal of ending gender-based violence</w:t>
      </w:r>
    </w:p>
    <w:p w14:paraId="672F7322" w14:textId="77777777" w:rsidR="005870F3" w:rsidRPr="001970DC" w:rsidRDefault="005870F3" w:rsidP="004D1652">
      <w:pPr>
        <w:pStyle w:val="Heading5"/>
        <w:jc w:val="left"/>
      </w:pPr>
      <w:r>
        <w:t>Who is the primary clients?</w:t>
      </w:r>
    </w:p>
    <w:p w14:paraId="2260D01F" w14:textId="77777777" w:rsidR="005870F3" w:rsidRDefault="005870F3" w:rsidP="004D1652">
      <w:pPr>
        <w:widowControl w:val="0"/>
        <w:spacing w:before="120" w:after="120" w:line="288" w:lineRule="auto"/>
        <w:ind w:left="284"/>
        <w:rPr>
          <w:rFonts w:eastAsia="Arial" w:cs="Arial"/>
          <w:lang w:eastAsia="en-AU"/>
        </w:rPr>
      </w:pPr>
      <w:r w:rsidRPr="0877913A">
        <w:rPr>
          <w:rFonts w:eastAsia="Arial" w:cs="Arial"/>
          <w:lang w:val="en-US"/>
        </w:rPr>
        <w:t xml:space="preserve">The primary clients directly receiving services from </w:t>
      </w:r>
      <w:r w:rsidRPr="0877913A">
        <w:rPr>
          <w:rFonts w:cs="Arial"/>
        </w:rPr>
        <w:t>this</w:t>
      </w:r>
      <w:r w:rsidRPr="0877913A">
        <w:rPr>
          <w:rFonts w:eastAsia="Arial" w:cs="Arial"/>
          <w:lang w:val="en-US"/>
        </w:rPr>
        <w:t xml:space="preserve"> program </w:t>
      </w:r>
      <w:r w:rsidRPr="0877913A">
        <w:rPr>
          <w:rFonts w:eastAsia="Arial" w:cs="Arial"/>
          <w:lang w:eastAsia="en-AU"/>
        </w:rPr>
        <w:t>are school aged (11-19 years old) boys and young men (inclusive of anyone who identifies as a boy or man).</w:t>
      </w:r>
    </w:p>
    <w:p w14:paraId="771CF6E5" w14:textId="77777777" w:rsidR="005870F3" w:rsidRPr="004C0163" w:rsidRDefault="005870F3" w:rsidP="004D1652">
      <w:pPr>
        <w:widowControl w:val="0"/>
        <w:spacing w:before="120" w:after="120" w:line="288" w:lineRule="auto"/>
        <w:ind w:left="284"/>
        <w:rPr>
          <w:rFonts w:eastAsia="Arial" w:cs="Arial"/>
          <w:color w:val="000000" w:themeColor="text1"/>
          <w:lang w:eastAsia="en-AU"/>
        </w:rPr>
      </w:pPr>
      <w:r w:rsidRPr="0877913A">
        <w:rPr>
          <w:rFonts w:eastAsia="Arial" w:cs="Arial"/>
          <w:color w:val="000000" w:themeColor="text1"/>
          <w:lang w:eastAsia="en-AU"/>
        </w:rPr>
        <w:t>For DEX, eligible boys are those with a chosen gender classification as ‘man or male’ or ‘[I/they] use a different term’.</w:t>
      </w:r>
    </w:p>
    <w:p w14:paraId="2D38B3E4" w14:textId="77777777" w:rsidR="005870F3" w:rsidRDefault="005870F3" w:rsidP="004D1652">
      <w:pPr>
        <w:pStyle w:val="Heading5"/>
        <w:jc w:val="left"/>
      </w:pPr>
      <w:r>
        <w:t>What are the key client characteristics?</w:t>
      </w:r>
    </w:p>
    <w:p w14:paraId="7359FFAD" w14:textId="77777777" w:rsidR="005870F3" w:rsidRPr="004C0163" w:rsidRDefault="005870F3" w:rsidP="004D1652">
      <w:pPr>
        <w:keepNext/>
        <w:widowControl w:val="0"/>
        <w:spacing w:before="180" w:after="120" w:line="288" w:lineRule="auto"/>
        <w:ind w:left="284"/>
        <w:rPr>
          <w:color w:val="000000" w:themeColor="text1"/>
        </w:rPr>
      </w:pPr>
      <w:r w:rsidRPr="0877913A">
        <w:rPr>
          <w:rFonts w:eastAsia="Arial" w:cs="Arial"/>
          <w:color w:val="000000" w:themeColor="text1"/>
        </w:rPr>
        <w:t xml:space="preserve">Boys and young men </w:t>
      </w:r>
      <w:r w:rsidRPr="0877913A">
        <w:rPr>
          <w:color w:val="000000" w:themeColor="text1"/>
        </w:rPr>
        <w:t>aged 11-19 years.</w:t>
      </w:r>
    </w:p>
    <w:p w14:paraId="5EB2857C" w14:textId="77777777" w:rsidR="005870F3" w:rsidRPr="001970DC" w:rsidRDefault="005870F3" w:rsidP="004D1652">
      <w:pPr>
        <w:pStyle w:val="Heading5"/>
        <w:jc w:val="left"/>
      </w:pPr>
      <w:bookmarkStart w:id="98" w:name="_Hlk189120065"/>
      <w:r>
        <w:t>Should unidentified clients be recorded?</w:t>
      </w:r>
    </w:p>
    <w:p w14:paraId="01B7C6C9" w14:textId="77777777" w:rsidR="005870F3" w:rsidRDefault="005870F3" w:rsidP="004D1652">
      <w:pPr>
        <w:keepNext/>
        <w:spacing w:before="240" w:after="120"/>
        <w:ind w:left="284"/>
        <w:rPr>
          <w:rFonts w:eastAsia="Arial" w:cs="Times New Roman"/>
          <w:color w:val="000000" w:themeColor="text1"/>
        </w:rPr>
      </w:pPr>
      <w:r w:rsidRPr="0877913A">
        <w:rPr>
          <w:rFonts w:eastAsia="Arial" w:cs="Times New Roman"/>
          <w:color w:val="000000" w:themeColor="text1"/>
        </w:rPr>
        <w:t>This program activity predominantly provides supports where clients are known to the service. However, group activities / community events could include some unidentified clients. It is expected that the majority (</w:t>
      </w:r>
      <w:r w:rsidRPr="0877913A">
        <w:rPr>
          <w:rFonts w:eastAsia="Arial" w:cs="Times New Roman"/>
          <w:b/>
          <w:bCs/>
          <w:color w:val="000000" w:themeColor="text1"/>
        </w:rPr>
        <w:t>above 50 per cent</w:t>
      </w:r>
      <w:r w:rsidRPr="0877913A">
        <w:rPr>
          <w:rFonts w:eastAsia="Arial" w:cs="Times New Roman"/>
          <w:color w:val="000000" w:themeColor="text1"/>
        </w:rPr>
        <w:t xml:space="preserve">) of clients will be recorded as known (de-identified) for this program activity. </w:t>
      </w:r>
    </w:p>
    <w:bookmarkEnd w:id="98"/>
    <w:p w14:paraId="126FDB0D" w14:textId="77777777" w:rsidR="005870F3" w:rsidRPr="005D3BE4" w:rsidRDefault="005870F3" w:rsidP="004D1652">
      <w:pPr>
        <w:pStyle w:val="Heading5"/>
        <w:jc w:val="left"/>
      </w:pPr>
      <w: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5870F3" w:rsidRPr="003F7003" w14:paraId="30FA1D57"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8333CAF" w14:textId="77777777" w:rsidR="005870F3" w:rsidRPr="003F7003" w:rsidRDefault="005870F3"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ABFC48" w14:textId="77777777" w:rsidR="005870F3" w:rsidRPr="003F700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5870F3" w:rsidRPr="003F7003" w14:paraId="0E826118"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445B84" w14:textId="77777777" w:rsidR="005870F3" w:rsidRPr="00095DB1" w:rsidRDefault="005870F3" w:rsidP="004D1652">
            <w:pPr>
              <w:spacing w:before="60" w:after="60" w:line="288" w:lineRule="auto"/>
              <w:rPr>
                <w:rFonts w:eastAsia="Times New Roman" w:cs="Arial"/>
              </w:rPr>
            </w:pPr>
            <w:r w:rsidRPr="00095DB1">
              <w:rPr>
                <w:rFonts w:cs="Arial"/>
              </w:rPr>
              <w:t>Workshops</w:t>
            </w:r>
          </w:p>
        </w:tc>
        <w:tc>
          <w:tcPr>
            <w:tcW w:w="7679" w:type="dxa"/>
            <w:tcBorders>
              <w:top w:val="single" w:sz="4" w:space="0" w:color="auto"/>
              <w:left w:val="single" w:sz="4" w:space="0" w:color="auto"/>
              <w:bottom w:val="single" w:sz="4" w:space="0" w:color="auto"/>
              <w:right w:val="single" w:sz="4" w:space="0" w:color="auto"/>
            </w:tcBorders>
            <w:vAlign w:val="center"/>
          </w:tcPr>
          <w:p w14:paraId="07778051" w14:textId="77777777" w:rsidR="005870F3" w:rsidRPr="00095DB1"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Supporting school-aged boys and young men to understand and develop healthy masculinities through discussion, workshops and activities in group settings.</w:t>
            </w:r>
          </w:p>
        </w:tc>
      </w:tr>
      <w:tr w:rsidR="005870F3" w:rsidRPr="003F7003" w14:paraId="278D01B1"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AD39C01" w14:textId="77777777" w:rsidR="005870F3" w:rsidRPr="0070681B" w:rsidRDefault="005870F3" w:rsidP="004D1652">
            <w:pPr>
              <w:spacing w:before="60" w:after="60" w:line="288" w:lineRule="auto"/>
              <w:rPr>
                <w:rFonts w:eastAsia="Times New Roman" w:cs="Arial"/>
              </w:rPr>
            </w:pPr>
            <w:r w:rsidRPr="0070681B">
              <w:rPr>
                <w:rFonts w:cs="Arial"/>
              </w:rPr>
              <w:t>Community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63149460" w14:textId="77777777" w:rsidR="005870F3" w:rsidRPr="0070681B"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877913A">
              <w:rPr>
                <w:rFonts w:cs="Arial"/>
              </w:rPr>
              <w:t>Activities that promote to the community the importance of supporting healthy masculinities. This includes broader school, sporting or local communities (e.g. discursive workshops with parents and teachers).</w:t>
            </w:r>
          </w:p>
        </w:tc>
      </w:tr>
      <w:tr w:rsidR="005870F3" w:rsidRPr="003F7003" w14:paraId="1A3249D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869C78" w14:textId="77777777" w:rsidR="005870F3" w:rsidRPr="0070681B" w:rsidRDefault="005870F3" w:rsidP="004D1652">
            <w:pPr>
              <w:spacing w:before="60" w:after="60" w:line="288" w:lineRule="auto"/>
              <w:rPr>
                <w:rFonts w:eastAsia="Times New Roman" w:cs="Arial"/>
              </w:rPr>
            </w:pPr>
            <w:r w:rsidRPr="0070681B">
              <w:rPr>
                <w:rFonts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2D9823" w14:textId="77777777" w:rsidR="005870F3" w:rsidRPr="0070681B"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877913A">
              <w:rPr>
                <w:rFonts w:cs="Arial"/>
              </w:rPr>
              <w:t>Training for coaches, teachers, mentors etc to develop skills and knowledge in how to facilitate healthy masculinity curriculum, discussion and/or workshops (train the trainer style sessions).</w:t>
            </w:r>
          </w:p>
        </w:tc>
      </w:tr>
    </w:tbl>
    <w:p w14:paraId="164674E6" w14:textId="77777777" w:rsidR="005870F3" w:rsidRDefault="005870F3" w:rsidP="004D1652">
      <w:pPr>
        <w:rPr>
          <w:rFonts w:eastAsiaTheme="majorEastAsia" w:cstheme="majorBidi"/>
          <w:b/>
          <w:bCs/>
          <w:sz w:val="28"/>
          <w:szCs w:val="28"/>
        </w:rPr>
      </w:pPr>
      <w:r>
        <w:rPr>
          <w:sz w:val="28"/>
          <w:szCs w:val="28"/>
        </w:rPr>
        <w:br w:type="page"/>
      </w:r>
    </w:p>
    <w:p w14:paraId="2DEE2ABD" w14:textId="77777777" w:rsidR="009D29FC" w:rsidRPr="00D94AEF" w:rsidRDefault="009D29FC" w:rsidP="004D1652">
      <w:pPr>
        <w:pStyle w:val="Heading4"/>
      </w:pPr>
      <w:bookmarkStart w:id="99" w:name="_Toc203991225"/>
      <w:bookmarkStart w:id="100" w:name="_Toc224042945"/>
      <w:bookmarkStart w:id="101" w:name="_Toc127955842"/>
      <w:r w:rsidRPr="00D94AEF">
        <w:t>Helping Children Heal</w:t>
      </w:r>
      <w:bookmarkEnd w:id="99"/>
      <w:bookmarkEnd w:id="100"/>
    </w:p>
    <w:p w14:paraId="24EA7073" w14:textId="77777777" w:rsidR="009D29FC" w:rsidRPr="00F71AD4" w:rsidRDefault="009D29FC" w:rsidP="004D1652">
      <w:pPr>
        <w:pStyle w:val="Heading5"/>
        <w:jc w:val="left"/>
      </w:pPr>
      <w:r w:rsidRPr="00F71AD4">
        <w:t>Description</w:t>
      </w:r>
    </w:p>
    <w:p w14:paraId="50E8B2CF" w14:textId="77777777" w:rsidR="009D29FC" w:rsidRPr="003A3D49"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 xml:space="preserve">Helping Children Heal aims to improve social, emotional and educational outcomes for children who have experienced family and domestic violence. </w:t>
      </w:r>
    </w:p>
    <w:p w14:paraId="0A209089" w14:textId="77777777" w:rsidR="009D29FC" w:rsidRPr="00F71AD4" w:rsidRDefault="009D29FC" w:rsidP="004D1652">
      <w:pPr>
        <w:widowControl w:val="0"/>
        <w:spacing w:before="120" w:after="120" w:line="288" w:lineRule="auto"/>
        <w:ind w:left="284"/>
        <w:rPr>
          <w:rFonts w:eastAsia="Arial" w:cs="Arial"/>
          <w:szCs w:val="20"/>
          <w:lang w:eastAsia="en-AU"/>
        </w:rPr>
      </w:pPr>
      <w:r w:rsidRPr="003A3D49">
        <w:rPr>
          <w:rFonts w:eastAsia="Arial" w:cs="Arial"/>
          <w:szCs w:val="20"/>
          <w:lang w:eastAsia="en-AU"/>
        </w:rPr>
        <w:t>This program will facilitate therapeutic activities for children, as well parenting focussed activities for their parent/carer. Activities will occur individually, and in groups. Through participation in trauma-informed, therapeutic care, children will be equipped with the understanding and skills needed to develop healthy ways of engaging with others. The program also aims to restore and strengthen mother and child relationships, which are often damaged due to the trauma</w:t>
      </w:r>
      <w:r w:rsidRPr="00F71AD4">
        <w:rPr>
          <w:rFonts w:eastAsia="Arial" w:cs="Arial"/>
          <w:szCs w:val="20"/>
          <w:lang w:eastAsia="en-AU"/>
        </w:rPr>
        <w:t xml:space="preserve"> experienced by mothers who are victims of violence.</w:t>
      </w:r>
    </w:p>
    <w:p w14:paraId="1E558960" w14:textId="77777777" w:rsidR="009D29FC" w:rsidRPr="00F71AD4" w:rsidRDefault="009D29FC" w:rsidP="004D1652">
      <w:pPr>
        <w:pStyle w:val="Heading5"/>
        <w:jc w:val="left"/>
      </w:pPr>
      <w:r w:rsidRPr="00F71AD4">
        <w:t>Who is the primary client?</w:t>
      </w:r>
    </w:p>
    <w:p w14:paraId="5283E4CA" w14:textId="77777777" w:rsidR="009D29FC" w:rsidRPr="00F71AD4" w:rsidRDefault="009D29FC" w:rsidP="004D1652">
      <w:pPr>
        <w:widowControl w:val="0"/>
        <w:spacing w:before="120" w:after="120" w:line="288" w:lineRule="auto"/>
        <w:ind w:left="284"/>
        <w:rPr>
          <w:rFonts w:eastAsia="Arial" w:cs="Arial"/>
        </w:rPr>
      </w:pPr>
      <w:r w:rsidRPr="74097307">
        <w:rPr>
          <w:rFonts w:eastAsia="Arial" w:cs="Arial"/>
        </w:rPr>
        <w:t xml:space="preserve">Children and young people aged 6-12 years, their immediate siblings and their parent/carers who have experienced family </w:t>
      </w:r>
      <w:r w:rsidRPr="003A3D49">
        <w:rPr>
          <w:rFonts w:eastAsia="Arial" w:cs="Arial"/>
          <w:szCs w:val="20"/>
          <w:lang w:eastAsia="en-AU"/>
        </w:rPr>
        <w:t>and</w:t>
      </w:r>
      <w:r w:rsidRPr="74097307">
        <w:rPr>
          <w:rFonts w:eastAsia="Arial" w:cs="Arial"/>
        </w:rPr>
        <w:t xml:space="preserve"> domestic violence and are currently receiving assistance through the Women and Girls Emergency Centre (WAGEC).</w:t>
      </w:r>
      <w:r>
        <w:rPr>
          <w:rFonts w:eastAsia="Arial" w:cs="Arial"/>
        </w:rPr>
        <w:t xml:space="preserve"> </w:t>
      </w:r>
    </w:p>
    <w:p w14:paraId="28ED0D13" w14:textId="77777777" w:rsidR="009D29FC" w:rsidRPr="00F71AD4" w:rsidRDefault="009D29FC" w:rsidP="004D1652">
      <w:pPr>
        <w:pStyle w:val="Heading5"/>
        <w:jc w:val="left"/>
      </w:pPr>
      <w:r w:rsidRPr="00F71AD4">
        <w:t>What are the key client characteristics?</w:t>
      </w:r>
    </w:p>
    <w:p w14:paraId="291B56C3" w14:textId="77777777" w:rsidR="009D29FC"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Children aged 6–</w:t>
      </w:r>
      <w:r w:rsidRPr="00F71AD4">
        <w:rPr>
          <w:rFonts w:eastAsia="Calibri" w:cs="Arial"/>
        </w:rPr>
        <w:t>12</w:t>
      </w:r>
      <w:r>
        <w:rPr>
          <w:rFonts w:eastAsia="Calibri" w:cs="Arial"/>
        </w:rPr>
        <w:t xml:space="preserve"> years and immediate siblings</w:t>
      </w:r>
    </w:p>
    <w:p w14:paraId="18DC4DE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Pr>
          <w:rFonts w:eastAsia="Calibri" w:cs="Arial"/>
        </w:rPr>
        <w:t>The parent or other adult (carer)</w:t>
      </w:r>
    </w:p>
    <w:p w14:paraId="56A599AB"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from a cultural and linguistically diverse background</w:t>
      </w:r>
    </w:p>
    <w:p w14:paraId="2A050D8A"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Aboriginal or Torres Strait Islander</w:t>
      </w:r>
    </w:p>
    <w:p w14:paraId="1EE52780"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72C03FDA">
        <w:rPr>
          <w:rFonts w:eastAsia="Calibri" w:cs="Arial"/>
        </w:rPr>
        <w:t xml:space="preserve">Persons </w:t>
      </w:r>
      <w:r>
        <w:rPr>
          <w:rFonts w:eastAsia="Calibri" w:cs="Arial"/>
        </w:rPr>
        <w:t>living in crisis, emergency or transition accommodation or are living in their own home</w:t>
      </w:r>
    </w:p>
    <w:p w14:paraId="58290E19" w14:textId="77777777" w:rsidR="009D29FC" w:rsidRPr="00F71AD4" w:rsidRDefault="009D29FC" w:rsidP="004D1652">
      <w:pPr>
        <w:widowControl w:val="0"/>
        <w:numPr>
          <w:ilvl w:val="0"/>
          <w:numId w:val="63"/>
        </w:numPr>
        <w:spacing w:before="120" w:after="120" w:line="288" w:lineRule="auto"/>
        <w:ind w:left="1145" w:hanging="425"/>
        <w:contextualSpacing/>
        <w:rPr>
          <w:rFonts w:eastAsia="Calibri" w:cs="Arial"/>
        </w:rPr>
      </w:pPr>
      <w:r w:rsidRPr="00F71AD4">
        <w:rPr>
          <w:rFonts w:eastAsia="Calibri" w:cs="Arial"/>
        </w:rPr>
        <w:t>Persons identifying as having a condition, impairment or disability</w:t>
      </w:r>
    </w:p>
    <w:p w14:paraId="3A0EC28E" w14:textId="77777777" w:rsidR="009D29FC" w:rsidRPr="00F71AD4" w:rsidRDefault="009D29FC" w:rsidP="004D1652">
      <w:pPr>
        <w:pStyle w:val="Heading5"/>
        <w:jc w:val="left"/>
      </w:pPr>
      <w:r w:rsidRPr="00F71AD4">
        <w:t>Who might be considered ‘support persons’?</w:t>
      </w:r>
    </w:p>
    <w:p w14:paraId="634A8385" w14:textId="77777777" w:rsidR="009D29FC" w:rsidRPr="00F71AD4" w:rsidRDefault="009D29FC" w:rsidP="004D1652">
      <w:pPr>
        <w:widowControl w:val="0"/>
        <w:spacing w:before="120" w:after="120" w:line="288" w:lineRule="auto"/>
        <w:ind w:left="284"/>
        <w:rPr>
          <w:rFonts w:eastAsia="Calibri" w:cs="Arial"/>
          <w:szCs w:val="20"/>
        </w:rPr>
      </w:pPr>
      <w:r w:rsidRPr="00F71AD4">
        <w:rPr>
          <w:rFonts w:eastAsia="Arial" w:cs="Arial"/>
          <w:szCs w:val="20"/>
        </w:rPr>
        <w:t>For this program activity, support persons may include guardians, relatives</w:t>
      </w:r>
      <w:r>
        <w:rPr>
          <w:rFonts w:eastAsia="Arial" w:cs="Arial"/>
          <w:color w:val="000000" w:themeColor="text1"/>
          <w:szCs w:val="20"/>
        </w:rPr>
        <w:t xml:space="preserve">, </w:t>
      </w:r>
      <w:r w:rsidRPr="00F71AD4">
        <w:rPr>
          <w:rFonts w:eastAsia="Calibri" w:cs="Arial"/>
          <w:szCs w:val="20"/>
        </w:rPr>
        <w:t xml:space="preserve">case / support workers, </w:t>
      </w:r>
      <w:r w:rsidRPr="003A3D49">
        <w:rPr>
          <w:rFonts w:eastAsia="Arial" w:cs="Arial"/>
        </w:rPr>
        <w:t>community</w:t>
      </w:r>
      <w:r w:rsidRPr="00F71AD4">
        <w:rPr>
          <w:rFonts w:eastAsia="Calibri" w:cs="Arial"/>
          <w:szCs w:val="20"/>
        </w:rPr>
        <w:t xml:space="preserve"> leaders, mentors, and informal care givers.</w:t>
      </w:r>
    </w:p>
    <w:p w14:paraId="3CA47F86" w14:textId="77777777" w:rsidR="009D29FC" w:rsidRPr="00F71AD4" w:rsidRDefault="009D29FC" w:rsidP="004D1652">
      <w:pPr>
        <w:widowControl w:val="0"/>
        <w:spacing w:before="120" w:after="120" w:line="288" w:lineRule="auto"/>
        <w:ind w:left="284"/>
        <w:rPr>
          <w:rFonts w:eastAsia="Arial" w:cs="Arial"/>
          <w:szCs w:val="20"/>
        </w:rPr>
      </w:pPr>
      <w:r w:rsidRPr="00F71AD4">
        <w:rPr>
          <w:rFonts w:eastAsia="Calibri" w:cs="Arial"/>
          <w:szCs w:val="20"/>
        </w:rPr>
        <w:t xml:space="preserve">Recording </w:t>
      </w:r>
      <w:r w:rsidRPr="003A3D49">
        <w:rPr>
          <w:rFonts w:eastAsia="Arial" w:cs="Arial"/>
        </w:rPr>
        <w:t>support</w:t>
      </w:r>
      <w:r w:rsidRPr="00F71AD4">
        <w:rPr>
          <w:rFonts w:eastAsia="Arial" w:cs="Arial"/>
          <w:szCs w:val="20"/>
        </w:rPr>
        <w:t xml:space="preserve"> persons is voluntary. Staff can record support persons if they feel it is relevant. Instructions on how to record them in the web-based portal can be found on the </w:t>
      </w:r>
      <w:hyperlink r:id="rId145" w:history="1">
        <w:r w:rsidRPr="006424E8">
          <w:rPr>
            <w:rStyle w:val="Hyperlink"/>
            <w:rFonts w:cs="Arial"/>
          </w:rPr>
          <w:t>Data Exchange website</w:t>
        </w:r>
      </w:hyperlink>
      <w:r w:rsidRPr="00F71AD4">
        <w:rPr>
          <w:rFonts w:eastAsia="Arial" w:cs="Arial"/>
          <w:szCs w:val="20"/>
        </w:rPr>
        <w:t>.</w:t>
      </w:r>
    </w:p>
    <w:p w14:paraId="0DBD1B56" w14:textId="77777777" w:rsidR="009D29FC" w:rsidRPr="00F71AD4" w:rsidRDefault="009D29FC" w:rsidP="004D1652">
      <w:pPr>
        <w:pStyle w:val="Heading5"/>
        <w:jc w:val="left"/>
      </w:pPr>
      <w:r>
        <w:t>How should cases be set up?</w:t>
      </w:r>
    </w:p>
    <w:p w14:paraId="2ACE7C0C" w14:textId="77777777" w:rsidR="009D29FC" w:rsidRPr="00F71AD4" w:rsidRDefault="009D29FC" w:rsidP="004D1652">
      <w:pPr>
        <w:widowControl w:val="0"/>
        <w:spacing w:before="120" w:after="120" w:line="288" w:lineRule="auto"/>
        <w:ind w:left="284"/>
        <w:rPr>
          <w:rFonts w:eastAsia="Arial" w:cs="Arial"/>
        </w:rPr>
      </w:pPr>
      <w:r w:rsidRPr="00F71AD4">
        <w:rPr>
          <w:rFonts w:eastAsia="Arial" w:cs="Times New Roman"/>
          <w:szCs w:val="20"/>
        </w:rPr>
        <w:t xml:space="preserve">There is no formal case structure recommended for this program activity. However, </w:t>
      </w:r>
      <w:r>
        <w:rPr>
          <w:rFonts w:eastAsia="Arial" w:cs="Times New Roman"/>
          <w:szCs w:val="20"/>
        </w:rPr>
        <w:t>the organisation</w:t>
      </w:r>
      <w:r w:rsidRPr="00F71AD4">
        <w:rPr>
          <w:rFonts w:eastAsia="Arial" w:cs="Times New Roman"/>
          <w:szCs w:val="20"/>
        </w:rPr>
        <w:t xml:space="preserve"> can create a separate case for each client </w:t>
      </w:r>
      <w:r>
        <w:rPr>
          <w:rFonts w:eastAsia="Arial" w:cs="Times New Roman"/>
          <w:szCs w:val="20"/>
        </w:rPr>
        <w:t xml:space="preserve">(i.e. child) </w:t>
      </w:r>
      <w:r w:rsidRPr="00F71AD4">
        <w:rPr>
          <w:rFonts w:eastAsia="Arial" w:cs="Times New Roman"/>
          <w:szCs w:val="20"/>
        </w:rPr>
        <w:t xml:space="preserve">accessing services. To protect client privacy, </w:t>
      </w:r>
      <w:r>
        <w:rPr>
          <w:rFonts w:eastAsia="Arial" w:cs="Times New Roman"/>
          <w:szCs w:val="20"/>
        </w:rPr>
        <w:t xml:space="preserve">the </w:t>
      </w:r>
      <w:r w:rsidRPr="00F71AD4">
        <w:rPr>
          <w:rFonts w:eastAsia="Arial" w:cs="Times New Roman"/>
          <w:szCs w:val="20"/>
        </w:rPr>
        <w:t>organisation should never record any identifiable client information, such as the client’s name, in the Case ID field.</w:t>
      </w:r>
    </w:p>
    <w:p w14:paraId="4E79AEFA" w14:textId="77777777" w:rsidR="009D29FC" w:rsidRPr="00F71AD4" w:rsidRDefault="009D29FC" w:rsidP="004D1652">
      <w:pPr>
        <w:pStyle w:val="Heading5"/>
        <w:jc w:val="left"/>
      </w:pPr>
      <w:r w:rsidRPr="00F71AD4">
        <w:t xml:space="preserve">The </w:t>
      </w:r>
      <w:r>
        <w:t>Partnership Approach</w:t>
      </w:r>
    </w:p>
    <w:p w14:paraId="2D3A85C3"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Arial"/>
          <w:szCs w:val="20"/>
        </w:rPr>
        <w:t xml:space="preserve">For </w:t>
      </w:r>
      <w:r w:rsidRPr="00F71AD4">
        <w:rPr>
          <w:rFonts w:eastAsia="Arial" w:cs="Times New Roman"/>
          <w:szCs w:val="20"/>
        </w:rPr>
        <w:t xml:space="preserve">this program activity, </w:t>
      </w:r>
      <w:r>
        <w:rPr>
          <w:rFonts w:eastAsia="Arial" w:cs="Times New Roman"/>
          <w:szCs w:val="20"/>
        </w:rPr>
        <w:t>the provider is</w:t>
      </w:r>
      <w:r w:rsidRPr="00F71AD4">
        <w:rPr>
          <w:rFonts w:eastAsia="Arial" w:cs="Times New Roman"/>
          <w:szCs w:val="20"/>
        </w:rPr>
        <w:t xml:space="preserve"> required to participate in the </w:t>
      </w:r>
      <w:r>
        <w:rPr>
          <w:rFonts w:eastAsia="Arial" w:cs="Times New Roman"/>
          <w:szCs w:val="20"/>
        </w:rPr>
        <w:t>Partnership Approach</w:t>
      </w:r>
      <w:r w:rsidRPr="00F71AD4">
        <w:rPr>
          <w:rFonts w:eastAsia="Arial" w:cs="Times New Roman"/>
          <w:szCs w:val="20"/>
        </w:rPr>
        <w:t xml:space="preserve">. As part of the </w:t>
      </w:r>
      <w:r>
        <w:rPr>
          <w:rFonts w:eastAsia="Arial" w:cs="Times New Roman"/>
          <w:szCs w:val="20"/>
        </w:rPr>
        <w:t>Partnership Approach</w:t>
      </w:r>
      <w:r w:rsidRPr="00F71AD4">
        <w:rPr>
          <w:rFonts w:eastAsia="Arial" w:cs="Times New Roman"/>
          <w:szCs w:val="20"/>
        </w:rPr>
        <w:t xml:space="preserve">, </w:t>
      </w:r>
      <w:r>
        <w:rPr>
          <w:rFonts w:eastAsia="Arial" w:cs="Times New Roman"/>
          <w:szCs w:val="20"/>
        </w:rPr>
        <w:t xml:space="preserve">they must </w:t>
      </w:r>
      <w:r w:rsidRPr="00F71AD4">
        <w:rPr>
          <w:rFonts w:eastAsia="Arial" w:cs="Times New Roman"/>
          <w:szCs w:val="20"/>
        </w:rPr>
        <w:t xml:space="preserve">record client outcomes known as Standard Client/Community Outcomes Reporting (SCORE) reporting. The </w:t>
      </w:r>
      <w:r>
        <w:rPr>
          <w:rFonts w:eastAsia="Arial" w:cs="Times New Roman"/>
          <w:szCs w:val="20"/>
        </w:rPr>
        <w:t>Partnership Approach</w:t>
      </w:r>
      <w:r w:rsidRPr="00F71AD4">
        <w:rPr>
          <w:rFonts w:eastAsia="Arial" w:cs="Times New Roman"/>
          <w:szCs w:val="20"/>
        </w:rPr>
        <w:t xml:space="preserve"> also includes recording an extended set of data.</w:t>
      </w:r>
    </w:p>
    <w:p w14:paraId="392A549E" w14:textId="77777777" w:rsidR="009D29FC" w:rsidRPr="00F71AD4" w:rsidRDefault="009D29FC" w:rsidP="004D1652">
      <w:pPr>
        <w:keepNext/>
        <w:widowControl w:val="0"/>
        <w:spacing w:before="120" w:after="120" w:line="288" w:lineRule="auto"/>
        <w:ind w:left="284"/>
        <w:rPr>
          <w:rFonts w:eastAsia="Arial" w:cs="Arial"/>
          <w:szCs w:val="20"/>
        </w:rPr>
      </w:pPr>
      <w:r>
        <w:rPr>
          <w:rFonts w:eastAsia="Arial" w:cs="Times New Roman"/>
          <w:szCs w:val="20"/>
        </w:rPr>
        <w:t>The o</w:t>
      </w:r>
      <w:r w:rsidRPr="00F71AD4">
        <w:rPr>
          <w:rFonts w:eastAsia="Arial" w:cs="Times New Roman"/>
          <w:szCs w:val="20"/>
        </w:rPr>
        <w:t>rganisation</w:t>
      </w:r>
      <w:r w:rsidRPr="00F71AD4">
        <w:rPr>
          <w:rFonts w:eastAsia="Arial" w:cs="Arial"/>
          <w:szCs w:val="20"/>
        </w:rPr>
        <w:t xml:space="preserve"> must meet the following minimum requirements for SCORE data:</w:t>
      </w:r>
    </w:p>
    <w:p w14:paraId="27FD15E1"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Circumstances SCORE for </w:t>
      </w:r>
      <w:r w:rsidRPr="00FF3564">
        <w:rPr>
          <w:rFonts w:eastAsia="Calibri" w:cs="Arial"/>
          <w:b/>
          <w:bCs/>
          <w:szCs w:val="20"/>
        </w:rPr>
        <w:t>at least 50 per cent</w:t>
      </w:r>
      <w:r w:rsidRPr="00F71AD4">
        <w:rPr>
          <w:rFonts w:eastAsia="Calibri" w:cs="Arial"/>
          <w:szCs w:val="20"/>
        </w:rPr>
        <w:t xml:space="preserve"> of identified clients. </w:t>
      </w:r>
    </w:p>
    <w:p w14:paraId="333D2278"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an initial and at least one subsequent Goals SCORE for </w:t>
      </w:r>
      <w:r w:rsidRPr="00FF3564">
        <w:rPr>
          <w:rFonts w:eastAsia="Calibri" w:cs="Arial"/>
          <w:b/>
          <w:bCs/>
          <w:szCs w:val="20"/>
        </w:rPr>
        <w:t>at least 50 per cent</w:t>
      </w:r>
      <w:r w:rsidRPr="00F71AD4">
        <w:rPr>
          <w:rFonts w:eastAsia="Calibri" w:cs="Arial"/>
          <w:szCs w:val="20"/>
        </w:rPr>
        <w:t xml:space="preserve"> of identified clients.</w:t>
      </w:r>
    </w:p>
    <w:p w14:paraId="4B60253E" w14:textId="77777777" w:rsidR="009D29FC" w:rsidRPr="00F71AD4" w:rsidRDefault="009D29FC" w:rsidP="004D1652">
      <w:pPr>
        <w:keepNext/>
        <w:keepLines/>
        <w:widowControl w:val="0"/>
        <w:numPr>
          <w:ilvl w:val="0"/>
          <w:numId w:val="63"/>
        </w:numPr>
        <w:spacing w:before="120" w:after="120" w:line="288" w:lineRule="auto"/>
        <w:ind w:left="1145" w:hanging="425"/>
        <w:contextualSpacing/>
        <w:rPr>
          <w:rFonts w:eastAsia="Calibri" w:cs="Arial"/>
          <w:szCs w:val="20"/>
        </w:rPr>
      </w:pPr>
      <w:r w:rsidRPr="00F71AD4">
        <w:rPr>
          <w:rFonts w:eastAsia="Calibri" w:cs="Arial"/>
          <w:szCs w:val="20"/>
        </w:rPr>
        <w:t xml:space="preserve">Report Satisfaction SCOREs for </w:t>
      </w:r>
      <w:r w:rsidRPr="00F71AD4">
        <w:rPr>
          <w:rFonts w:eastAsia="Calibri" w:cs="Arial"/>
          <w:b/>
          <w:szCs w:val="20"/>
        </w:rPr>
        <w:t xml:space="preserve">at least 10 per cent </w:t>
      </w:r>
      <w:r w:rsidRPr="00F71AD4">
        <w:rPr>
          <w:rFonts w:eastAsia="Calibri" w:cs="Arial"/>
          <w:szCs w:val="20"/>
        </w:rPr>
        <w:t>of identified clients.</w:t>
      </w:r>
    </w:p>
    <w:p w14:paraId="42819896" w14:textId="77777777" w:rsidR="009D29FC" w:rsidRDefault="009D29FC" w:rsidP="004D1652">
      <w:pPr>
        <w:widowControl w:val="0"/>
        <w:spacing w:before="240" w:after="120" w:line="288" w:lineRule="auto"/>
        <w:ind w:left="284"/>
        <w:rPr>
          <w:rFonts w:eastAsia="Arial" w:cs="Arial"/>
          <w:szCs w:val="20"/>
        </w:rPr>
      </w:pPr>
      <w:r>
        <w:rPr>
          <w:rFonts w:eastAsia="Arial" w:cs="Arial"/>
          <w:szCs w:val="20"/>
        </w:rPr>
        <w:t xml:space="preserve">When assessing SCORE for a client that is a child, the child’s parent/carer should answer on their behalf, ensuring the </w:t>
      </w:r>
      <w:r w:rsidRPr="006C7E61">
        <w:rPr>
          <w:rFonts w:eastAsia="Arial" w:cs="Arial"/>
          <w:i/>
          <w:szCs w:val="20"/>
        </w:rPr>
        <w:t>child’s</w:t>
      </w:r>
      <w:r>
        <w:rPr>
          <w:rFonts w:eastAsia="Arial" w:cs="Arial"/>
          <w:szCs w:val="20"/>
        </w:rPr>
        <w:t xml:space="preserve"> experience is recorded. </w:t>
      </w:r>
    </w:p>
    <w:p w14:paraId="00C77CE6" w14:textId="77777777" w:rsidR="009D29FC" w:rsidRDefault="009D29FC" w:rsidP="004D1652">
      <w:pPr>
        <w:widowControl w:val="0"/>
        <w:spacing w:before="240" w:after="120" w:line="288" w:lineRule="auto"/>
        <w:ind w:left="284"/>
        <w:rPr>
          <w:rFonts w:eastAsia="Arial" w:cs="Times New Roman"/>
          <w:szCs w:val="20"/>
        </w:rPr>
      </w:pPr>
      <w:r w:rsidRPr="00F71AD4">
        <w:rPr>
          <w:rFonts w:eastAsia="Arial" w:cs="Arial"/>
          <w:szCs w:val="20"/>
        </w:rPr>
        <w:t xml:space="preserve">A </w:t>
      </w:r>
      <w:r w:rsidRPr="00F71AD4">
        <w:rPr>
          <w:rFonts w:eastAsia="Arial" w:cs="Times New Roman"/>
          <w:szCs w:val="20"/>
        </w:rPr>
        <w:t>client SCORE assessment</w:t>
      </w:r>
      <w:r>
        <w:rPr>
          <w:rFonts w:eastAsia="Arial" w:cs="Times New Roman"/>
          <w:szCs w:val="20"/>
        </w:rPr>
        <w:t xml:space="preserve"> for Circumstances and Goals </w:t>
      </w:r>
      <w:r w:rsidRPr="00F71AD4">
        <w:rPr>
          <w:rFonts w:eastAsia="Arial" w:cs="Times New Roman"/>
          <w:szCs w:val="20"/>
        </w:rPr>
        <w:t xml:space="preserve">is recorded at least </w:t>
      </w:r>
      <w:r>
        <w:rPr>
          <w:rFonts w:eastAsia="Arial" w:cs="Times New Roman"/>
          <w:szCs w:val="20"/>
        </w:rPr>
        <w:t>twice</w:t>
      </w:r>
      <w:r w:rsidRPr="00F71AD4">
        <w:rPr>
          <w:rFonts w:eastAsia="Arial" w:cs="Times New Roman"/>
          <w:szCs w:val="20"/>
        </w:rPr>
        <w:t>– once towards beginning of service delivery, and once again towards the end of service delivery to track how the client’s outcomes change over time.</w:t>
      </w:r>
    </w:p>
    <w:p w14:paraId="000F4532" w14:textId="77777777" w:rsidR="009D29FC" w:rsidRPr="00F71AD4" w:rsidRDefault="009D29FC" w:rsidP="004D1652">
      <w:pPr>
        <w:widowControl w:val="0"/>
        <w:spacing w:before="240" w:after="120" w:line="288" w:lineRule="auto"/>
        <w:ind w:left="284"/>
        <w:rPr>
          <w:rFonts w:eastAsia="Arial" w:cs="Times New Roman"/>
          <w:szCs w:val="20"/>
        </w:rPr>
      </w:pPr>
      <w:r>
        <w:rPr>
          <w:rFonts w:eastAsia="Arial" w:cs="Arial"/>
          <w:szCs w:val="20"/>
        </w:rPr>
        <w:t xml:space="preserve">A </w:t>
      </w:r>
      <w:r w:rsidRPr="003A3D49">
        <w:rPr>
          <w:rFonts w:eastAsia="Arial" w:cs="Times New Roman"/>
          <w:szCs w:val="20"/>
        </w:rPr>
        <w:t>client</w:t>
      </w:r>
      <w:r>
        <w:rPr>
          <w:rFonts w:eastAsia="Arial" w:cs="Arial"/>
          <w:szCs w:val="20"/>
        </w:rPr>
        <w:t xml:space="preserve"> Satisfaction assessment should only be recorded towards the end of service delivery. </w:t>
      </w:r>
    </w:p>
    <w:p w14:paraId="64DE4722" w14:textId="77777777" w:rsidR="009D29FC" w:rsidRPr="00F71AD4" w:rsidRDefault="009D29FC" w:rsidP="004D1652">
      <w:pPr>
        <w:pStyle w:val="Heading5"/>
        <w:spacing w:before="240"/>
        <w:jc w:val="left"/>
        <w:rPr>
          <w:rFonts w:cs="Arial"/>
        </w:rPr>
      </w:pPr>
      <w:r w:rsidRPr="00F71AD4">
        <w:t>What areas of SCORE are most relevant?</w:t>
      </w:r>
    </w:p>
    <w:p w14:paraId="3E5BE2F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SCORE assessments in the following domains</w:t>
      </w:r>
      <w:r>
        <w:rPr>
          <w:rFonts w:eastAsia="Arial" w:cs="Times New Roman"/>
          <w:szCs w:val="20"/>
        </w:rPr>
        <w:t>. Some domains are only relevant to children and some to parents. Check the rubric below for more detail.</w:t>
      </w:r>
    </w:p>
    <w:tbl>
      <w:tblPr>
        <w:tblW w:w="1020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02"/>
        <w:gridCol w:w="3402"/>
        <w:gridCol w:w="3402"/>
      </w:tblGrid>
      <w:tr w:rsidR="009D29FC" w:rsidRPr="00F71AD4" w14:paraId="026BA7E5" w14:textId="77777777" w:rsidTr="00F61150">
        <w:trPr>
          <w:cantSplit/>
          <w:trHeight w:val="357"/>
          <w:tblHeader/>
        </w:trPr>
        <w:tc>
          <w:tcPr>
            <w:tcW w:w="3402" w:type="dxa"/>
            <w:shd w:val="clear" w:color="auto" w:fill="005A70"/>
            <w:vAlign w:val="center"/>
            <w:hideMark/>
          </w:tcPr>
          <w:p w14:paraId="661FEC5C"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3402" w:type="dxa"/>
            <w:shd w:val="clear" w:color="auto" w:fill="005A70"/>
            <w:vAlign w:val="center"/>
            <w:hideMark/>
          </w:tcPr>
          <w:p w14:paraId="71BB6733"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3402" w:type="dxa"/>
            <w:shd w:val="clear" w:color="auto" w:fill="005A70"/>
            <w:vAlign w:val="center"/>
            <w:hideMark/>
          </w:tcPr>
          <w:p w14:paraId="3D73114E"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r>
      <w:tr w:rsidR="009D29FC" w:rsidRPr="00677BCF" w14:paraId="658F354A" w14:textId="77777777" w:rsidTr="00F61150">
        <w:trPr>
          <w:cantSplit/>
          <w:trHeight w:val="2564"/>
        </w:trPr>
        <w:tc>
          <w:tcPr>
            <w:tcW w:w="3402" w:type="dxa"/>
            <w:tcBorders>
              <w:top w:val="single" w:sz="4" w:space="0" w:color="auto"/>
              <w:left w:val="single" w:sz="4" w:space="0" w:color="auto"/>
              <w:bottom w:val="single" w:sz="4" w:space="0" w:color="auto"/>
              <w:right w:val="single" w:sz="4" w:space="0" w:color="auto"/>
            </w:tcBorders>
          </w:tcPr>
          <w:p w14:paraId="7714A566" w14:textId="77777777" w:rsidR="009D29FC" w:rsidRPr="002120D8" w:rsidRDefault="009D29FC" w:rsidP="004D1652">
            <w:pPr>
              <w:numPr>
                <w:ilvl w:val="0"/>
                <w:numId w:val="2"/>
              </w:numPr>
              <w:ind w:left="357" w:hanging="357"/>
              <w:rPr>
                <w:rFonts w:eastAsia="Arial" w:cs="Arial"/>
              </w:rPr>
            </w:pPr>
            <w:r w:rsidRPr="002120D8">
              <w:rPr>
                <w:rFonts w:eastAsia="Arial" w:cs="Arial"/>
              </w:rPr>
              <w:t>Age-appropriate development</w:t>
            </w:r>
          </w:p>
          <w:p w14:paraId="6E1A3683" w14:textId="77777777" w:rsidR="009D29FC" w:rsidRPr="00677BCF" w:rsidRDefault="009D29FC" w:rsidP="004D1652">
            <w:pPr>
              <w:numPr>
                <w:ilvl w:val="0"/>
                <w:numId w:val="2"/>
              </w:numPr>
              <w:ind w:left="357" w:hanging="357"/>
              <w:rPr>
                <w:rFonts w:eastAsia="Arial" w:cs="Arial"/>
              </w:rPr>
            </w:pPr>
            <w:r w:rsidRPr="00677BCF">
              <w:rPr>
                <w:rFonts w:eastAsia="Arial" w:cs="Arial"/>
              </w:rPr>
              <w:t>Education and skills training</w:t>
            </w:r>
          </w:p>
          <w:p w14:paraId="7EAA251D" w14:textId="77777777" w:rsidR="009D29FC" w:rsidRPr="00677BCF" w:rsidRDefault="009D29FC" w:rsidP="004D1652">
            <w:pPr>
              <w:numPr>
                <w:ilvl w:val="0"/>
                <w:numId w:val="2"/>
              </w:numPr>
              <w:ind w:left="357" w:hanging="357"/>
              <w:rPr>
                <w:rFonts w:eastAsia="Arial" w:cs="Arial"/>
              </w:rPr>
            </w:pPr>
            <w:r w:rsidRPr="00677BCF">
              <w:rPr>
                <w:rFonts w:eastAsia="Arial" w:cs="Arial"/>
              </w:rPr>
              <w:t>Employment</w:t>
            </w:r>
          </w:p>
          <w:p w14:paraId="605ECE88" w14:textId="77777777" w:rsidR="009D29FC" w:rsidRPr="00677BCF" w:rsidRDefault="009D29FC" w:rsidP="004D1652">
            <w:pPr>
              <w:numPr>
                <w:ilvl w:val="0"/>
                <w:numId w:val="2"/>
              </w:numPr>
              <w:ind w:left="357" w:hanging="357"/>
              <w:rPr>
                <w:rFonts w:eastAsia="Arial" w:cs="Arial"/>
              </w:rPr>
            </w:pPr>
            <w:r w:rsidRPr="002120D8">
              <w:rPr>
                <w:rFonts w:eastAsia="Arial" w:cs="Arial"/>
              </w:rPr>
              <w:t>Parent engagement (</w:t>
            </w:r>
            <w:r w:rsidRPr="00677BCF">
              <w:rPr>
                <w:rFonts w:eastAsia="Arial" w:cs="Arial"/>
              </w:rPr>
              <w:t>Family functioning</w:t>
            </w:r>
            <w:r w:rsidRPr="002120D8">
              <w:rPr>
                <w:rFonts w:eastAsia="Arial" w:cs="Arial"/>
              </w:rPr>
              <w:t>)</w:t>
            </w:r>
            <w:r w:rsidRPr="00677BCF">
              <w:rPr>
                <w:rFonts w:eastAsia="Arial" w:cs="Arial"/>
              </w:rPr>
              <w:t xml:space="preserve"> </w:t>
            </w:r>
          </w:p>
          <w:p w14:paraId="30262122" w14:textId="77777777" w:rsidR="009D29FC" w:rsidRPr="00677BCF" w:rsidRDefault="009D29FC" w:rsidP="004D1652">
            <w:pPr>
              <w:numPr>
                <w:ilvl w:val="0"/>
                <w:numId w:val="2"/>
              </w:numPr>
              <w:ind w:left="357" w:hanging="357"/>
              <w:rPr>
                <w:rFonts w:eastAsia="Arial" w:cs="Arial"/>
              </w:rPr>
            </w:pPr>
            <w:r w:rsidRPr="00677BCF">
              <w:rPr>
                <w:rFonts w:eastAsia="Arial" w:cs="Arial"/>
              </w:rPr>
              <w:t>Housing</w:t>
            </w:r>
          </w:p>
          <w:p w14:paraId="41D1D424" w14:textId="77777777" w:rsidR="009D29FC" w:rsidRPr="00677BCF" w:rsidRDefault="009D29FC" w:rsidP="004D1652">
            <w:pPr>
              <w:numPr>
                <w:ilvl w:val="0"/>
                <w:numId w:val="2"/>
              </w:numPr>
              <w:ind w:left="357" w:hanging="357"/>
              <w:rPr>
                <w:rFonts w:eastAsia="Arial" w:cs="Arial"/>
              </w:rPr>
            </w:pPr>
            <w:r w:rsidRPr="00677BCF">
              <w:rPr>
                <w:rFonts w:eastAsia="Arial" w:cs="Arial"/>
              </w:rPr>
              <w:t>Material wellbeing and basic necessities</w:t>
            </w:r>
          </w:p>
          <w:p w14:paraId="29C44B29" w14:textId="77777777" w:rsidR="009D29FC" w:rsidRPr="00677BCF" w:rsidRDefault="009D29FC" w:rsidP="004D1652">
            <w:pPr>
              <w:numPr>
                <w:ilvl w:val="0"/>
                <w:numId w:val="2"/>
              </w:numPr>
              <w:ind w:left="357" w:hanging="357"/>
              <w:rPr>
                <w:rFonts w:eastAsia="Arial" w:cs="Arial"/>
              </w:rPr>
            </w:pPr>
            <w:r w:rsidRPr="00677BCF">
              <w:rPr>
                <w:rFonts w:eastAsia="Arial" w:cs="Arial"/>
              </w:rPr>
              <w:t>Mental health, wellbeing and self-care</w:t>
            </w:r>
          </w:p>
          <w:p w14:paraId="6A8434D1" w14:textId="77777777" w:rsidR="009D29FC" w:rsidRPr="00677BCF" w:rsidRDefault="009D29FC" w:rsidP="004D1652">
            <w:pPr>
              <w:numPr>
                <w:ilvl w:val="0"/>
                <w:numId w:val="2"/>
              </w:numPr>
              <w:ind w:left="357" w:hanging="357"/>
              <w:rPr>
                <w:rFonts w:eastAsia="Arial" w:cs="Arial"/>
              </w:rPr>
            </w:pPr>
            <w:r w:rsidRPr="00677BCF">
              <w:rPr>
                <w:rFonts w:eastAsia="Arial" w:cs="Arial"/>
              </w:rPr>
              <w:t>Personal and family safety</w:t>
            </w:r>
          </w:p>
          <w:p w14:paraId="6CEB165B" w14:textId="77777777" w:rsidR="009D29FC" w:rsidRPr="00677BCF" w:rsidRDefault="009D29FC" w:rsidP="004D1652">
            <w:pPr>
              <w:numPr>
                <w:ilvl w:val="0"/>
                <w:numId w:val="2"/>
              </w:numPr>
              <w:ind w:left="357" w:hanging="357"/>
              <w:rPr>
                <w:rFonts w:eastAsia="Arial" w:cs="Arial"/>
              </w:rPr>
            </w:pPr>
            <w:r w:rsidRPr="00677BCF">
              <w:rPr>
                <w:rFonts w:eastAsia="Arial" w:cs="Arial"/>
              </w:rPr>
              <w:t>Physical health</w:t>
            </w:r>
          </w:p>
        </w:tc>
        <w:tc>
          <w:tcPr>
            <w:tcW w:w="3402" w:type="dxa"/>
            <w:tcBorders>
              <w:top w:val="single" w:sz="4" w:space="0" w:color="auto"/>
              <w:left w:val="single" w:sz="4" w:space="0" w:color="auto"/>
              <w:bottom w:val="single" w:sz="4" w:space="0" w:color="auto"/>
              <w:right w:val="single" w:sz="4" w:space="0" w:color="auto"/>
            </w:tcBorders>
          </w:tcPr>
          <w:p w14:paraId="11C5987F" w14:textId="77777777" w:rsidR="009D29FC" w:rsidRPr="00677BCF" w:rsidRDefault="009D29FC" w:rsidP="004D1652">
            <w:pPr>
              <w:numPr>
                <w:ilvl w:val="0"/>
                <w:numId w:val="2"/>
              </w:numPr>
              <w:ind w:left="357" w:hanging="357"/>
              <w:rPr>
                <w:rFonts w:eastAsia="Arial" w:cs="Arial"/>
              </w:rPr>
            </w:pPr>
            <w:r w:rsidRPr="00677BCF">
              <w:rPr>
                <w:rFonts w:eastAsia="Arial" w:cs="Arial"/>
              </w:rPr>
              <w:t>Changed behaviours</w:t>
            </w:r>
          </w:p>
          <w:p w14:paraId="6478084A" w14:textId="77777777" w:rsidR="009D29FC" w:rsidRPr="00677BCF" w:rsidRDefault="009D29FC" w:rsidP="004D1652">
            <w:pPr>
              <w:numPr>
                <w:ilvl w:val="0"/>
                <w:numId w:val="2"/>
              </w:numPr>
              <w:ind w:left="357" w:hanging="357"/>
              <w:rPr>
                <w:rFonts w:eastAsia="Arial" w:cs="Arial"/>
              </w:rPr>
            </w:pPr>
            <w:r w:rsidRPr="00677BCF">
              <w:rPr>
                <w:rFonts w:eastAsia="Arial" w:cs="Arial"/>
              </w:rPr>
              <w:t>Changed knowledge and access to information</w:t>
            </w:r>
          </w:p>
          <w:p w14:paraId="6BE2FC03" w14:textId="77777777" w:rsidR="009D29FC" w:rsidRPr="00677BCF" w:rsidRDefault="009D29FC" w:rsidP="004D1652">
            <w:pPr>
              <w:numPr>
                <w:ilvl w:val="0"/>
                <w:numId w:val="2"/>
              </w:numPr>
              <w:ind w:left="357" w:hanging="357"/>
              <w:rPr>
                <w:rFonts w:eastAsia="Arial" w:cs="Arial"/>
              </w:rPr>
            </w:pPr>
            <w:r w:rsidRPr="00677BCF">
              <w:rPr>
                <w:rFonts w:eastAsia="Arial" w:cs="Arial"/>
              </w:rPr>
              <w:t>Engagement with relevant support services</w:t>
            </w:r>
          </w:p>
        </w:tc>
        <w:tc>
          <w:tcPr>
            <w:tcW w:w="3402" w:type="dxa"/>
            <w:tcBorders>
              <w:top w:val="single" w:sz="4" w:space="0" w:color="auto"/>
              <w:left w:val="single" w:sz="4" w:space="0" w:color="auto"/>
              <w:bottom w:val="single" w:sz="4" w:space="0" w:color="auto"/>
              <w:right w:val="single" w:sz="4" w:space="0" w:color="auto"/>
            </w:tcBorders>
          </w:tcPr>
          <w:p w14:paraId="7DEAE5F7" w14:textId="77777777" w:rsidR="009D29FC" w:rsidRPr="00677BCF" w:rsidRDefault="009D29FC" w:rsidP="004D1652">
            <w:pPr>
              <w:numPr>
                <w:ilvl w:val="0"/>
                <w:numId w:val="2"/>
              </w:numPr>
              <w:ind w:left="357" w:hanging="357"/>
              <w:rPr>
                <w:rFonts w:eastAsia="Arial" w:cs="Arial"/>
              </w:rPr>
            </w:pPr>
            <w:r w:rsidRPr="00677BCF">
              <w:rPr>
                <w:rFonts w:eastAsia="Arial" w:cs="Arial"/>
              </w:rPr>
              <w:t xml:space="preserve">I am better able to deal with issues that I sought help with </w:t>
            </w:r>
          </w:p>
          <w:p w14:paraId="37851DB5" w14:textId="77777777" w:rsidR="009D29FC" w:rsidRPr="00677BCF" w:rsidRDefault="009D29FC" w:rsidP="004D1652">
            <w:pPr>
              <w:numPr>
                <w:ilvl w:val="0"/>
                <w:numId w:val="2"/>
              </w:numPr>
              <w:ind w:left="357" w:hanging="357"/>
              <w:rPr>
                <w:rFonts w:eastAsia="Arial" w:cs="Arial"/>
              </w:rPr>
            </w:pPr>
            <w:r w:rsidRPr="00677BCF">
              <w:rPr>
                <w:rFonts w:eastAsia="Arial" w:cs="Arial"/>
              </w:rPr>
              <w:t>I am satisfied with the services I have received</w:t>
            </w:r>
          </w:p>
          <w:p w14:paraId="08D16EAA" w14:textId="77777777" w:rsidR="009D29FC" w:rsidRPr="00677BCF" w:rsidRDefault="009D29FC" w:rsidP="004D1652">
            <w:pPr>
              <w:numPr>
                <w:ilvl w:val="0"/>
                <w:numId w:val="2"/>
              </w:numPr>
              <w:ind w:left="357" w:hanging="357"/>
              <w:rPr>
                <w:rFonts w:eastAsia="Arial" w:cs="Arial"/>
              </w:rPr>
            </w:pPr>
            <w:r w:rsidRPr="00677BCF">
              <w:rPr>
                <w:rFonts w:eastAsia="Arial" w:cs="Arial"/>
              </w:rPr>
              <w:t>The service listened to me and understood my issues</w:t>
            </w:r>
          </w:p>
        </w:tc>
      </w:tr>
    </w:tbl>
    <w:p w14:paraId="41FC474D" w14:textId="77777777" w:rsidR="009D29FC" w:rsidRPr="00F71AD4" w:rsidRDefault="009D29FC" w:rsidP="004D1652">
      <w:pPr>
        <w:widowControl w:val="0"/>
        <w:spacing w:before="240" w:after="120" w:line="288" w:lineRule="auto"/>
        <w:ind w:left="284"/>
        <w:rPr>
          <w:rFonts w:eastAsia="Arial" w:cs="Times New Roman"/>
          <w:szCs w:val="20"/>
        </w:rPr>
      </w:pPr>
      <w:r w:rsidRPr="00F71AD4">
        <w:rPr>
          <w:rFonts w:eastAsia="Arial" w:cs="Times New Roman"/>
          <w:szCs w:val="20"/>
        </w:rPr>
        <w:t xml:space="preserve">When recording a SCORE assessment, it is expected that you also record the ‘Assessed by’ field to capture who has completed the assessment. </w:t>
      </w:r>
      <w:r>
        <w:rPr>
          <w:rFonts w:eastAsia="Arial" w:cs="Times New Roman"/>
          <w:szCs w:val="20"/>
        </w:rPr>
        <w:t>When a parent/carer answers on behalf of a child, this is recorded as ‘</w:t>
      </w:r>
      <w:r w:rsidRPr="00481CB0">
        <w:rPr>
          <w:rFonts w:eastAsia="Arial" w:cs="Times New Roman"/>
          <w:szCs w:val="20"/>
        </w:rPr>
        <w:t>SCORE directly – support person</w:t>
      </w:r>
      <w:r>
        <w:rPr>
          <w:rFonts w:eastAsia="Arial" w:cs="Times New Roman"/>
          <w:szCs w:val="20"/>
        </w:rPr>
        <w:t>’.</w:t>
      </w:r>
    </w:p>
    <w:p w14:paraId="064832A3" w14:textId="77777777" w:rsidR="009D29FC" w:rsidRPr="00F71AD4" w:rsidRDefault="009D29FC" w:rsidP="004D1652">
      <w:pPr>
        <w:pStyle w:val="Heading5"/>
        <w:jc w:val="left"/>
      </w:pPr>
      <w:r w:rsidRPr="00F71AD4">
        <w:t>Completing a Circumstances SCORE assessment</w:t>
      </w:r>
    </w:p>
    <w:p w14:paraId="1ACB4CA4" w14:textId="77777777" w:rsidR="009D29FC" w:rsidRPr="00F71AD4" w:rsidRDefault="009D29FC" w:rsidP="004D1652">
      <w:pPr>
        <w:keepNext/>
        <w:keepLines/>
        <w:widowControl w:val="0"/>
        <w:spacing w:before="120" w:after="120" w:line="288" w:lineRule="auto"/>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t>
      </w:r>
      <w:r>
        <w:rPr>
          <w:rFonts w:eastAsia="Arial" w:cs="Times New Roman"/>
          <w:szCs w:val="20"/>
        </w:rPr>
        <w:t xml:space="preserve">as a guide </w:t>
      </w:r>
      <w:r w:rsidRPr="00F71AD4">
        <w:rPr>
          <w:rFonts w:eastAsia="Arial" w:cs="Times New Roman"/>
          <w:szCs w:val="20"/>
        </w:rPr>
        <w:t xml:space="preserve">when assessing clients in the following </w:t>
      </w:r>
      <w:r w:rsidRPr="00750E66">
        <w:rPr>
          <w:rFonts w:eastAsia="Arial" w:cs="Times New Roman"/>
          <w:b/>
          <w:i/>
          <w:szCs w:val="20"/>
        </w:rPr>
        <w:t xml:space="preserve">Circumstances </w:t>
      </w:r>
      <w:r w:rsidRPr="00F71AD4">
        <w:rPr>
          <w:rFonts w:eastAsia="Arial" w:cs="Times New Roman"/>
          <w:szCs w:val="20"/>
        </w:rPr>
        <w:t xml:space="preserve">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9D29FC" w:rsidRPr="00446881" w14:paraId="19C17CEE" w14:textId="77777777" w:rsidTr="00F61150">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7F69D"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7CCA00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231E54"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3E4F5FC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061AE27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506DA78C"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498697E" w14:textId="77777777" w:rsidTr="00F61150">
        <w:trPr>
          <w:trHeight w:val="2263"/>
        </w:trPr>
        <w:tc>
          <w:tcPr>
            <w:tcW w:w="2029" w:type="dxa"/>
            <w:tcBorders>
              <w:top w:val="single" w:sz="4" w:space="0" w:color="auto"/>
              <w:left w:val="single" w:sz="4" w:space="0" w:color="auto"/>
              <w:bottom w:val="single" w:sz="4" w:space="0" w:color="auto"/>
              <w:right w:val="single" w:sz="4" w:space="0" w:color="auto"/>
            </w:tcBorders>
          </w:tcPr>
          <w:p w14:paraId="2EE26C7C"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Age-appropriate development</w:t>
            </w:r>
          </w:p>
          <w:p w14:paraId="2D39FA98" w14:textId="2ECFDC5C"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244F74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does not appear to be meeting any of the developmental milestones 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728F62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only one or two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19792B04"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be meeting many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5873E5EF"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appears to </w:t>
            </w:r>
            <w:r>
              <w:rPr>
                <w:rFonts w:eastAsia="Arial" w:cs="Arial"/>
                <w:color w:val="000000" w:themeColor="text1"/>
              </w:rPr>
              <w:t xml:space="preserve">be </w:t>
            </w:r>
            <w:r w:rsidRPr="00D94AEF">
              <w:rPr>
                <w:rFonts w:eastAsia="Arial" w:cs="Arial"/>
                <w:color w:val="000000" w:themeColor="text1"/>
              </w:rPr>
              <w:t xml:space="preserve">meeting most of the developmental milestones </w:t>
            </w:r>
            <w:r w:rsidRPr="00D94AEF">
              <w:rPr>
                <w:rFonts w:eastAsia="Calibri" w:cs="Arial"/>
                <w:color w:val="000000" w:themeColor="text1"/>
              </w:rPr>
              <w:t>appropriate for their age</w:t>
            </w:r>
            <w:r>
              <w:rPr>
                <w:rFonts w:eastAsia="Calibri"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7148E57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My child is meeting all the developmental milestones </w:t>
            </w:r>
            <w:r w:rsidRPr="00D94AEF">
              <w:rPr>
                <w:rFonts w:eastAsia="Calibri" w:cs="Arial"/>
                <w:color w:val="000000" w:themeColor="text1"/>
              </w:rPr>
              <w:t>appropriate for their age</w:t>
            </w:r>
            <w:r>
              <w:rPr>
                <w:rFonts w:eastAsia="Calibri" w:cs="Arial"/>
                <w:color w:val="000000" w:themeColor="text1"/>
              </w:rPr>
              <w:t>.</w:t>
            </w:r>
          </w:p>
        </w:tc>
      </w:tr>
      <w:tr w:rsidR="009D29FC" w:rsidRPr="00446881" w14:paraId="23DCE1E8"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3613B71A"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Education and skills training</w:t>
            </w:r>
          </w:p>
          <w:p w14:paraId="7A05A9B6" w14:textId="7745769B"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bCs/>
                <w:color w:val="000000" w:themeColor="text1"/>
              </w:rPr>
              <w:t xml:space="preserve">For children </w:t>
            </w:r>
            <w:r w:rsidRPr="00D94AEF">
              <w:rPr>
                <w:rFonts w:eastAsia="Arial" w:cs="Arial"/>
                <w:color w:val="000000" w:themeColor="text1"/>
              </w:rPr>
              <w:t>-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64CB655"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not attending school at all</w:t>
            </w:r>
            <w:r>
              <w:rPr>
                <w:rFonts w:eastAsia="Calibri"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07FBC79B"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rarely attends</w:t>
            </w:r>
            <w:r>
              <w:rPr>
                <w:rFonts w:eastAsia="Calibri" w:cs="Arial"/>
                <w:color w:val="000000" w:themeColor="text1"/>
              </w:rPr>
              <w:t>/ attending</w:t>
            </w:r>
            <w:r w:rsidRPr="00D94AEF">
              <w:rPr>
                <w:rFonts w:eastAsia="Calibri" w:cs="Arial"/>
                <w:color w:val="000000" w:themeColor="text1"/>
              </w:rPr>
              <w:t xml:space="preserve"> school and is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12527E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am attends</w:t>
            </w:r>
            <w:r>
              <w:rPr>
                <w:rFonts w:eastAsia="Calibri" w:cs="Arial"/>
                <w:color w:val="000000" w:themeColor="text1"/>
              </w:rPr>
              <w:t>/ attending</w:t>
            </w:r>
            <w:r w:rsidRPr="00D94AEF">
              <w:rPr>
                <w:rFonts w:eastAsia="Calibri" w:cs="Arial"/>
                <w:color w:val="000000" w:themeColor="text1"/>
              </w:rPr>
              <w:t xml:space="preserve"> school sometimes and is often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97985C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attends</w:t>
            </w:r>
            <w:r>
              <w:rPr>
                <w:rFonts w:eastAsia="Calibri" w:cs="Arial"/>
                <w:color w:val="000000" w:themeColor="text1"/>
              </w:rPr>
              <w:t>/ attending</w:t>
            </w:r>
            <w:r w:rsidRPr="00D94AEF">
              <w:rPr>
                <w:rFonts w:eastAsia="Calibri" w:cs="Arial"/>
                <w:color w:val="000000" w:themeColor="text1"/>
              </w:rPr>
              <w:t xml:space="preserve"> school most of the time and is generally engaged with learning activities</w:t>
            </w:r>
          </w:p>
        </w:tc>
        <w:tc>
          <w:tcPr>
            <w:tcW w:w="1693" w:type="dxa"/>
            <w:tcBorders>
              <w:top w:val="single" w:sz="4" w:space="0" w:color="auto"/>
              <w:left w:val="single" w:sz="4" w:space="0" w:color="auto"/>
              <w:bottom w:val="single" w:sz="4" w:space="0" w:color="auto"/>
              <w:right w:val="single" w:sz="4" w:space="0" w:color="auto"/>
            </w:tcBorders>
          </w:tcPr>
          <w:p w14:paraId="760E764A"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Calibri" w:cs="Arial"/>
                <w:color w:val="000000" w:themeColor="text1"/>
              </w:rPr>
              <w:t>My child / I regularly attends</w:t>
            </w:r>
            <w:r>
              <w:rPr>
                <w:rFonts w:eastAsia="Calibri" w:cs="Arial"/>
                <w:color w:val="000000" w:themeColor="text1"/>
              </w:rPr>
              <w:t>/attend</w:t>
            </w:r>
            <w:r w:rsidRPr="00D94AEF">
              <w:rPr>
                <w:rFonts w:eastAsia="Calibri" w:cs="Arial"/>
                <w:color w:val="000000" w:themeColor="text1"/>
              </w:rPr>
              <w:t xml:space="preserve"> school and is</w:t>
            </w:r>
            <w:r>
              <w:rPr>
                <w:rFonts w:eastAsia="Calibri" w:cs="Arial"/>
                <w:color w:val="000000" w:themeColor="text1"/>
              </w:rPr>
              <w:t>/am</w:t>
            </w:r>
            <w:r w:rsidRPr="00D94AEF">
              <w:rPr>
                <w:rFonts w:eastAsia="Calibri" w:cs="Arial"/>
                <w:color w:val="000000" w:themeColor="text1"/>
              </w:rPr>
              <w:t xml:space="preserve"> actively engaged with learning activities.</w:t>
            </w:r>
          </w:p>
        </w:tc>
      </w:tr>
      <w:tr w:rsidR="009D29FC" w:rsidRPr="00446881" w14:paraId="4545B6EA" w14:textId="77777777" w:rsidTr="00F61150">
        <w:trPr>
          <w:trHeight w:val="975"/>
        </w:trPr>
        <w:tc>
          <w:tcPr>
            <w:tcW w:w="2029" w:type="dxa"/>
            <w:tcBorders>
              <w:top w:val="single" w:sz="4" w:space="0" w:color="auto"/>
              <w:left w:val="single" w:sz="4" w:space="0" w:color="auto"/>
              <w:bottom w:val="single" w:sz="4" w:space="0" w:color="auto"/>
              <w:right w:val="single" w:sz="4" w:space="0" w:color="auto"/>
            </w:tcBorders>
          </w:tcPr>
          <w:p w14:paraId="6BD33FD8"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Parent Engagement (Family functioning)</w:t>
            </w:r>
          </w:p>
          <w:p w14:paraId="22453503"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540F6B29"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never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6E8EF123" w14:textId="77777777" w:rsidR="009D29FC" w:rsidRPr="00D94AEF" w:rsidRDefault="009D29FC" w:rsidP="004D1652">
            <w:pPr>
              <w:keepLines/>
              <w:widowControl w:val="0"/>
              <w:spacing w:before="60" w:after="60" w:line="288" w:lineRule="auto"/>
              <w:rPr>
                <w:rFonts w:eastAsia="Arial" w:cs="Arial"/>
                <w:color w:val="000000" w:themeColor="text1"/>
              </w:rPr>
            </w:pPr>
            <w:r w:rsidRPr="00D94AEF">
              <w:t>I rarely have fun with my child</w:t>
            </w:r>
            <w:r>
              <w:t>.</w:t>
            </w:r>
          </w:p>
        </w:tc>
        <w:tc>
          <w:tcPr>
            <w:tcW w:w="1692" w:type="dxa"/>
            <w:tcBorders>
              <w:top w:val="single" w:sz="4" w:space="0" w:color="auto"/>
              <w:left w:val="single" w:sz="4" w:space="0" w:color="auto"/>
              <w:bottom w:val="single" w:sz="4" w:space="0" w:color="auto"/>
              <w:right w:val="single" w:sz="4" w:space="0" w:color="auto"/>
            </w:tcBorders>
          </w:tcPr>
          <w:p w14:paraId="7CC5C578"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sometimes have fun with my child. </w:t>
            </w:r>
          </w:p>
        </w:tc>
        <w:tc>
          <w:tcPr>
            <w:tcW w:w="1692" w:type="dxa"/>
            <w:tcBorders>
              <w:top w:val="single" w:sz="4" w:space="0" w:color="auto"/>
              <w:left w:val="single" w:sz="4" w:space="0" w:color="auto"/>
              <w:bottom w:val="single" w:sz="4" w:space="0" w:color="auto"/>
              <w:right w:val="single" w:sz="4" w:space="0" w:color="auto"/>
            </w:tcBorders>
          </w:tcPr>
          <w:p w14:paraId="4A35933D" w14:textId="77777777" w:rsidR="009D29FC" w:rsidRPr="00D94AEF" w:rsidRDefault="009D29FC" w:rsidP="004D1652">
            <w:pPr>
              <w:keepLines/>
              <w:widowControl w:val="0"/>
              <w:spacing w:before="60" w:after="60" w:line="288" w:lineRule="auto"/>
              <w:rPr>
                <w:rFonts w:eastAsia="Arial" w:cs="Arial"/>
                <w:color w:val="000000" w:themeColor="text1"/>
              </w:rPr>
            </w:pPr>
            <w:r w:rsidRPr="00D94AEF">
              <w:t xml:space="preserve">I often have fun with my child. </w:t>
            </w:r>
          </w:p>
        </w:tc>
        <w:tc>
          <w:tcPr>
            <w:tcW w:w="1693" w:type="dxa"/>
            <w:tcBorders>
              <w:top w:val="single" w:sz="4" w:space="0" w:color="auto"/>
              <w:left w:val="single" w:sz="4" w:space="0" w:color="auto"/>
              <w:bottom w:val="single" w:sz="4" w:space="0" w:color="auto"/>
              <w:right w:val="single" w:sz="4" w:space="0" w:color="auto"/>
            </w:tcBorders>
          </w:tcPr>
          <w:p w14:paraId="36B12784" w14:textId="799E9915" w:rsidR="009D29FC" w:rsidRPr="007C7777" w:rsidRDefault="009D29FC" w:rsidP="004D1652">
            <w:pPr>
              <w:keepLines/>
              <w:widowControl w:val="0"/>
              <w:spacing w:before="60" w:after="60" w:line="288" w:lineRule="auto"/>
            </w:pPr>
            <w:r w:rsidRPr="00D94AEF">
              <w:t>I have fun everyday with my child.</w:t>
            </w:r>
          </w:p>
        </w:tc>
      </w:tr>
      <w:tr w:rsidR="009D29FC" w:rsidRPr="00446881" w14:paraId="6158BB20"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1E86FF2F"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Housing</w:t>
            </w:r>
          </w:p>
          <w:p w14:paraId="3BF86F30"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parents / carers</w:t>
            </w:r>
          </w:p>
        </w:tc>
        <w:tc>
          <w:tcPr>
            <w:tcW w:w="1692" w:type="dxa"/>
            <w:tcBorders>
              <w:top w:val="single" w:sz="4" w:space="0" w:color="auto"/>
              <w:left w:val="single" w:sz="4" w:space="0" w:color="auto"/>
              <w:bottom w:val="single" w:sz="4" w:space="0" w:color="auto"/>
              <w:right w:val="single" w:sz="4" w:space="0" w:color="auto"/>
            </w:tcBorders>
          </w:tcPr>
          <w:p w14:paraId="44CE585B" w14:textId="77777777" w:rsidR="009D29FC" w:rsidRPr="00D94AEF" w:rsidRDefault="009D29FC" w:rsidP="004D1652">
            <w:pPr>
              <w:keepLines/>
              <w:spacing w:before="120" w:after="120"/>
              <w:rPr>
                <w:rFonts w:cs="Arial"/>
                <w:color w:val="000000" w:themeColor="text1"/>
              </w:rPr>
            </w:pPr>
            <w:r w:rsidRPr="00D94AEF">
              <w:t>I do not have access to stable adequate housing</w:t>
            </w:r>
            <w:r>
              <w:t>.</w:t>
            </w:r>
          </w:p>
        </w:tc>
        <w:tc>
          <w:tcPr>
            <w:tcW w:w="1692" w:type="dxa"/>
            <w:tcBorders>
              <w:top w:val="single" w:sz="4" w:space="0" w:color="auto"/>
              <w:left w:val="single" w:sz="4" w:space="0" w:color="auto"/>
              <w:bottom w:val="single" w:sz="4" w:space="0" w:color="auto"/>
              <w:right w:val="single" w:sz="4" w:space="0" w:color="auto"/>
            </w:tcBorders>
          </w:tcPr>
          <w:p w14:paraId="3B2085AF" w14:textId="77777777" w:rsidR="009D29FC" w:rsidRPr="00D94AEF" w:rsidRDefault="009D29FC" w:rsidP="004D1652">
            <w:pPr>
              <w:keepLines/>
              <w:spacing w:before="120" w:after="120"/>
              <w:rPr>
                <w:rFonts w:cs="Arial"/>
                <w:color w:val="000000" w:themeColor="text1"/>
              </w:rPr>
            </w:pPr>
            <w:r w:rsidRPr="00D94AEF">
              <w:t xml:space="preserve">I have access to housing, </w:t>
            </w:r>
            <w:r>
              <w:t>but it</w:t>
            </w:r>
            <w:r w:rsidRPr="00D94AEF">
              <w:t xml:space="preserve"> is unstable and inadequate</w:t>
            </w:r>
            <w:r>
              <w:t>.</w:t>
            </w:r>
          </w:p>
        </w:tc>
        <w:tc>
          <w:tcPr>
            <w:tcW w:w="1692" w:type="dxa"/>
            <w:tcBorders>
              <w:top w:val="single" w:sz="4" w:space="0" w:color="auto"/>
              <w:left w:val="single" w:sz="4" w:space="0" w:color="auto"/>
              <w:bottom w:val="single" w:sz="4" w:space="0" w:color="auto"/>
              <w:right w:val="single" w:sz="4" w:space="0" w:color="auto"/>
            </w:tcBorders>
          </w:tcPr>
          <w:p w14:paraId="69B55041"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but not adequate</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6BD4CAF7" w14:textId="77777777" w:rsidR="009D29FC" w:rsidRPr="00D94AEF" w:rsidRDefault="009D29FC" w:rsidP="004D1652">
            <w:pPr>
              <w:keepLines/>
              <w:spacing w:before="120" w:after="120"/>
              <w:rPr>
                <w:rFonts w:cs="Arial"/>
                <w:color w:val="000000" w:themeColor="text1"/>
              </w:rPr>
            </w:pPr>
            <w:r w:rsidRPr="00D94AEF">
              <w:t>I have access to housing that is stable most of the time and adequate</w:t>
            </w:r>
            <w:r>
              <w:t>.</w:t>
            </w:r>
          </w:p>
        </w:tc>
        <w:tc>
          <w:tcPr>
            <w:tcW w:w="1693" w:type="dxa"/>
            <w:tcBorders>
              <w:top w:val="single" w:sz="4" w:space="0" w:color="auto"/>
              <w:left w:val="single" w:sz="4" w:space="0" w:color="auto"/>
              <w:bottom w:val="single" w:sz="4" w:space="0" w:color="auto"/>
              <w:right w:val="single" w:sz="4" w:space="0" w:color="auto"/>
            </w:tcBorders>
          </w:tcPr>
          <w:p w14:paraId="5D7B6183" w14:textId="77777777" w:rsidR="009D29FC" w:rsidRPr="00D94AEF" w:rsidRDefault="009D29FC" w:rsidP="004D1652">
            <w:pPr>
              <w:keepLines/>
              <w:spacing w:before="120" w:after="120"/>
              <w:rPr>
                <w:rFonts w:cs="Arial"/>
                <w:color w:val="000000" w:themeColor="text1"/>
              </w:rPr>
            </w:pPr>
            <w:r w:rsidRPr="00D94AEF">
              <w:t>I have access to housing that is stable and adequate</w:t>
            </w:r>
            <w:r>
              <w:t>.</w:t>
            </w:r>
          </w:p>
        </w:tc>
      </w:tr>
      <w:tr w:rsidR="009D29FC" w:rsidRPr="00446881" w14:paraId="2C147381"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40FA0FB" w14:textId="77777777" w:rsidR="009D29FC" w:rsidRPr="00D94AEF" w:rsidRDefault="009D29FC" w:rsidP="004D1652">
            <w:pPr>
              <w:keepLines/>
              <w:widowControl w:val="0"/>
              <w:spacing w:before="60" w:after="60" w:line="288" w:lineRule="auto"/>
              <w:rPr>
                <w:b/>
              </w:rPr>
            </w:pPr>
            <w:r w:rsidRPr="00D94AEF">
              <w:rPr>
                <w:b/>
              </w:rPr>
              <w:t>Material Wellbeing and basic necessities</w:t>
            </w:r>
          </w:p>
          <w:p w14:paraId="2E640D0D" w14:textId="3EE4198F"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4F556BC9" w14:textId="77777777" w:rsidR="009D29FC" w:rsidRPr="00D94AEF" w:rsidRDefault="009D29FC" w:rsidP="004D1652">
            <w:pPr>
              <w:keepLines/>
              <w:spacing w:before="120" w:after="120"/>
              <w:rPr>
                <w:rFonts w:cs="Arial"/>
                <w:color w:val="000000" w:themeColor="text1"/>
              </w:rPr>
            </w:pPr>
            <w:r w:rsidRPr="00D94AEF">
              <w:t xml:space="preserve">My child / I regularly </w:t>
            </w:r>
            <w:r>
              <w:t xml:space="preserve">goes/ </w:t>
            </w:r>
            <w:r w:rsidRPr="00D94AEF">
              <w:t>go without basic necessities they need like food, adequate clothes, transport, health care or essential equipment</w:t>
            </w:r>
            <w:r>
              <w:t>.</w:t>
            </w:r>
          </w:p>
        </w:tc>
        <w:tc>
          <w:tcPr>
            <w:tcW w:w="1692" w:type="dxa"/>
            <w:tcBorders>
              <w:top w:val="single" w:sz="4" w:space="0" w:color="auto"/>
              <w:left w:val="single" w:sz="4" w:space="0" w:color="auto"/>
              <w:bottom w:val="single" w:sz="4" w:space="0" w:color="auto"/>
              <w:right w:val="single" w:sz="4" w:space="0" w:color="auto"/>
            </w:tcBorders>
          </w:tcPr>
          <w:p w14:paraId="1B14E37A" w14:textId="77777777" w:rsidR="009D29FC" w:rsidRPr="00D94AEF" w:rsidRDefault="009D29FC" w:rsidP="004D1652">
            <w:pPr>
              <w:keepLines/>
              <w:spacing w:before="120" w:after="120"/>
              <w:rPr>
                <w:rFonts w:cs="Arial"/>
                <w:color w:val="000000" w:themeColor="text1"/>
              </w:rPr>
            </w:pPr>
            <w:r w:rsidRPr="00D94AEF">
              <w:t xml:space="preserve">My child / I sometimes </w:t>
            </w:r>
            <w:r>
              <w:t xml:space="preserve">has/ </w:t>
            </w:r>
            <w:r w:rsidRPr="00D94AEF">
              <w:t>have to decide which basic necessities my child will go without</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0B67708D"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have access to basic necessities but there are no resources for extras</w:t>
            </w:r>
            <w:r>
              <w:t>.</w:t>
            </w:r>
            <w:r w:rsidRPr="00D94AEF">
              <w:t xml:space="preserve"> </w:t>
            </w:r>
          </w:p>
        </w:tc>
        <w:tc>
          <w:tcPr>
            <w:tcW w:w="1692" w:type="dxa"/>
            <w:tcBorders>
              <w:top w:val="single" w:sz="4" w:space="0" w:color="auto"/>
              <w:left w:val="single" w:sz="4" w:space="0" w:color="auto"/>
              <w:bottom w:val="single" w:sz="4" w:space="0" w:color="auto"/>
              <w:right w:val="single" w:sz="4" w:space="0" w:color="auto"/>
            </w:tcBorders>
          </w:tcPr>
          <w:p w14:paraId="1A5591AA" w14:textId="77777777" w:rsidR="009D29FC" w:rsidRPr="00D94AEF" w:rsidRDefault="009D29FC" w:rsidP="004D1652">
            <w:pPr>
              <w:keepLines/>
              <w:spacing w:before="120" w:after="120"/>
              <w:rPr>
                <w:rFonts w:cs="Arial"/>
                <w:color w:val="000000" w:themeColor="text1"/>
              </w:rPr>
            </w:pPr>
            <w:r w:rsidRPr="00D94AEF">
              <w:t xml:space="preserve">My child / I </w:t>
            </w:r>
            <w:r>
              <w:t xml:space="preserve">has/ </w:t>
            </w:r>
            <w:r w:rsidRPr="00D94AEF">
              <w:t>have access to all their basic necessities as well as occasional extra activities and materials</w:t>
            </w:r>
            <w:r>
              <w:t>.</w:t>
            </w:r>
          </w:p>
        </w:tc>
        <w:tc>
          <w:tcPr>
            <w:tcW w:w="1693" w:type="dxa"/>
            <w:tcBorders>
              <w:top w:val="single" w:sz="4" w:space="0" w:color="auto"/>
              <w:left w:val="single" w:sz="4" w:space="0" w:color="auto"/>
              <w:bottom w:val="single" w:sz="4" w:space="0" w:color="auto"/>
              <w:right w:val="single" w:sz="4" w:space="0" w:color="auto"/>
            </w:tcBorders>
          </w:tcPr>
          <w:p w14:paraId="5FC1E253" w14:textId="77777777" w:rsidR="009D29FC" w:rsidRPr="00D94AEF" w:rsidRDefault="009D29FC" w:rsidP="004D1652">
            <w:pPr>
              <w:keepLines/>
              <w:spacing w:before="120" w:after="120"/>
              <w:rPr>
                <w:rFonts w:cs="Arial"/>
                <w:color w:val="000000" w:themeColor="text1"/>
              </w:rPr>
            </w:pPr>
            <w:r w:rsidRPr="00D94AEF">
              <w:t>There are enough family resources for all basic necessities for my child / for me to engage in activities and interests of their / my choice</w:t>
            </w:r>
            <w:r>
              <w:t>.</w:t>
            </w:r>
          </w:p>
        </w:tc>
      </w:tr>
      <w:tr w:rsidR="009D29FC" w:rsidRPr="00446881" w14:paraId="01EE3136" w14:textId="77777777" w:rsidTr="00F61150">
        <w:trPr>
          <w:trHeight w:val="1544"/>
        </w:trPr>
        <w:tc>
          <w:tcPr>
            <w:tcW w:w="2029" w:type="dxa"/>
            <w:tcBorders>
              <w:top w:val="single" w:sz="4" w:space="0" w:color="auto"/>
              <w:left w:val="single" w:sz="4" w:space="0" w:color="auto"/>
              <w:bottom w:val="single" w:sz="4" w:space="0" w:color="auto"/>
              <w:right w:val="single" w:sz="4" w:space="0" w:color="auto"/>
            </w:tcBorders>
          </w:tcPr>
          <w:p w14:paraId="279FDE2D" w14:textId="77777777" w:rsidR="009D29FC" w:rsidRPr="00D94AEF" w:rsidRDefault="009D29FC" w:rsidP="004D1652">
            <w:pPr>
              <w:keepLines/>
              <w:widowControl w:val="0"/>
              <w:spacing w:before="60" w:after="60" w:line="288" w:lineRule="auto"/>
              <w:rPr>
                <w:rFonts w:eastAsia="Arial" w:cs="Arial"/>
                <w:b/>
                <w:bCs/>
                <w:color w:val="000000" w:themeColor="text1"/>
              </w:rPr>
            </w:pPr>
            <w:r w:rsidRPr="00D94AEF">
              <w:rPr>
                <w:rFonts w:eastAsia="Arial" w:cs="Arial"/>
                <w:b/>
                <w:bCs/>
                <w:color w:val="000000" w:themeColor="text1"/>
              </w:rPr>
              <w:t>Mental health, wellbeing and self-care</w:t>
            </w:r>
          </w:p>
          <w:p w14:paraId="3B1B34AC" w14:textId="7777777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DC07989"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all of the things they /I enjoy</w:t>
            </w:r>
            <w:r>
              <w:rPr>
                <w:rFonts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7C03487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stops them / me from doing most of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24FF28CA"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sometimes stops them / me from doing the things they / I enjoy</w:t>
            </w:r>
            <w:r>
              <w:rPr>
                <w:rFonts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BCC8C18"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rarely stops them / me from doing of the things they / I enjoy</w:t>
            </w:r>
            <w:r>
              <w:rPr>
                <w:rFonts w:cs="Arial"/>
                <w:color w:val="000000" w:themeColor="text1"/>
              </w:rPr>
              <w:t>.</w:t>
            </w:r>
            <w:r w:rsidRPr="00D94AEF">
              <w:rPr>
                <w:rFonts w:eastAsia="Arial" w:cs="Arial"/>
                <w:color w:val="000000" w:themeColor="text1"/>
              </w:rPr>
              <w:t xml:space="preserve"> </w:t>
            </w:r>
          </w:p>
        </w:tc>
        <w:tc>
          <w:tcPr>
            <w:tcW w:w="1693" w:type="dxa"/>
            <w:tcBorders>
              <w:top w:val="single" w:sz="4" w:space="0" w:color="auto"/>
              <w:left w:val="single" w:sz="4" w:space="0" w:color="auto"/>
              <w:bottom w:val="single" w:sz="4" w:space="0" w:color="auto"/>
              <w:right w:val="single" w:sz="4" w:space="0" w:color="auto"/>
            </w:tcBorders>
          </w:tcPr>
          <w:p w14:paraId="21277632" w14:textId="77777777" w:rsidR="009D29FC" w:rsidRPr="00D94AEF" w:rsidRDefault="009D29FC" w:rsidP="004D1652">
            <w:pPr>
              <w:keepLines/>
              <w:spacing w:before="120" w:after="120"/>
              <w:rPr>
                <w:rFonts w:eastAsia="Arial" w:cs="Arial"/>
                <w:color w:val="000000" w:themeColor="text1"/>
              </w:rPr>
            </w:pPr>
            <w:r w:rsidRPr="00D94AEF">
              <w:rPr>
                <w:rFonts w:cs="Arial"/>
                <w:color w:val="000000" w:themeColor="text1"/>
              </w:rPr>
              <w:t>My child’s / my mental health almost never stops them / me from doing the things they / I enjoy</w:t>
            </w:r>
            <w:r>
              <w:rPr>
                <w:rFonts w:cs="Arial"/>
                <w:color w:val="000000" w:themeColor="text1"/>
              </w:rPr>
              <w:t>.</w:t>
            </w:r>
            <w:r w:rsidRPr="00D94AEF">
              <w:rPr>
                <w:rFonts w:eastAsia="Arial" w:cs="Arial"/>
                <w:color w:val="000000" w:themeColor="text1"/>
              </w:rPr>
              <w:t xml:space="preserve"> </w:t>
            </w:r>
          </w:p>
        </w:tc>
      </w:tr>
      <w:tr w:rsidR="009D29FC" w:rsidRPr="00446881" w14:paraId="28D153BB"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29E29E50"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Personal and family safety</w:t>
            </w:r>
          </w:p>
          <w:p w14:paraId="35C41BA6" w14:textId="4FB56987" w:rsidR="009D29FC" w:rsidRPr="00D94AEF"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311DD239" w14:textId="3833DAE4"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 xml:space="preserve">My child / I </w:t>
            </w:r>
            <w:r>
              <w:rPr>
                <w:rFonts w:eastAsia="Arial" w:cs="Arial"/>
                <w:color w:val="000000" w:themeColor="text1"/>
              </w:rPr>
              <w:t>does/</w:t>
            </w:r>
            <w:r w:rsidRPr="00D94AEF">
              <w:rPr>
                <w:rFonts w:eastAsia="Arial" w:cs="Arial"/>
                <w:color w:val="000000" w:themeColor="text1"/>
              </w:rPr>
              <w:t xml:space="preserve">do not feel safe where my child / I </w:t>
            </w:r>
            <w:r>
              <w:rPr>
                <w:rFonts w:eastAsia="Arial" w:cs="Arial"/>
                <w:color w:val="000000" w:themeColor="text1"/>
              </w:rPr>
              <w:t>lives/</w:t>
            </w:r>
            <w:r w:rsidRPr="00D94AEF">
              <w:rPr>
                <w:rFonts w:eastAsia="Arial" w:cs="Arial"/>
                <w:color w:val="000000" w:themeColor="text1"/>
              </w:rPr>
              <w:t>live</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60E845E4" w14:textId="00CC3A37" w:rsidR="009D29FC" w:rsidRPr="00D160A7" w:rsidRDefault="009D29FC" w:rsidP="004D1652">
            <w:pPr>
              <w:spacing w:before="120" w:after="120"/>
              <w:rPr>
                <w:rFonts w:eastAsia="Arial" w:cs="Arial"/>
              </w:rPr>
            </w:pPr>
            <w:r w:rsidRPr="00D94AEF">
              <w:rPr>
                <w:rFonts w:eastAsia="Arial" w:cs="Arial"/>
              </w:rPr>
              <w:t>My child / I rarely</w:t>
            </w:r>
            <w:r>
              <w:rPr>
                <w:rFonts w:eastAsia="Arial" w:cs="Arial"/>
              </w:rPr>
              <w:t xml:space="preserve"> feels/</w:t>
            </w:r>
            <w:r w:rsidRPr="00D94AEF">
              <w:rPr>
                <w:rFonts w:eastAsia="Arial" w:cs="Arial"/>
              </w:rPr>
              <w:t xml:space="preserve"> feel safe where my child / I </w:t>
            </w:r>
            <w:r>
              <w:rPr>
                <w:rFonts w:eastAsia="Arial" w:cs="Arial"/>
              </w:rPr>
              <w:t>lives/</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069FDF11" w14:textId="3BF3226F" w:rsidR="009D29FC" w:rsidRPr="00D160A7" w:rsidRDefault="009D29FC" w:rsidP="004D1652">
            <w:pPr>
              <w:spacing w:before="120" w:after="120"/>
              <w:rPr>
                <w:rFonts w:eastAsia="Arial" w:cs="Arial"/>
              </w:rPr>
            </w:pPr>
            <w:r w:rsidRPr="00D94AEF">
              <w:rPr>
                <w:rFonts w:eastAsia="Arial" w:cs="Arial"/>
              </w:rPr>
              <w:t xml:space="preserve">My child / I sometimes </w:t>
            </w:r>
            <w:r>
              <w:rPr>
                <w:rFonts w:eastAsia="Arial" w:cs="Arial"/>
              </w:rPr>
              <w:t xml:space="preserve">feels/ </w:t>
            </w:r>
            <w:r w:rsidRPr="00D94AEF">
              <w:rPr>
                <w:rFonts w:eastAsia="Arial" w:cs="Arial"/>
              </w:rPr>
              <w:t xml:space="preserve">feel safe where my child / I </w:t>
            </w:r>
            <w:r>
              <w:rPr>
                <w:rFonts w:eastAsia="Arial" w:cs="Arial"/>
              </w:rPr>
              <w:t xml:space="preserve">lives/ </w:t>
            </w:r>
            <w:r w:rsidRPr="00D94AEF">
              <w:rPr>
                <w:rFonts w:eastAsia="Arial" w:cs="Arial"/>
              </w:rPr>
              <w:t>live</w:t>
            </w:r>
            <w:r>
              <w:rPr>
                <w:rFonts w:eastAsia="Arial" w:cs="Arial"/>
              </w:rPr>
              <w:t>.</w:t>
            </w:r>
          </w:p>
        </w:tc>
        <w:tc>
          <w:tcPr>
            <w:tcW w:w="1692" w:type="dxa"/>
            <w:tcBorders>
              <w:top w:val="single" w:sz="4" w:space="0" w:color="auto"/>
              <w:left w:val="single" w:sz="4" w:space="0" w:color="auto"/>
              <w:bottom w:val="single" w:sz="4" w:space="0" w:color="auto"/>
              <w:right w:val="single" w:sz="4" w:space="0" w:color="auto"/>
            </w:tcBorders>
          </w:tcPr>
          <w:p w14:paraId="4F4F910C" w14:textId="797CD7BC" w:rsidR="009D29FC" w:rsidRPr="00D160A7" w:rsidRDefault="009D29FC" w:rsidP="004D1652">
            <w:pPr>
              <w:spacing w:before="120" w:after="120"/>
              <w:rPr>
                <w:rFonts w:eastAsia="Arial" w:cs="Arial"/>
              </w:rPr>
            </w:pPr>
            <w:r w:rsidRPr="00D94AEF">
              <w:rPr>
                <w:rFonts w:eastAsia="Arial" w:cs="Arial"/>
              </w:rPr>
              <w:t>My child / I</w:t>
            </w:r>
            <w:r>
              <w:rPr>
                <w:rFonts w:eastAsia="Arial" w:cs="Arial"/>
              </w:rPr>
              <w:t xml:space="preserve"> feels/</w:t>
            </w:r>
            <w:r w:rsidRPr="00D94AEF">
              <w:rPr>
                <w:rFonts w:eastAsia="Arial" w:cs="Arial"/>
              </w:rPr>
              <w:t xml:space="preserve"> feel safe where my child / I </w:t>
            </w:r>
            <w:r>
              <w:rPr>
                <w:rFonts w:eastAsia="Arial" w:cs="Arial"/>
              </w:rPr>
              <w:t xml:space="preserve">lives/ </w:t>
            </w:r>
            <w:r w:rsidRPr="00D94AEF">
              <w:rPr>
                <w:rFonts w:eastAsia="Arial" w:cs="Arial"/>
              </w:rPr>
              <w:t>live most of the time</w:t>
            </w:r>
            <w:r>
              <w:rPr>
                <w:rFonts w:eastAsia="Arial" w:cs="Arial"/>
              </w:rPr>
              <w:t>.</w:t>
            </w:r>
            <w:r w:rsidRPr="00D94AEF">
              <w:rPr>
                <w:rFonts w:eastAsia="Arial" w:cs="Arial"/>
              </w:rPr>
              <w:t xml:space="preserve"> </w:t>
            </w:r>
          </w:p>
        </w:tc>
        <w:tc>
          <w:tcPr>
            <w:tcW w:w="1693" w:type="dxa"/>
            <w:tcBorders>
              <w:top w:val="single" w:sz="4" w:space="0" w:color="auto"/>
              <w:left w:val="single" w:sz="4" w:space="0" w:color="auto"/>
              <w:bottom w:val="single" w:sz="4" w:space="0" w:color="auto"/>
              <w:right w:val="single" w:sz="4" w:space="0" w:color="auto"/>
            </w:tcBorders>
          </w:tcPr>
          <w:p w14:paraId="4E1222E4" w14:textId="0A1265A2" w:rsidR="009D29FC" w:rsidRPr="00D160A7" w:rsidRDefault="009D29FC" w:rsidP="004D1652">
            <w:pPr>
              <w:spacing w:before="120" w:after="120"/>
              <w:rPr>
                <w:rFonts w:eastAsia="Arial" w:cs="Arial"/>
              </w:rPr>
            </w:pPr>
            <w:r w:rsidRPr="00D94AEF">
              <w:rPr>
                <w:rFonts w:eastAsia="Arial" w:cs="Arial"/>
              </w:rPr>
              <w:t xml:space="preserve">My child / I </w:t>
            </w:r>
            <w:r>
              <w:rPr>
                <w:rFonts w:eastAsia="Arial" w:cs="Arial"/>
              </w:rPr>
              <w:t xml:space="preserve">feels/ </w:t>
            </w:r>
            <w:r w:rsidRPr="00D94AEF">
              <w:rPr>
                <w:rFonts w:eastAsia="Arial" w:cs="Arial"/>
              </w:rPr>
              <w:t xml:space="preserve">feel safe where my child / I </w:t>
            </w:r>
            <w:r>
              <w:rPr>
                <w:rFonts w:eastAsia="Arial" w:cs="Arial"/>
              </w:rPr>
              <w:t>lives/</w:t>
            </w:r>
            <w:r w:rsidRPr="00D94AEF">
              <w:rPr>
                <w:rFonts w:eastAsia="Arial" w:cs="Arial"/>
              </w:rPr>
              <w:t>live</w:t>
            </w:r>
            <w:r>
              <w:rPr>
                <w:rFonts w:eastAsia="Arial" w:cs="Arial"/>
              </w:rPr>
              <w:t>.</w:t>
            </w:r>
          </w:p>
        </w:tc>
      </w:tr>
      <w:tr w:rsidR="009D29FC" w:rsidRPr="00446881" w14:paraId="0A6F0297" w14:textId="77777777" w:rsidTr="00F61150">
        <w:trPr>
          <w:trHeight w:val="1312"/>
        </w:trPr>
        <w:tc>
          <w:tcPr>
            <w:tcW w:w="2029" w:type="dxa"/>
            <w:tcBorders>
              <w:top w:val="single" w:sz="4" w:space="0" w:color="auto"/>
              <w:left w:val="single" w:sz="4" w:space="0" w:color="auto"/>
              <w:bottom w:val="single" w:sz="4" w:space="0" w:color="auto"/>
              <w:right w:val="single" w:sz="4" w:space="0" w:color="auto"/>
            </w:tcBorders>
          </w:tcPr>
          <w:p w14:paraId="0185EAAE" w14:textId="77777777" w:rsidR="009D29FC" w:rsidRPr="00D94AEF" w:rsidRDefault="009D29FC" w:rsidP="004D1652">
            <w:pPr>
              <w:keepLines/>
              <w:widowControl w:val="0"/>
              <w:spacing w:before="60" w:after="60" w:line="288" w:lineRule="auto"/>
              <w:rPr>
                <w:rFonts w:eastAsia="Arial" w:cs="Arial"/>
                <w:b/>
                <w:color w:val="000000" w:themeColor="text1"/>
              </w:rPr>
            </w:pPr>
            <w:r w:rsidRPr="00D94AEF">
              <w:rPr>
                <w:rFonts w:eastAsia="Arial" w:cs="Arial"/>
                <w:b/>
                <w:color w:val="000000" w:themeColor="text1"/>
              </w:rPr>
              <w:t>Physical health</w:t>
            </w:r>
          </w:p>
          <w:p w14:paraId="5DA4EF56" w14:textId="7D9E2D11" w:rsidR="009D29FC" w:rsidRPr="00D160A7" w:rsidRDefault="009D29FC" w:rsidP="004D1652">
            <w:pPr>
              <w:keepLines/>
              <w:widowControl w:val="0"/>
              <w:spacing w:before="60" w:after="60" w:line="288" w:lineRule="auto"/>
              <w:rPr>
                <w:rFonts w:eastAsia="Arial" w:cs="Arial"/>
                <w:color w:val="000000" w:themeColor="text1"/>
              </w:rPr>
            </w:pPr>
            <w:r w:rsidRPr="00D94AEF">
              <w:rPr>
                <w:rFonts w:eastAsia="Arial" w:cs="Arial"/>
                <w:color w:val="000000" w:themeColor="text1"/>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1B7E9CEF"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all of the things they / I want to do</w:t>
            </w:r>
            <w:r>
              <w:rPr>
                <w:rFonts w:eastAsia="Arial" w:cs="Arial"/>
                <w:color w:val="000000" w:themeColor="text1"/>
              </w:rPr>
              <w:t>.</w:t>
            </w:r>
            <w:r w:rsidRPr="00D94AEF">
              <w:rPr>
                <w:rFonts w:eastAsia="Arial" w:cs="Arial"/>
                <w:color w:val="000000" w:themeColor="text1"/>
              </w:rPr>
              <w:t xml:space="preserve"> </w:t>
            </w:r>
          </w:p>
        </w:tc>
        <w:tc>
          <w:tcPr>
            <w:tcW w:w="1692" w:type="dxa"/>
            <w:tcBorders>
              <w:top w:val="single" w:sz="4" w:space="0" w:color="auto"/>
              <w:left w:val="single" w:sz="4" w:space="0" w:color="auto"/>
              <w:bottom w:val="single" w:sz="4" w:space="0" w:color="auto"/>
              <w:right w:val="single" w:sz="4" w:space="0" w:color="auto"/>
            </w:tcBorders>
          </w:tcPr>
          <w:p w14:paraId="63574128"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most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56B8E8C"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stops them / me from doing some of the things they / I want to do</w:t>
            </w:r>
            <w:r>
              <w:rPr>
                <w:rFonts w:eastAsia="Arial" w:cs="Arial"/>
                <w:color w:val="000000" w:themeColor="text1"/>
              </w:rPr>
              <w:t>.</w:t>
            </w:r>
          </w:p>
        </w:tc>
        <w:tc>
          <w:tcPr>
            <w:tcW w:w="1692" w:type="dxa"/>
            <w:tcBorders>
              <w:top w:val="single" w:sz="4" w:space="0" w:color="auto"/>
              <w:left w:val="single" w:sz="4" w:space="0" w:color="auto"/>
              <w:bottom w:val="single" w:sz="4" w:space="0" w:color="auto"/>
              <w:right w:val="single" w:sz="4" w:space="0" w:color="auto"/>
            </w:tcBorders>
          </w:tcPr>
          <w:p w14:paraId="2A4863BB"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rarely stops them / me from doing the things they / I want to do</w:t>
            </w:r>
            <w:r>
              <w:rPr>
                <w:rFonts w:eastAsia="Arial" w:cs="Arial"/>
                <w:color w:val="000000" w:themeColor="text1"/>
              </w:rPr>
              <w:t>.</w:t>
            </w:r>
          </w:p>
        </w:tc>
        <w:tc>
          <w:tcPr>
            <w:tcW w:w="1693" w:type="dxa"/>
            <w:tcBorders>
              <w:top w:val="single" w:sz="4" w:space="0" w:color="auto"/>
              <w:left w:val="single" w:sz="4" w:space="0" w:color="auto"/>
              <w:bottom w:val="single" w:sz="4" w:space="0" w:color="auto"/>
              <w:right w:val="single" w:sz="4" w:space="0" w:color="auto"/>
            </w:tcBorders>
          </w:tcPr>
          <w:p w14:paraId="3626D2BA" w14:textId="77777777" w:rsidR="009D29FC" w:rsidRPr="00D94AEF" w:rsidRDefault="009D29FC" w:rsidP="004D1652">
            <w:pPr>
              <w:keepLines/>
              <w:spacing w:before="120" w:after="120"/>
              <w:rPr>
                <w:rFonts w:eastAsia="Arial" w:cs="Arial"/>
                <w:color w:val="000000" w:themeColor="text1"/>
              </w:rPr>
            </w:pPr>
            <w:r w:rsidRPr="00D94AEF">
              <w:rPr>
                <w:rFonts w:eastAsia="Arial" w:cs="Arial"/>
                <w:color w:val="000000" w:themeColor="text1"/>
              </w:rPr>
              <w:t>My child’s / My physical health never stops them / me from doing the things they / I want to do</w:t>
            </w:r>
            <w:r>
              <w:rPr>
                <w:rFonts w:eastAsia="Arial" w:cs="Arial"/>
                <w:color w:val="000000" w:themeColor="text1"/>
              </w:rPr>
              <w:t>.</w:t>
            </w:r>
          </w:p>
        </w:tc>
      </w:tr>
    </w:tbl>
    <w:p w14:paraId="5FC3063D" w14:textId="77777777" w:rsidR="009D29FC" w:rsidRPr="009568E0" w:rsidRDefault="009D29FC" w:rsidP="004D1652">
      <w:pPr>
        <w:widowControl w:val="0"/>
        <w:spacing w:before="240" w:after="120" w:line="288" w:lineRule="auto"/>
        <w:ind w:left="284"/>
        <w:rPr>
          <w:rFonts w:eastAsia="Arial" w:cs="Arial"/>
          <w:szCs w:val="20"/>
        </w:rPr>
      </w:pPr>
      <w:r w:rsidRPr="009568E0">
        <w:rPr>
          <w:rFonts w:eastAsia="Arial" w:cs="Arial"/>
          <w:szCs w:val="20"/>
        </w:rPr>
        <w:t xml:space="preserve">When </w:t>
      </w:r>
      <w:r w:rsidRPr="003A3D49">
        <w:rPr>
          <w:rFonts w:eastAsia="Arial" w:cs="Times New Roman"/>
          <w:szCs w:val="20"/>
        </w:rPr>
        <w:t>recording</w:t>
      </w:r>
      <w:r w:rsidRPr="009568E0">
        <w:rPr>
          <w:rFonts w:eastAsia="Arial" w:cs="Arial"/>
          <w:szCs w:val="20"/>
        </w:rPr>
        <w:t xml:space="preserve"> a SCORE Circumstance assessment, it is expected that you also record the ‘Assessed by’ field to capture who has completed the assessment, specifically:</w:t>
      </w:r>
    </w:p>
    <w:p w14:paraId="57D33284"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Client’ if the child answers</w:t>
      </w:r>
    </w:p>
    <w:p w14:paraId="5C45E26B" w14:textId="77777777" w:rsidR="009D29FC" w:rsidRPr="009568E0" w:rsidRDefault="009D29FC" w:rsidP="004D1652">
      <w:pPr>
        <w:pStyle w:val="ListParagraph"/>
        <w:widowControl w:val="0"/>
        <w:numPr>
          <w:ilvl w:val="0"/>
          <w:numId w:val="68"/>
        </w:numPr>
        <w:spacing w:before="120" w:after="120" w:line="240" w:lineRule="auto"/>
        <w:ind w:left="1077" w:hanging="357"/>
        <w:contextualSpacing w:val="0"/>
        <w:rPr>
          <w:rFonts w:eastAsia="Arial" w:cs="Arial"/>
          <w:szCs w:val="20"/>
        </w:rPr>
      </w:pPr>
      <w:r w:rsidRPr="009568E0">
        <w:rPr>
          <w:rFonts w:eastAsia="Arial" w:cs="Arial"/>
          <w:szCs w:val="20"/>
        </w:rPr>
        <w:t>‘Assessed by Support Person’ if the parent/carer answers.</w:t>
      </w:r>
    </w:p>
    <w:p w14:paraId="000C155E" w14:textId="77777777" w:rsidR="009D29FC" w:rsidRPr="00F71AD4" w:rsidRDefault="009D29FC" w:rsidP="004D1652">
      <w:pPr>
        <w:pStyle w:val="Heading5"/>
        <w:spacing w:before="360"/>
        <w:jc w:val="left"/>
      </w:pPr>
      <w:r w:rsidRPr="5DD4B689">
        <w:t>Completing a Goals SCORE assessment</w:t>
      </w:r>
    </w:p>
    <w:p w14:paraId="6A9C593D"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 when assessing clients in the following Goals domains. </w:t>
      </w:r>
    </w:p>
    <w:p w14:paraId="0B186BCE" w14:textId="77777777" w:rsidR="009D29FC"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Goal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9D29FC" w:rsidRPr="00F71AD4" w14:paraId="52912E10" w14:textId="77777777" w:rsidTr="00F61150">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EC7B81"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4ACA26"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139D5D2"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2CC8DBD" w14:textId="77777777" w:rsidR="009D29FC" w:rsidRPr="00F71AD4" w:rsidRDefault="009D29FC" w:rsidP="004D1652">
            <w:pPr>
              <w:widowControl w:val="0"/>
              <w:spacing w:before="120" w:after="120" w:line="288" w:lineRule="auto"/>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C666B32"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02B2758" w14:textId="77777777" w:rsidR="009D29FC" w:rsidRPr="00F71AD4" w:rsidRDefault="009D29FC" w:rsidP="004D1652">
            <w:pPr>
              <w:widowControl w:val="0"/>
              <w:spacing w:before="120" w:after="120" w:line="288" w:lineRule="auto"/>
              <w:rPr>
                <w:rFonts w:eastAsia="Arial" w:cs="Arial"/>
                <w:b/>
                <w:color w:val="FFFFFF"/>
                <w:szCs w:val="20"/>
              </w:rPr>
            </w:pPr>
            <w:r w:rsidRPr="00F71AD4">
              <w:rPr>
                <w:rFonts w:eastAsia="Arial" w:cs="Arial"/>
                <w:b/>
                <w:color w:val="FFFFFF"/>
                <w:szCs w:val="20"/>
              </w:rPr>
              <w:t>5</w:t>
            </w:r>
          </w:p>
        </w:tc>
      </w:tr>
      <w:tr w:rsidR="009D29FC" w:rsidRPr="00F71AD4" w14:paraId="3F862902" w14:textId="77777777" w:rsidTr="00F61150">
        <w:trPr>
          <w:trHeight w:val="1423"/>
        </w:trPr>
        <w:tc>
          <w:tcPr>
            <w:tcW w:w="1877" w:type="dxa"/>
            <w:tcBorders>
              <w:top w:val="single" w:sz="4" w:space="0" w:color="auto"/>
              <w:left w:val="single" w:sz="4" w:space="0" w:color="auto"/>
              <w:bottom w:val="single" w:sz="4" w:space="0" w:color="auto"/>
              <w:right w:val="single" w:sz="4" w:space="0" w:color="auto"/>
            </w:tcBorders>
            <w:hideMark/>
          </w:tcPr>
          <w:p w14:paraId="26A10683"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behaviours</w:t>
            </w:r>
          </w:p>
          <w:p w14:paraId="0A839C3F"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color w:val="000000" w:themeColor="text1"/>
              </w:rPr>
              <w:t>For parents / carers</w:t>
            </w:r>
          </w:p>
        </w:tc>
        <w:tc>
          <w:tcPr>
            <w:tcW w:w="1722" w:type="dxa"/>
            <w:tcBorders>
              <w:top w:val="single" w:sz="4" w:space="0" w:color="auto"/>
              <w:left w:val="single" w:sz="4" w:space="0" w:color="auto"/>
              <w:bottom w:val="single" w:sz="4" w:space="0" w:color="auto"/>
              <w:right w:val="single" w:sz="4" w:space="0" w:color="auto"/>
            </w:tcBorders>
          </w:tcPr>
          <w:p w14:paraId="760DC96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no goals in place to change my behaviour</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9F3FD7D" w14:textId="77777777" w:rsidR="009D29FC" w:rsidRPr="00D94AEF" w:rsidRDefault="009D29FC" w:rsidP="004D1652">
            <w:pPr>
              <w:keepLines/>
              <w:widowControl w:val="0"/>
              <w:spacing w:before="60" w:after="60" w:line="288" w:lineRule="auto"/>
              <w:rPr>
                <w:rFonts w:eastAsia="Calibri" w:cs="Times New Roman"/>
              </w:rPr>
            </w:pPr>
            <w:r w:rsidRPr="00D94AEF">
              <w:rPr>
                <w:rFonts w:cs="Arial"/>
              </w:rPr>
              <w:t>I have identified goals to change my behaviour</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0505722" w14:textId="77777777" w:rsidR="009D29FC" w:rsidRPr="00D94AEF" w:rsidRDefault="009D29FC" w:rsidP="004D1652">
            <w:pPr>
              <w:keepLines/>
              <w:widowControl w:val="0"/>
              <w:spacing w:before="60" w:after="60" w:line="288" w:lineRule="auto"/>
              <w:rPr>
                <w:rFonts w:cs="Arial"/>
              </w:rPr>
            </w:pPr>
            <w:r w:rsidRPr="00D94AEF">
              <w:rPr>
                <w:rFonts w:cs="Arial"/>
              </w:rPr>
              <w:t>I am starting to make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552BB26E" w14:textId="77777777" w:rsidR="009D29FC" w:rsidRPr="00D94AEF" w:rsidRDefault="009D29FC" w:rsidP="004D1652">
            <w:pPr>
              <w:keepLines/>
              <w:widowControl w:val="0"/>
              <w:spacing w:before="60" w:after="60" w:line="288" w:lineRule="auto"/>
              <w:rPr>
                <w:rFonts w:eastAsia="Arial" w:cs="Arial"/>
              </w:rPr>
            </w:pPr>
            <w:r w:rsidRPr="00D94AEF">
              <w:rPr>
                <w:rFonts w:cs="Arial"/>
              </w:rPr>
              <w:t>I am making good progress towards achieving my behaviour goals</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08690234" w14:textId="77777777" w:rsidR="009D29FC" w:rsidRPr="00D94AEF" w:rsidRDefault="009D29FC" w:rsidP="004D1652">
            <w:pPr>
              <w:keepLines/>
              <w:widowControl w:val="0"/>
              <w:spacing w:before="60" w:after="60" w:line="288" w:lineRule="auto"/>
              <w:rPr>
                <w:rFonts w:eastAsia="Arial" w:cs="Arial"/>
              </w:rPr>
            </w:pPr>
            <w:r w:rsidRPr="00D94AEF">
              <w:rPr>
                <w:rFonts w:cs="Arial"/>
              </w:rPr>
              <w:t>I have achieved my behaviour goals</w:t>
            </w:r>
            <w:r>
              <w:rPr>
                <w:rFonts w:cs="Arial"/>
              </w:rPr>
              <w:t>.</w:t>
            </w:r>
          </w:p>
        </w:tc>
      </w:tr>
      <w:tr w:rsidR="009D29FC" w:rsidRPr="00F71AD4" w14:paraId="194D82FD"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18DFFA56"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knowledge and access to information</w:t>
            </w:r>
          </w:p>
          <w:p w14:paraId="63936917"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29338BDF"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not attending any parenting coaching classes right now</w:t>
            </w:r>
            <w:r>
              <w:rPr>
                <w:rFonts w:cs="Arial"/>
              </w:rPr>
              <w:t>.</w:t>
            </w:r>
          </w:p>
        </w:tc>
        <w:tc>
          <w:tcPr>
            <w:tcW w:w="1723" w:type="dxa"/>
            <w:tcBorders>
              <w:top w:val="single" w:sz="4" w:space="0" w:color="auto"/>
              <w:left w:val="single" w:sz="4" w:space="0" w:color="auto"/>
              <w:bottom w:val="single" w:sz="4" w:space="0" w:color="auto"/>
              <w:right w:val="single" w:sz="4" w:space="0" w:color="auto"/>
            </w:tcBorders>
          </w:tcPr>
          <w:p w14:paraId="3989AECC"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signed up to attend a parenting coaching class</w:t>
            </w:r>
            <w:r>
              <w:rPr>
                <w:rFonts w:cs="Arial"/>
              </w:rPr>
              <w:t>.</w:t>
            </w:r>
          </w:p>
        </w:tc>
        <w:tc>
          <w:tcPr>
            <w:tcW w:w="1722" w:type="dxa"/>
            <w:tcBorders>
              <w:top w:val="single" w:sz="4" w:space="0" w:color="auto"/>
              <w:left w:val="single" w:sz="4" w:space="0" w:color="auto"/>
              <w:bottom w:val="single" w:sz="4" w:space="0" w:color="auto"/>
              <w:right w:val="single" w:sz="4" w:space="0" w:color="auto"/>
            </w:tcBorders>
          </w:tcPr>
          <w:p w14:paraId="7203983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recently started attending a parenting coaching class</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0EF309C4"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am almost finished with the parenting coaching class I am attending</w:t>
            </w:r>
            <w:r>
              <w:rPr>
                <w:rFonts w:cs="Arial"/>
              </w:rPr>
              <w:t>.</w:t>
            </w:r>
            <w:r w:rsidRPr="00D94AEF">
              <w:rPr>
                <w:rFonts w:cs="Arial"/>
              </w:rPr>
              <w:t xml:space="preserve"> </w:t>
            </w:r>
          </w:p>
        </w:tc>
        <w:tc>
          <w:tcPr>
            <w:tcW w:w="1723" w:type="dxa"/>
            <w:tcBorders>
              <w:top w:val="single" w:sz="4" w:space="0" w:color="auto"/>
              <w:left w:val="single" w:sz="4" w:space="0" w:color="auto"/>
              <w:bottom w:val="single" w:sz="4" w:space="0" w:color="auto"/>
              <w:right w:val="single" w:sz="4" w:space="0" w:color="auto"/>
            </w:tcBorders>
          </w:tcPr>
          <w:p w14:paraId="1CCA55E2" w14:textId="77777777" w:rsidR="009D29FC" w:rsidRPr="00D94AEF" w:rsidRDefault="009D29FC" w:rsidP="004D1652">
            <w:pPr>
              <w:keepLines/>
              <w:widowControl w:val="0"/>
              <w:spacing w:before="60" w:after="60" w:line="288" w:lineRule="auto"/>
              <w:rPr>
                <w:rFonts w:eastAsia="Arial" w:cs="Times New Roman"/>
              </w:rPr>
            </w:pPr>
            <w:r w:rsidRPr="00D94AEF">
              <w:rPr>
                <w:rFonts w:cs="Arial"/>
              </w:rPr>
              <w:t>I have finished the parenting coaching class I was attending</w:t>
            </w:r>
            <w:r>
              <w:rPr>
                <w:rFonts w:cs="Arial"/>
              </w:rPr>
              <w:t>.</w:t>
            </w:r>
          </w:p>
        </w:tc>
      </w:tr>
      <w:tr w:rsidR="009D29FC" w:rsidRPr="00F71AD4" w14:paraId="4959493A" w14:textId="77777777" w:rsidTr="00F61150">
        <w:trPr>
          <w:trHeight w:val="1582"/>
        </w:trPr>
        <w:tc>
          <w:tcPr>
            <w:tcW w:w="1877" w:type="dxa"/>
            <w:tcBorders>
              <w:top w:val="single" w:sz="4" w:space="0" w:color="auto"/>
              <w:left w:val="single" w:sz="4" w:space="0" w:color="auto"/>
              <w:bottom w:val="single" w:sz="4" w:space="0" w:color="auto"/>
              <w:right w:val="single" w:sz="4" w:space="0" w:color="auto"/>
            </w:tcBorders>
          </w:tcPr>
          <w:p w14:paraId="4DA6ED1D"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Changed Skills</w:t>
            </w:r>
          </w:p>
          <w:p w14:paraId="17E35D23"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rPr>
              <w:t>For parents/ carers</w:t>
            </w:r>
          </w:p>
        </w:tc>
        <w:tc>
          <w:tcPr>
            <w:tcW w:w="1722" w:type="dxa"/>
            <w:tcBorders>
              <w:top w:val="single" w:sz="4" w:space="0" w:color="auto"/>
              <w:left w:val="single" w:sz="4" w:space="0" w:color="auto"/>
              <w:bottom w:val="single" w:sz="4" w:space="0" w:color="auto"/>
              <w:right w:val="single" w:sz="4" w:space="0" w:color="auto"/>
            </w:tcBorders>
          </w:tcPr>
          <w:p w14:paraId="0878B4E6" w14:textId="77777777" w:rsidR="009D29FC" w:rsidRPr="00D94AEF" w:rsidRDefault="009D29FC" w:rsidP="004D1652">
            <w:pPr>
              <w:keepLines/>
              <w:widowControl w:val="0"/>
              <w:spacing w:before="60" w:after="60" w:line="288" w:lineRule="auto"/>
              <w:rPr>
                <w:rFonts w:cs="Arial"/>
              </w:rPr>
            </w:pPr>
            <w:r w:rsidRPr="00D94AEF">
              <w:rPr>
                <w:rFonts w:cs="Arial"/>
              </w:rPr>
              <w:t>I feel like I don’t have any of the knowledge or skills I need to be a good enough parent.</w:t>
            </w:r>
          </w:p>
        </w:tc>
        <w:tc>
          <w:tcPr>
            <w:tcW w:w="1723" w:type="dxa"/>
            <w:tcBorders>
              <w:top w:val="single" w:sz="4" w:space="0" w:color="auto"/>
              <w:left w:val="single" w:sz="4" w:space="0" w:color="auto"/>
              <w:bottom w:val="single" w:sz="4" w:space="0" w:color="auto"/>
              <w:right w:val="single" w:sz="4" w:space="0" w:color="auto"/>
            </w:tcBorders>
          </w:tcPr>
          <w:p w14:paraId="19C0A357" w14:textId="77777777" w:rsidR="009D29FC" w:rsidRPr="00D94AEF" w:rsidRDefault="009D29FC" w:rsidP="004D1652">
            <w:pPr>
              <w:keepLines/>
              <w:widowControl w:val="0"/>
              <w:spacing w:before="60" w:after="60" w:line="288" w:lineRule="auto"/>
              <w:rPr>
                <w:rFonts w:cs="Arial"/>
              </w:rPr>
            </w:pPr>
            <w:r w:rsidRPr="00D94AEF">
              <w:rPr>
                <w:rFonts w:cs="Arial"/>
              </w:rPr>
              <w:t xml:space="preserve">I feel like need significantly more knowledge and skill to be a good enough parent. </w:t>
            </w:r>
          </w:p>
        </w:tc>
        <w:tc>
          <w:tcPr>
            <w:tcW w:w="1722" w:type="dxa"/>
            <w:tcBorders>
              <w:top w:val="single" w:sz="4" w:space="0" w:color="auto"/>
              <w:left w:val="single" w:sz="4" w:space="0" w:color="auto"/>
              <w:bottom w:val="single" w:sz="4" w:space="0" w:color="auto"/>
              <w:right w:val="single" w:sz="4" w:space="0" w:color="auto"/>
            </w:tcBorders>
          </w:tcPr>
          <w:p w14:paraId="0E46F489" w14:textId="77777777" w:rsidR="009D29FC" w:rsidRPr="00D94AEF" w:rsidRDefault="009D29FC" w:rsidP="004D1652">
            <w:pPr>
              <w:keepLines/>
              <w:widowControl w:val="0"/>
              <w:spacing w:before="60" w:after="60" w:line="288" w:lineRule="auto"/>
              <w:rPr>
                <w:rFonts w:cs="Arial"/>
              </w:rPr>
            </w:pPr>
            <w:r w:rsidRPr="00D94AEF">
              <w:rPr>
                <w:rFonts w:cs="Arial"/>
              </w:rPr>
              <w:t xml:space="preserve"> I need more knowledge and skill to be a good enough parent.</w:t>
            </w:r>
          </w:p>
        </w:tc>
        <w:tc>
          <w:tcPr>
            <w:tcW w:w="1723" w:type="dxa"/>
            <w:tcBorders>
              <w:top w:val="single" w:sz="4" w:space="0" w:color="auto"/>
              <w:left w:val="single" w:sz="4" w:space="0" w:color="auto"/>
              <w:bottom w:val="single" w:sz="4" w:space="0" w:color="auto"/>
              <w:right w:val="single" w:sz="4" w:space="0" w:color="auto"/>
            </w:tcBorders>
          </w:tcPr>
          <w:p w14:paraId="531FDA8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most of the skills and knowledge I need to be a good enough parent. </w:t>
            </w:r>
          </w:p>
        </w:tc>
        <w:tc>
          <w:tcPr>
            <w:tcW w:w="1723" w:type="dxa"/>
            <w:tcBorders>
              <w:top w:val="single" w:sz="4" w:space="0" w:color="auto"/>
              <w:left w:val="single" w:sz="4" w:space="0" w:color="auto"/>
              <w:bottom w:val="single" w:sz="4" w:space="0" w:color="auto"/>
              <w:right w:val="single" w:sz="4" w:space="0" w:color="auto"/>
            </w:tcBorders>
          </w:tcPr>
          <w:p w14:paraId="080F2DB6" w14:textId="77777777" w:rsidR="009D29FC" w:rsidRPr="00D94AEF" w:rsidRDefault="009D29FC" w:rsidP="004D1652">
            <w:pPr>
              <w:keepLines/>
              <w:widowControl w:val="0"/>
              <w:spacing w:before="60" w:after="60" w:line="288" w:lineRule="auto"/>
              <w:rPr>
                <w:rFonts w:cs="Arial"/>
              </w:rPr>
            </w:pPr>
            <w:r w:rsidRPr="00D94AEF">
              <w:rPr>
                <w:rFonts w:cs="Arial"/>
              </w:rPr>
              <w:t xml:space="preserve">I have all the skills and knowledge I need to be a good enough parent. </w:t>
            </w:r>
          </w:p>
        </w:tc>
      </w:tr>
      <w:tr w:rsidR="009D29FC" w:rsidRPr="00F71AD4" w14:paraId="1FD374A6" w14:textId="77777777" w:rsidTr="00F61150">
        <w:trPr>
          <w:trHeight w:val="1570"/>
        </w:trPr>
        <w:tc>
          <w:tcPr>
            <w:tcW w:w="1877" w:type="dxa"/>
            <w:tcBorders>
              <w:top w:val="single" w:sz="4" w:space="0" w:color="auto"/>
              <w:left w:val="single" w:sz="4" w:space="0" w:color="auto"/>
              <w:bottom w:val="single" w:sz="4" w:space="0" w:color="auto"/>
              <w:right w:val="single" w:sz="4" w:space="0" w:color="auto"/>
            </w:tcBorders>
          </w:tcPr>
          <w:p w14:paraId="015B130F"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Times New Roman"/>
                <w:b/>
              </w:rPr>
              <w:t>Engagement with relevant support services</w:t>
            </w:r>
          </w:p>
          <w:p w14:paraId="1DF6E9E3" w14:textId="77777777" w:rsidR="009D29FC" w:rsidRPr="00D94AEF" w:rsidRDefault="009D29FC" w:rsidP="004D1652">
            <w:pPr>
              <w:keepLines/>
              <w:widowControl w:val="0"/>
              <w:spacing w:before="60" w:after="60" w:line="288" w:lineRule="auto"/>
              <w:rPr>
                <w:rFonts w:eastAsia="Arial" w:cs="Times New Roman"/>
                <w:b/>
              </w:rPr>
            </w:pPr>
            <w:r w:rsidRPr="00D94AEF">
              <w:rPr>
                <w:rFonts w:eastAsia="Arial" w:cs="Arial"/>
                <w:color w:val="000000" w:themeColor="text1"/>
              </w:rPr>
              <w:t>For parents/carers</w:t>
            </w:r>
            <w:r w:rsidRPr="00D94AEF">
              <w:rPr>
                <w:rFonts w:eastAsia="Arial" w:cs="Arial"/>
                <w:b/>
                <w:color w:val="000000" w:themeColor="text1"/>
              </w:rPr>
              <w:t xml:space="preserve"> </w:t>
            </w:r>
          </w:p>
        </w:tc>
        <w:tc>
          <w:tcPr>
            <w:tcW w:w="1722" w:type="dxa"/>
            <w:tcBorders>
              <w:top w:val="single" w:sz="4" w:space="0" w:color="auto"/>
              <w:left w:val="single" w:sz="4" w:space="0" w:color="auto"/>
              <w:bottom w:val="single" w:sz="4" w:space="0" w:color="auto"/>
              <w:right w:val="single" w:sz="4" w:space="0" w:color="auto"/>
            </w:tcBorders>
          </w:tcPr>
          <w:p w14:paraId="24776F3A" w14:textId="77777777" w:rsidR="009D29FC" w:rsidRPr="00D94AEF" w:rsidRDefault="009D29FC" w:rsidP="004D1652">
            <w:pPr>
              <w:keepLines/>
              <w:widowControl w:val="0"/>
              <w:spacing w:before="60" w:after="60" w:line="288" w:lineRule="auto"/>
              <w:rPr>
                <w:rFonts w:eastAsia="Arial" w:cs="Times New Roman"/>
              </w:rPr>
            </w:pPr>
            <w:r w:rsidRPr="00D94AEF">
              <w:t>I am not working with any support services that help me improve my and/or my child’s situation</w:t>
            </w:r>
            <w:r>
              <w:t>.</w:t>
            </w:r>
          </w:p>
        </w:tc>
        <w:tc>
          <w:tcPr>
            <w:tcW w:w="1723" w:type="dxa"/>
            <w:tcBorders>
              <w:top w:val="single" w:sz="4" w:space="0" w:color="auto"/>
              <w:left w:val="single" w:sz="4" w:space="0" w:color="auto"/>
              <w:bottom w:val="single" w:sz="4" w:space="0" w:color="auto"/>
              <w:right w:val="single" w:sz="4" w:space="0" w:color="auto"/>
            </w:tcBorders>
          </w:tcPr>
          <w:p w14:paraId="14F2C72C"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but it is not helping</w:t>
            </w:r>
            <w:r>
              <w:t>.</w:t>
            </w:r>
          </w:p>
        </w:tc>
        <w:tc>
          <w:tcPr>
            <w:tcW w:w="1722" w:type="dxa"/>
            <w:tcBorders>
              <w:top w:val="single" w:sz="4" w:space="0" w:color="auto"/>
              <w:left w:val="single" w:sz="4" w:space="0" w:color="auto"/>
              <w:bottom w:val="single" w:sz="4" w:space="0" w:color="auto"/>
              <w:right w:val="single" w:sz="4" w:space="0" w:color="auto"/>
            </w:tcBorders>
          </w:tcPr>
          <w:p w14:paraId="40CF9C91" w14:textId="77777777" w:rsidR="009D29FC" w:rsidRPr="00D94AEF" w:rsidRDefault="009D29FC" w:rsidP="004D1652">
            <w:pPr>
              <w:keepLines/>
              <w:widowControl w:val="0"/>
              <w:spacing w:before="60" w:after="60" w:line="288" w:lineRule="auto"/>
              <w:rPr>
                <w:rFonts w:eastAsia="Arial" w:cs="Times New Roman"/>
              </w:rPr>
            </w:pPr>
            <w:r w:rsidRPr="00D94AEF">
              <w:t>I am working with a support service to improve my and/or my child’s current situation and it is helping a bit</w:t>
            </w:r>
            <w:r>
              <w:t>.</w:t>
            </w:r>
          </w:p>
        </w:tc>
        <w:tc>
          <w:tcPr>
            <w:tcW w:w="1723" w:type="dxa"/>
            <w:tcBorders>
              <w:top w:val="single" w:sz="4" w:space="0" w:color="auto"/>
              <w:left w:val="single" w:sz="4" w:space="0" w:color="auto"/>
              <w:bottom w:val="single" w:sz="4" w:space="0" w:color="auto"/>
              <w:right w:val="single" w:sz="4" w:space="0" w:color="auto"/>
            </w:tcBorders>
          </w:tcPr>
          <w:p w14:paraId="77B643FF" w14:textId="77777777" w:rsidR="009D29FC" w:rsidRPr="00D94AEF" w:rsidRDefault="009D29FC" w:rsidP="004D1652">
            <w:pPr>
              <w:keepLines/>
              <w:spacing w:before="60" w:after="60"/>
              <w:rPr>
                <w:rFonts w:eastAsia="Arial" w:cs="Times New Roman"/>
              </w:rPr>
            </w:pPr>
            <w:r w:rsidRPr="00D94AEF">
              <w:t>I am working with a support service to improve my and/or my child’s current situation and it is making a big difference</w:t>
            </w:r>
            <w:r>
              <w:t>.</w:t>
            </w:r>
          </w:p>
        </w:tc>
        <w:tc>
          <w:tcPr>
            <w:tcW w:w="1723" w:type="dxa"/>
            <w:tcBorders>
              <w:top w:val="single" w:sz="4" w:space="0" w:color="auto"/>
              <w:left w:val="single" w:sz="4" w:space="0" w:color="auto"/>
              <w:bottom w:val="single" w:sz="4" w:space="0" w:color="auto"/>
              <w:right w:val="single" w:sz="4" w:space="0" w:color="auto"/>
            </w:tcBorders>
          </w:tcPr>
          <w:p w14:paraId="265B8393" w14:textId="77777777" w:rsidR="009D29FC" w:rsidRPr="00D94AEF" w:rsidRDefault="009D29FC" w:rsidP="004D1652">
            <w:pPr>
              <w:keepLines/>
              <w:widowControl w:val="0"/>
              <w:spacing w:before="60" w:after="60" w:line="288" w:lineRule="auto"/>
              <w:rPr>
                <w:rFonts w:eastAsia="Arial" w:cs="Times New Roman"/>
              </w:rPr>
            </w:pPr>
            <w:r w:rsidRPr="00D94AEF">
              <w:t>I am working with one or more support service that is meeting all of my and my child’s needs</w:t>
            </w:r>
            <w:r>
              <w:t>.</w:t>
            </w:r>
          </w:p>
        </w:tc>
      </w:tr>
    </w:tbl>
    <w:p w14:paraId="0E2EBA68" w14:textId="77777777" w:rsidR="009D29FC" w:rsidRPr="00F71AD4" w:rsidRDefault="009D29FC" w:rsidP="004D1652">
      <w:pPr>
        <w:pStyle w:val="Heading5"/>
        <w:spacing w:before="360"/>
        <w:jc w:val="left"/>
      </w:pPr>
      <w:r w:rsidRPr="00F71AD4">
        <w:t>Completing a Satisfaction SCORE assessment</w:t>
      </w:r>
    </w:p>
    <w:p w14:paraId="31B1E0CE" w14:textId="77777777" w:rsidR="009D29FC"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w:t>
      </w:r>
      <w:r>
        <w:rPr>
          <w:rFonts w:eastAsia="Arial" w:cs="Times New Roman"/>
          <w:szCs w:val="20"/>
        </w:rPr>
        <w:t>s</w:t>
      </w:r>
      <w:r w:rsidRPr="00F71AD4">
        <w:rPr>
          <w:rFonts w:eastAsia="Arial" w:cs="Times New Roman"/>
          <w:szCs w:val="20"/>
        </w:rPr>
        <w:t xml:space="preserve"> must use the following SCORE descriptions</w:t>
      </w:r>
      <w:r>
        <w:rPr>
          <w:rFonts w:eastAsia="Arial" w:cs="Times New Roman"/>
          <w:szCs w:val="20"/>
        </w:rPr>
        <w:t xml:space="preserve"> as a guide</w:t>
      </w:r>
      <w:r w:rsidRPr="00F71AD4">
        <w:rPr>
          <w:rFonts w:eastAsia="Arial" w:cs="Times New Roman"/>
          <w:szCs w:val="20"/>
        </w:rPr>
        <w:t xml:space="preserve"> when assessing clients in the following Satisfaction domains. </w:t>
      </w:r>
    </w:p>
    <w:p w14:paraId="1009FB15" w14:textId="77777777" w:rsidR="009D29FC" w:rsidRPr="00F71AD4" w:rsidRDefault="009D29FC" w:rsidP="004D1652">
      <w:pPr>
        <w:keepNext/>
        <w:keepLines/>
        <w:widowControl w:val="0"/>
        <w:spacing w:before="120" w:after="120" w:line="288" w:lineRule="auto"/>
        <w:ind w:left="284"/>
        <w:rPr>
          <w:rFonts w:eastAsia="Arial" w:cs="Times New Roman"/>
          <w:szCs w:val="20"/>
        </w:rPr>
      </w:pPr>
      <w:r>
        <w:rPr>
          <w:rFonts w:eastAsia="Arial" w:cs="Times New Roman"/>
          <w:szCs w:val="20"/>
        </w:rPr>
        <w:t>Complete Satisfaction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9D29FC" w:rsidRPr="00446881" w14:paraId="02B1C5FA" w14:textId="77777777" w:rsidTr="00F61150">
        <w:trPr>
          <w:cantSplit/>
          <w:trHeight w:val="312"/>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F2099A"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6742E6"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7E1EE2"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273C02F"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DA09D20"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5B88421" w14:textId="77777777" w:rsidR="009D29FC" w:rsidRPr="00446881" w:rsidRDefault="009D29FC" w:rsidP="004D1652">
            <w:pPr>
              <w:widowControl w:val="0"/>
              <w:spacing w:before="120" w:after="120" w:line="288" w:lineRule="auto"/>
              <w:rPr>
                <w:rFonts w:eastAsia="Arial" w:cs="Arial"/>
                <w:b/>
                <w:color w:val="FFFFFF"/>
              </w:rPr>
            </w:pPr>
            <w:r w:rsidRPr="00446881">
              <w:rPr>
                <w:rFonts w:eastAsia="Arial" w:cs="Arial"/>
                <w:b/>
                <w:color w:val="FFFFFF"/>
              </w:rPr>
              <w:t>5</w:t>
            </w:r>
          </w:p>
        </w:tc>
      </w:tr>
      <w:tr w:rsidR="009D29FC" w:rsidRPr="00446881" w14:paraId="16C72074" w14:textId="77777777" w:rsidTr="00F61150">
        <w:trPr>
          <w:cantSplit/>
          <w:trHeight w:val="1653"/>
        </w:trPr>
        <w:tc>
          <w:tcPr>
            <w:tcW w:w="1877" w:type="dxa"/>
            <w:tcBorders>
              <w:top w:val="single" w:sz="4" w:space="0" w:color="auto"/>
              <w:left w:val="single" w:sz="4" w:space="0" w:color="auto"/>
              <w:bottom w:val="single" w:sz="4" w:space="0" w:color="auto"/>
              <w:right w:val="single" w:sz="4" w:space="0" w:color="auto"/>
            </w:tcBorders>
            <w:hideMark/>
          </w:tcPr>
          <w:p w14:paraId="7904AF14"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better able to deal with issues that I sought help with</w:t>
            </w:r>
          </w:p>
          <w:p w14:paraId="43BD995D"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hideMark/>
          </w:tcPr>
          <w:p w14:paraId="5BB1625F"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cannot deal with the issues I sought help with.</w:t>
            </w:r>
          </w:p>
        </w:tc>
        <w:tc>
          <w:tcPr>
            <w:tcW w:w="1723" w:type="dxa"/>
            <w:tcBorders>
              <w:top w:val="single" w:sz="4" w:space="0" w:color="auto"/>
              <w:left w:val="single" w:sz="4" w:space="0" w:color="auto"/>
              <w:bottom w:val="single" w:sz="4" w:space="0" w:color="auto"/>
              <w:right w:val="single" w:sz="4" w:space="0" w:color="auto"/>
            </w:tcBorders>
            <w:hideMark/>
          </w:tcPr>
          <w:p w14:paraId="3F17AB55" w14:textId="77777777"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0A14A709"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558BEDD"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Most often I am able to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489EFFC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always able to deal with the issues I sought help with.</w:t>
            </w:r>
          </w:p>
        </w:tc>
      </w:tr>
      <w:tr w:rsidR="009D29FC" w:rsidRPr="00446881" w14:paraId="2BF15C9C"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7034CD97"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I am satisfied with the services I have received</w:t>
            </w:r>
          </w:p>
          <w:p w14:paraId="34C016B0"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w:t>
            </w:r>
          </w:p>
        </w:tc>
        <w:tc>
          <w:tcPr>
            <w:tcW w:w="1722" w:type="dxa"/>
            <w:tcBorders>
              <w:top w:val="single" w:sz="4" w:space="0" w:color="auto"/>
              <w:left w:val="single" w:sz="4" w:space="0" w:color="auto"/>
              <w:bottom w:val="single" w:sz="4" w:space="0" w:color="auto"/>
              <w:right w:val="single" w:sz="4" w:space="0" w:color="auto"/>
            </w:tcBorders>
          </w:tcPr>
          <w:p w14:paraId="48332917"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I am very unsatisfied.</w:t>
            </w:r>
          </w:p>
        </w:tc>
        <w:tc>
          <w:tcPr>
            <w:tcW w:w="1723" w:type="dxa"/>
            <w:tcBorders>
              <w:top w:val="single" w:sz="4" w:space="0" w:color="auto"/>
              <w:left w:val="single" w:sz="4" w:space="0" w:color="auto"/>
              <w:bottom w:val="single" w:sz="4" w:space="0" w:color="auto"/>
              <w:right w:val="single" w:sz="4" w:space="0" w:color="auto"/>
            </w:tcBorders>
          </w:tcPr>
          <w:p w14:paraId="68C9308C" w14:textId="7ED1AE8C" w:rsidR="009D29FC" w:rsidRPr="00D94AEF" w:rsidRDefault="009D29FC" w:rsidP="004D1652">
            <w:pPr>
              <w:keepLines/>
              <w:widowControl w:val="0"/>
              <w:spacing w:before="60" w:after="60" w:line="288" w:lineRule="auto"/>
              <w:rPr>
                <w:rFonts w:eastAsia="Calibri" w:cs="Times New Roman"/>
              </w:rPr>
            </w:pPr>
            <w:r w:rsidRPr="00D94AEF">
              <w:rPr>
                <w:rFonts w:eastAsia="Calibri" w:cs="Arial"/>
              </w:rPr>
              <w:t>I am a little unsatisfied.</w:t>
            </w:r>
          </w:p>
        </w:tc>
        <w:tc>
          <w:tcPr>
            <w:tcW w:w="1722" w:type="dxa"/>
            <w:tcBorders>
              <w:top w:val="single" w:sz="4" w:space="0" w:color="auto"/>
              <w:left w:val="single" w:sz="4" w:space="0" w:color="auto"/>
              <w:bottom w:val="single" w:sz="4" w:space="0" w:color="auto"/>
              <w:right w:val="single" w:sz="4" w:space="0" w:color="auto"/>
            </w:tcBorders>
          </w:tcPr>
          <w:p w14:paraId="095862D3"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1ED3E4B6"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mostly satisfied.</w:t>
            </w:r>
          </w:p>
        </w:tc>
        <w:tc>
          <w:tcPr>
            <w:tcW w:w="1723" w:type="dxa"/>
            <w:tcBorders>
              <w:top w:val="single" w:sz="4" w:space="0" w:color="auto"/>
              <w:left w:val="single" w:sz="4" w:space="0" w:color="auto"/>
              <w:bottom w:val="single" w:sz="4" w:space="0" w:color="auto"/>
              <w:right w:val="single" w:sz="4" w:space="0" w:color="auto"/>
            </w:tcBorders>
          </w:tcPr>
          <w:p w14:paraId="41F9EC77" w14:textId="77777777" w:rsidR="009D29FC" w:rsidRPr="00D94AEF" w:rsidRDefault="009D29FC" w:rsidP="004D1652">
            <w:pPr>
              <w:keepLines/>
              <w:widowControl w:val="0"/>
              <w:spacing w:before="60" w:after="60" w:line="288" w:lineRule="auto"/>
              <w:rPr>
                <w:rFonts w:eastAsia="Arial" w:cs="Arial"/>
              </w:rPr>
            </w:pPr>
            <w:r w:rsidRPr="00D94AEF">
              <w:rPr>
                <w:rFonts w:eastAsia="Calibri" w:cs="Arial"/>
              </w:rPr>
              <w:t>I am very satisfied.</w:t>
            </w:r>
          </w:p>
        </w:tc>
      </w:tr>
      <w:tr w:rsidR="009D29FC" w:rsidRPr="00446881" w14:paraId="5B2324B6" w14:textId="77777777" w:rsidTr="00F61150">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657A9C2B" w14:textId="77777777" w:rsidR="009D29FC" w:rsidRPr="00D94AEF" w:rsidRDefault="009D29FC" w:rsidP="004D1652">
            <w:pPr>
              <w:keepLines/>
              <w:widowControl w:val="0"/>
              <w:spacing w:before="60" w:after="60" w:line="288" w:lineRule="auto"/>
              <w:rPr>
                <w:rFonts w:eastAsia="Arial" w:cs="Arial"/>
                <w:b/>
              </w:rPr>
            </w:pPr>
            <w:r w:rsidRPr="00D94AEF">
              <w:rPr>
                <w:rFonts w:eastAsia="Arial" w:cs="Arial"/>
                <w:b/>
              </w:rPr>
              <w:t>The service listened to me and understood my issues</w:t>
            </w:r>
          </w:p>
          <w:p w14:paraId="2BC6131C" w14:textId="77777777" w:rsidR="009D29FC" w:rsidRPr="00D94AEF" w:rsidRDefault="009D29FC" w:rsidP="004D1652">
            <w:pPr>
              <w:keepLines/>
              <w:widowControl w:val="0"/>
              <w:spacing w:before="60" w:after="60" w:line="288" w:lineRule="auto"/>
              <w:rPr>
                <w:rFonts w:eastAsia="Arial" w:cs="Arial"/>
              </w:rPr>
            </w:pPr>
            <w:r w:rsidRPr="00D94AEF">
              <w:rPr>
                <w:rFonts w:eastAsia="Arial" w:cs="Arial"/>
                <w:color w:val="000000" w:themeColor="text1"/>
              </w:rPr>
              <w:t>For parents/ carers and children</w:t>
            </w:r>
          </w:p>
        </w:tc>
        <w:tc>
          <w:tcPr>
            <w:tcW w:w="1722" w:type="dxa"/>
            <w:tcBorders>
              <w:top w:val="single" w:sz="4" w:space="0" w:color="auto"/>
              <w:left w:val="single" w:sz="4" w:space="0" w:color="auto"/>
              <w:bottom w:val="single" w:sz="4" w:space="0" w:color="auto"/>
              <w:right w:val="single" w:sz="4" w:space="0" w:color="auto"/>
            </w:tcBorders>
          </w:tcPr>
          <w:p w14:paraId="68D7EBD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19A0DBBA" w14:textId="4D2221A0"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a little bit or understands some of my issues.</w:t>
            </w:r>
          </w:p>
        </w:tc>
        <w:tc>
          <w:tcPr>
            <w:tcW w:w="1722" w:type="dxa"/>
            <w:tcBorders>
              <w:top w:val="single" w:sz="4" w:space="0" w:color="auto"/>
              <w:left w:val="single" w:sz="4" w:space="0" w:color="auto"/>
              <w:bottom w:val="single" w:sz="4" w:space="0" w:color="auto"/>
              <w:right w:val="single" w:sz="4" w:space="0" w:color="auto"/>
            </w:tcBorders>
          </w:tcPr>
          <w:p w14:paraId="4B1A3F31"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48F725B9"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4C6F0BC3" w14:textId="77777777" w:rsidR="009D29FC" w:rsidRPr="00D94AEF" w:rsidRDefault="009D29FC" w:rsidP="004D1652">
            <w:pPr>
              <w:keepLines/>
              <w:widowControl w:val="0"/>
              <w:spacing w:before="60" w:after="60" w:line="288" w:lineRule="auto"/>
              <w:rPr>
                <w:rFonts w:eastAsia="Arial" w:cs="Times New Roman"/>
              </w:rPr>
            </w:pPr>
            <w:r w:rsidRPr="00D94AEF">
              <w:rPr>
                <w:rFonts w:eastAsia="Calibri" w:cs="Arial"/>
              </w:rPr>
              <w:t>The service always listens to me and understands my issues.</w:t>
            </w:r>
          </w:p>
        </w:tc>
      </w:tr>
    </w:tbl>
    <w:p w14:paraId="6E443108" w14:textId="77777777" w:rsidR="009D29FC" w:rsidRPr="00F71AD4" w:rsidRDefault="009D29FC" w:rsidP="004D1652">
      <w:pPr>
        <w:pStyle w:val="Heading5"/>
        <w:jc w:val="left"/>
      </w:pPr>
      <w:r w:rsidRPr="00F71AD4">
        <w:t xml:space="preserve">Collecting extended data </w:t>
      </w:r>
    </w:p>
    <w:p w14:paraId="4919F4B8" w14:textId="77777777" w:rsidR="009D29FC" w:rsidRPr="00F71AD4" w:rsidRDefault="009D29FC" w:rsidP="004D1652">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the following additional data fields</w:t>
      </w:r>
      <w:r>
        <w:rPr>
          <w:rFonts w:eastAsia="Arial" w:cs="Times New Roman"/>
          <w:szCs w:val="20"/>
        </w:rPr>
        <w:t xml:space="preserve"> in relation to the parent/carer</w:t>
      </w:r>
      <w:r w:rsidRPr="00F71AD4">
        <w:rPr>
          <w:rFonts w:eastAsia="Arial" w:cs="Times New Roman"/>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9D29FC" w:rsidRPr="00F71AD4" w14:paraId="09E619AD" w14:textId="77777777" w:rsidTr="00F61150">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3CE1795"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146B4F5A"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73CFE737" w14:textId="77777777" w:rsidR="009D29FC" w:rsidRPr="00AB0683" w:rsidRDefault="009D29FC" w:rsidP="004D1652">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9D29FC" w:rsidRPr="00F71AD4" w14:paraId="2DAA9242" w14:textId="77777777" w:rsidTr="00F61150">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5B73BC84"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Employment status</w:t>
            </w:r>
          </w:p>
          <w:p w14:paraId="0213F66A"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Homeless indicator</w:t>
            </w:r>
          </w:p>
          <w:p w14:paraId="52E0E78B"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191FB1B1"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out (type and purpose)</w:t>
            </w:r>
          </w:p>
          <w:p w14:paraId="6FF096E2"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7BD9562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Attendance profile</w:t>
            </w:r>
          </w:p>
          <w:p w14:paraId="5BCB38B0"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Referral in (source and reason for seeking assistance)</w:t>
            </w:r>
          </w:p>
          <w:p w14:paraId="1E4A9108" w14:textId="77777777" w:rsidR="009D29FC" w:rsidRPr="00F71AD4" w:rsidRDefault="009D29FC" w:rsidP="004D1652">
            <w:pPr>
              <w:keepNext/>
              <w:widowControl w:val="0"/>
              <w:numPr>
                <w:ilvl w:val="0"/>
                <w:numId w:val="76"/>
              </w:numPr>
              <w:spacing w:before="60" w:after="60" w:line="288" w:lineRule="auto"/>
              <w:ind w:left="295" w:hanging="295"/>
              <w:rPr>
                <w:rFonts w:eastAsia="Arial" w:cs="Arial"/>
                <w:szCs w:val="20"/>
              </w:rPr>
            </w:pPr>
            <w:r w:rsidRPr="00F71AD4">
              <w:rPr>
                <w:rFonts w:eastAsia="Arial" w:cs="Arial"/>
                <w:szCs w:val="20"/>
              </w:rPr>
              <w:t>Exit reason</w:t>
            </w:r>
          </w:p>
        </w:tc>
      </w:tr>
    </w:tbl>
    <w:p w14:paraId="03B9CA38" w14:textId="77777777" w:rsidR="009D29FC" w:rsidRPr="00F71AD4" w:rsidRDefault="009D29FC" w:rsidP="004D1652">
      <w:pPr>
        <w:widowControl w:val="0"/>
        <w:spacing w:before="120" w:after="120" w:line="288" w:lineRule="auto"/>
        <w:ind w:left="284"/>
        <w:rPr>
          <w:rFonts w:eastAsia="Arial" w:cs="Times New Roman"/>
          <w:szCs w:val="20"/>
        </w:rPr>
      </w:pPr>
      <w:r w:rsidRPr="00F71AD4">
        <w:rPr>
          <w:rFonts w:eastAsia="Arial" w:cs="Times New Roman"/>
          <w:szCs w:val="20"/>
        </w:rPr>
        <w:t>You may record other outcomes and extended client details, if you think it is appropriate for your program and for your clients.</w:t>
      </w:r>
    </w:p>
    <w:p w14:paraId="098F6A76" w14:textId="77777777" w:rsidR="009D29FC" w:rsidRPr="00F71AD4" w:rsidRDefault="009D29FC" w:rsidP="004D1652">
      <w:pPr>
        <w:pStyle w:val="Heading5"/>
        <w:jc w:val="left"/>
      </w:pPr>
      <w:r w:rsidRPr="00F71AD4">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9D29FC" w:rsidRPr="00F71AD4" w14:paraId="39207323"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DF3F979" w14:textId="77777777" w:rsidR="009D29FC" w:rsidRPr="00AB0683" w:rsidRDefault="009D29FC" w:rsidP="004D1652">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3B6712B" w14:textId="77777777" w:rsidR="009D29FC" w:rsidRPr="00AB0683" w:rsidRDefault="009D29FC" w:rsidP="004D1652">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9D29FC" w:rsidRPr="00F71AD4" w14:paraId="5C0BD099"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CEDCA93"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Focused Activity</w:t>
            </w:r>
          </w:p>
        </w:tc>
        <w:tc>
          <w:tcPr>
            <w:tcW w:w="7679" w:type="dxa"/>
            <w:tcBorders>
              <w:top w:val="single" w:sz="4" w:space="0" w:color="auto"/>
              <w:left w:val="single" w:sz="4" w:space="0" w:color="auto"/>
              <w:bottom w:val="single" w:sz="4" w:space="0" w:color="auto"/>
              <w:right w:val="single" w:sz="4" w:space="0" w:color="auto"/>
            </w:tcBorders>
            <w:vAlign w:val="center"/>
          </w:tcPr>
          <w:p w14:paraId="39814078"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2E9317F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Calibri" w:cs="Arial"/>
                <w:szCs w:val="20"/>
              </w:rPr>
              <w:t>Individu</w:t>
            </w:r>
            <w:r w:rsidRPr="009568E0">
              <w:rPr>
                <w:rFonts w:eastAsia="Calibri" w:cs="Arial"/>
                <w:szCs w:val="20"/>
              </w:rPr>
              <w:t>alised</w:t>
            </w:r>
            <w:r>
              <w:rPr>
                <w:rFonts w:eastAsia="Calibri" w:cs="Arial"/>
                <w:szCs w:val="20"/>
              </w:rPr>
              <w:t xml:space="preserve"> sessions for children (such as tutoring, therapeutic play, homework support). </w:t>
            </w:r>
          </w:p>
        </w:tc>
      </w:tr>
      <w:tr w:rsidR="009D29FC" w:rsidRPr="00F71AD4" w14:paraId="5D4B33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C4E644F" w14:textId="77777777" w:rsidR="009D29FC" w:rsidRPr="00F71AD4" w:rsidRDefault="009D29FC" w:rsidP="004D1652">
            <w:pPr>
              <w:spacing w:before="60" w:after="60" w:line="288" w:lineRule="auto"/>
              <w:rPr>
                <w:rFonts w:eastAsia="Arial" w:cs="Arial"/>
                <w:szCs w:val="20"/>
              </w:rPr>
            </w:pPr>
            <w:r w:rsidRPr="00F71AD4">
              <w:rPr>
                <w:rFonts w:eastAsia="Arial" w:cs="Arial"/>
                <w:szCs w:val="20"/>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66B05A9"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02C511DE"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74097307">
              <w:rPr>
                <w:rFonts w:eastAsia="Calibri" w:cs="Arial"/>
              </w:rPr>
              <w:t xml:space="preserve">Attendance at group sessions </w:t>
            </w:r>
            <w:r>
              <w:rPr>
                <w:rFonts w:eastAsia="Calibri" w:cs="Arial"/>
              </w:rPr>
              <w:t xml:space="preserve">(such as </w:t>
            </w:r>
            <w:r w:rsidRPr="74097307">
              <w:rPr>
                <w:rFonts w:eastAsia="Calibri" w:cs="Arial"/>
              </w:rPr>
              <w:t>Homework Hubs</w:t>
            </w:r>
            <w:r>
              <w:rPr>
                <w:rFonts w:eastAsia="Calibri" w:cs="Arial"/>
              </w:rPr>
              <w:t>, therapeutic groups).</w:t>
            </w:r>
          </w:p>
        </w:tc>
      </w:tr>
      <w:tr w:rsidR="009D29FC" w:rsidRPr="00F71AD4" w14:paraId="7EF1AFE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909B536"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7479A8C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children only</w:t>
            </w:r>
            <w:r w:rsidRPr="00AD47C6">
              <w:rPr>
                <w:rFonts w:eastAsia="Calibri" w:cs="Arial"/>
                <w:szCs w:val="20"/>
              </w:rPr>
              <w:t xml:space="preserve"> </w:t>
            </w:r>
          </w:p>
          <w:p w14:paraId="7A4D34DB"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AD47C6">
              <w:rPr>
                <w:rFonts w:eastAsia="Calibri" w:cs="Arial"/>
                <w:szCs w:val="20"/>
              </w:rPr>
              <w:t>Includes access to therapeutic children's programs</w:t>
            </w:r>
            <w:r>
              <w:rPr>
                <w:rFonts w:eastAsia="Calibri" w:cs="Arial"/>
                <w:szCs w:val="20"/>
              </w:rPr>
              <w:t xml:space="preserve"> and services</w:t>
            </w:r>
            <w:r w:rsidRPr="00AD47C6">
              <w:rPr>
                <w:rFonts w:eastAsia="Calibri" w:cs="Arial"/>
                <w:szCs w:val="20"/>
              </w:rPr>
              <w:t>, individual and multidisciplinary specialist (such as psychologist</w:t>
            </w:r>
            <w:r>
              <w:rPr>
                <w:rFonts w:eastAsia="Calibri" w:cs="Arial"/>
                <w:szCs w:val="20"/>
              </w:rPr>
              <w:t>,</w:t>
            </w:r>
            <w:r w:rsidRPr="00AD47C6">
              <w:rPr>
                <w:rFonts w:eastAsia="Calibri" w:cs="Arial"/>
                <w:szCs w:val="20"/>
              </w:rPr>
              <w:t xml:space="preserve"> psychiatrist and paediatrician) services, support plans and assessments</w:t>
            </w:r>
            <w:r>
              <w:rPr>
                <w:rFonts w:eastAsia="Calibri" w:cs="Arial"/>
                <w:szCs w:val="20"/>
              </w:rPr>
              <w:t>.</w:t>
            </w:r>
          </w:p>
        </w:tc>
      </w:tr>
      <w:tr w:rsidR="009D29FC" w:rsidRPr="00F71AD4" w14:paraId="523C433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F695AD" w14:textId="77777777" w:rsidR="009D29FC" w:rsidRPr="00F71AD4" w:rsidRDefault="009D29FC" w:rsidP="004D1652">
            <w:pPr>
              <w:spacing w:before="60" w:after="60" w:line="288" w:lineRule="auto"/>
              <w:rPr>
                <w:rFonts w:eastAsia="Arial" w:cs="Arial"/>
                <w:szCs w:val="20"/>
              </w:rPr>
            </w:pPr>
            <w:r w:rsidRPr="00AD47C6">
              <w:rPr>
                <w:rFonts w:eastAsia="Arial" w:cs="Arial"/>
                <w:szCs w:val="2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46D8D674"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07A7FA5C" w14:textId="77777777" w:rsidR="009D29FC" w:rsidRPr="00F71AD4"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Counselling</w:t>
            </w:r>
            <w:r>
              <w:rPr>
                <w:rFonts w:eastAsia="Calibri" w:cs="Arial"/>
                <w:szCs w:val="20"/>
              </w:rPr>
              <w:t xml:space="preserve"> activities that include </w:t>
            </w:r>
            <w:r w:rsidRPr="00AD47C6">
              <w:rPr>
                <w:rFonts w:eastAsia="Calibri" w:cs="Arial"/>
                <w:szCs w:val="20"/>
              </w:rPr>
              <w:t>attachment-based family therapy and psychological counselling services delivered / facilitated by a qualified practitioner</w:t>
            </w:r>
            <w:r>
              <w:rPr>
                <w:rFonts w:eastAsia="Calibri" w:cs="Arial"/>
                <w:szCs w:val="20"/>
              </w:rPr>
              <w:t>.</w:t>
            </w:r>
          </w:p>
        </w:tc>
      </w:tr>
      <w:tr w:rsidR="009D29FC" w:rsidRPr="00F71AD4" w14:paraId="5D0EE4C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CEB3366"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 xml:space="preserve">Mentoring / </w:t>
            </w:r>
            <w:r w:rsidRPr="009568E0">
              <w:rPr>
                <w:rFonts w:eastAsia="Arial" w:cs="Arial"/>
                <w:szCs w:val="20"/>
              </w:rPr>
              <w:t>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61FC685"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5C0F9689"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Pr>
                <w:rFonts w:eastAsia="Calibri" w:cs="Arial"/>
                <w:szCs w:val="20"/>
              </w:rPr>
              <w:t>Parenting p</w:t>
            </w:r>
            <w:r w:rsidRPr="00AD47C6">
              <w:rPr>
                <w:rFonts w:eastAsia="Calibri" w:cs="Arial"/>
                <w:szCs w:val="20"/>
              </w:rPr>
              <w:t>rograms</w:t>
            </w:r>
            <w:r>
              <w:rPr>
                <w:rFonts w:eastAsia="Calibri" w:cs="Arial"/>
                <w:szCs w:val="20"/>
              </w:rPr>
              <w:t xml:space="preserve"> delivered </w:t>
            </w:r>
            <w:r w:rsidRPr="00443744">
              <w:rPr>
                <w:rFonts w:eastAsia="Calibri" w:cs="Arial"/>
                <w:szCs w:val="20"/>
                <w:u w:val="single"/>
              </w:rPr>
              <w:t>individually</w:t>
            </w:r>
            <w:r>
              <w:rPr>
                <w:rFonts w:eastAsia="Calibri" w:cs="Arial"/>
                <w:szCs w:val="20"/>
              </w:rPr>
              <w:t>, such as one-on-one coaching.</w:t>
            </w:r>
          </w:p>
        </w:tc>
      </w:tr>
      <w:tr w:rsidR="009D29FC" w:rsidRPr="00F71AD4" w14:paraId="404AAD98"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B8C6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Parenting programs</w:t>
            </w:r>
          </w:p>
        </w:tc>
        <w:tc>
          <w:tcPr>
            <w:tcW w:w="7679" w:type="dxa"/>
            <w:tcBorders>
              <w:top w:val="single" w:sz="4" w:space="0" w:color="auto"/>
              <w:left w:val="single" w:sz="4" w:space="0" w:color="auto"/>
              <w:bottom w:val="single" w:sz="4" w:space="0" w:color="auto"/>
              <w:right w:val="single" w:sz="4" w:space="0" w:color="auto"/>
            </w:tcBorders>
            <w:vAlign w:val="center"/>
          </w:tcPr>
          <w:p w14:paraId="7BF6D4D0"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474F17A3"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Attendance at Parenting p</w:t>
            </w:r>
            <w:r w:rsidRPr="00AD47C6">
              <w:rPr>
                <w:rFonts w:eastAsia="Calibri" w:cs="Arial"/>
                <w:szCs w:val="20"/>
              </w:rPr>
              <w:t>rograms</w:t>
            </w:r>
            <w:r>
              <w:rPr>
                <w:rFonts w:eastAsia="Calibri" w:cs="Arial"/>
                <w:szCs w:val="20"/>
              </w:rPr>
              <w:t xml:space="preserve"> delivered in </w:t>
            </w:r>
            <w:r w:rsidRPr="00443744">
              <w:rPr>
                <w:rFonts w:eastAsia="Calibri" w:cs="Arial"/>
                <w:szCs w:val="20"/>
                <w:u w:val="single"/>
              </w:rPr>
              <w:t>a group</w:t>
            </w:r>
            <w:r>
              <w:rPr>
                <w:rFonts w:eastAsia="Calibri" w:cs="Arial"/>
                <w:szCs w:val="20"/>
              </w:rPr>
              <w:t>,</w:t>
            </w:r>
            <w:r w:rsidRPr="00AD47C6">
              <w:rPr>
                <w:rFonts w:eastAsia="Calibri" w:cs="Arial"/>
                <w:szCs w:val="20"/>
              </w:rPr>
              <w:t xml:space="preserve"> </w:t>
            </w:r>
            <w:r>
              <w:rPr>
                <w:rFonts w:eastAsia="Calibri" w:cs="Arial"/>
                <w:szCs w:val="20"/>
              </w:rPr>
              <w:t>such as Circle of S</w:t>
            </w:r>
            <w:r w:rsidRPr="00BA1E46">
              <w:rPr>
                <w:rFonts w:eastAsia="Calibri" w:cs="Arial"/>
                <w:szCs w:val="20"/>
              </w:rPr>
              <w:t>ecurity</w:t>
            </w:r>
            <w:r>
              <w:rPr>
                <w:rFonts w:eastAsia="Calibri" w:cs="Arial"/>
                <w:szCs w:val="20"/>
              </w:rPr>
              <w:t xml:space="preserve"> or Bringing Up Great Kids: Parenting After Violence.</w:t>
            </w:r>
          </w:p>
        </w:tc>
      </w:tr>
      <w:tr w:rsidR="009D29FC" w:rsidRPr="00F71AD4" w14:paraId="39F7CD1A"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BF270D8" w14:textId="77777777" w:rsidR="009D29FC" w:rsidRPr="00AD47C6" w:rsidRDefault="009D29FC" w:rsidP="004D1652">
            <w:pPr>
              <w:spacing w:before="60" w:after="60" w:line="288" w:lineRule="auto"/>
              <w:rPr>
                <w:rFonts w:eastAsia="Arial" w:cs="Arial"/>
                <w:szCs w:val="20"/>
              </w:rPr>
            </w:pPr>
            <w:r w:rsidRPr="00F71AD4">
              <w:rPr>
                <w:rFonts w:eastAsia="Arial" w:cs="Arial"/>
                <w:szCs w:val="2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6EDFD307"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F71AD4">
              <w:rPr>
                <w:rFonts w:eastAsia="Calibri" w:cs="Arial"/>
                <w:b/>
                <w:szCs w:val="20"/>
              </w:rPr>
              <w:t xml:space="preserve">Applicable to parents / carers </w:t>
            </w:r>
            <w:r>
              <w:rPr>
                <w:rFonts w:eastAsia="Calibri" w:cs="Arial"/>
                <w:b/>
                <w:szCs w:val="20"/>
              </w:rPr>
              <w:t>and or children</w:t>
            </w:r>
          </w:p>
          <w:p w14:paraId="1BAF951A" w14:textId="77777777" w:rsidR="009D29FC" w:rsidRPr="00AD47C6"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Arial" w:cs="Arial"/>
                <w:szCs w:val="20"/>
              </w:rPr>
              <w:t>Advocating on behalf of parent / carer</w:t>
            </w:r>
            <w:r>
              <w:rPr>
                <w:rFonts w:eastAsia="Arial" w:cs="Arial"/>
                <w:szCs w:val="20"/>
              </w:rPr>
              <w:t xml:space="preserve"> and or child</w:t>
            </w:r>
            <w:r w:rsidRPr="00F71AD4">
              <w:rPr>
                <w:rFonts w:eastAsia="Arial" w:cs="Arial"/>
                <w:szCs w:val="20"/>
              </w:rPr>
              <w:t xml:space="preserve"> or collaboration with other services and specialists</w:t>
            </w:r>
            <w:r>
              <w:rPr>
                <w:rFonts w:eastAsia="Arial" w:cs="Arial"/>
                <w:szCs w:val="20"/>
              </w:rPr>
              <w:t>.</w:t>
            </w:r>
          </w:p>
        </w:tc>
      </w:tr>
      <w:tr w:rsidR="009D29FC" w:rsidRPr="00F71AD4" w14:paraId="132DB66E"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284434C" w14:textId="77777777" w:rsidR="009D29FC" w:rsidRPr="00AD47C6" w:rsidRDefault="009D29FC" w:rsidP="004D1652">
            <w:pPr>
              <w:spacing w:before="60" w:after="60" w:line="288" w:lineRule="auto"/>
              <w:rPr>
                <w:rFonts w:eastAsia="Arial" w:cs="Arial"/>
                <w:szCs w:val="20"/>
              </w:rPr>
            </w:pPr>
            <w:r w:rsidRPr="00AD47C6">
              <w:rPr>
                <w:rFonts w:eastAsia="Arial" w:cs="Arial"/>
                <w:szCs w:val="2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5716A72E"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 xml:space="preserve">Applicable to parents / carers </w:t>
            </w:r>
            <w:r>
              <w:rPr>
                <w:rFonts w:eastAsia="Calibri" w:cs="Arial"/>
                <w:b/>
                <w:szCs w:val="20"/>
              </w:rPr>
              <w:t>and children</w:t>
            </w:r>
          </w:p>
          <w:p w14:paraId="1B187132" w14:textId="77777777" w:rsidR="009D29FC"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szCs w:val="20"/>
              </w:rPr>
              <w:t xml:space="preserve">A client’s final session with the program. </w:t>
            </w:r>
          </w:p>
          <w:p w14:paraId="13BB4AB5" w14:textId="77777777" w:rsidR="009D29FC" w:rsidRPr="00AD47C6" w:rsidRDefault="009D29FC"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Accompanied by the ‘Exit reason’ field at the case level and may include a SCORE assessment.</w:t>
            </w:r>
          </w:p>
        </w:tc>
      </w:tr>
      <w:tr w:rsidR="009D29FC" w:rsidRPr="00F71AD4" w14:paraId="5F423F2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5F00572" w14:textId="77777777" w:rsidR="009D29FC" w:rsidRPr="00F71AD4" w:rsidRDefault="009D29FC" w:rsidP="004D1652">
            <w:pPr>
              <w:spacing w:before="60" w:after="60" w:line="288" w:lineRule="auto"/>
              <w:rPr>
                <w:rFonts w:eastAsia="Arial" w:cs="Arial"/>
              </w:rPr>
            </w:pPr>
            <w:r w:rsidRPr="005A13F0">
              <w:rPr>
                <w:rFonts w:eastAsia="Arial" w:cs="Arial"/>
                <w:szCs w:val="20"/>
              </w:rPr>
              <w:t>Supported playgroups</w:t>
            </w:r>
          </w:p>
        </w:tc>
        <w:tc>
          <w:tcPr>
            <w:tcW w:w="7679" w:type="dxa"/>
            <w:tcBorders>
              <w:top w:val="single" w:sz="4" w:space="0" w:color="auto"/>
              <w:left w:val="single" w:sz="4" w:space="0" w:color="auto"/>
              <w:bottom w:val="single" w:sz="4" w:space="0" w:color="auto"/>
              <w:right w:val="single" w:sz="4" w:space="0" w:color="auto"/>
            </w:tcBorders>
            <w:vAlign w:val="center"/>
          </w:tcPr>
          <w:p w14:paraId="440DE0FF" w14:textId="77777777" w:rsidR="009D29FC" w:rsidRPr="00BF057C"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szCs w:val="20"/>
              </w:rPr>
            </w:pPr>
            <w:r w:rsidRPr="00BF057C">
              <w:rPr>
                <w:rFonts w:cs="Arial"/>
                <w:b/>
                <w:szCs w:val="20"/>
              </w:rPr>
              <w:t>Applicable to parents / carers and children</w:t>
            </w:r>
          </w:p>
          <w:p w14:paraId="637D76C5" w14:textId="77777777" w:rsidR="009D29FC" w:rsidRPr="00F71AD4" w:rsidRDefault="009D29F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S</w:t>
            </w:r>
            <w:r w:rsidRPr="74097307">
              <w:rPr>
                <w:rFonts w:cs="Arial"/>
              </w:rPr>
              <w:t>upported</w:t>
            </w:r>
            <w:r>
              <w:rPr>
                <w:rFonts w:cs="Arial"/>
              </w:rPr>
              <w:t xml:space="preserve"> therapeutic</w:t>
            </w:r>
            <w:r w:rsidRPr="74097307">
              <w:rPr>
                <w:rFonts w:cs="Arial"/>
              </w:rPr>
              <w:t xml:space="preserve"> play </w:t>
            </w:r>
            <w:r>
              <w:rPr>
                <w:rFonts w:cs="Arial"/>
              </w:rPr>
              <w:t xml:space="preserve">in a group (e.g. with siblings, parent/carer or other children) </w:t>
            </w:r>
            <w:r w:rsidRPr="74097307">
              <w:rPr>
                <w:rFonts w:cs="Arial"/>
              </w:rPr>
              <w:t xml:space="preserve">to support processing of traumatic experiences, repair of family relationships, and strengthening of bonds that enable positive parenting.  </w:t>
            </w:r>
          </w:p>
        </w:tc>
      </w:tr>
    </w:tbl>
    <w:p w14:paraId="149843E9" w14:textId="77777777" w:rsidR="005870F3" w:rsidRDefault="005870F3" w:rsidP="004D1652">
      <w:bookmarkStart w:id="102" w:name="_Toc203991235"/>
      <w:bookmarkEnd w:id="101"/>
      <w:r>
        <w:br w:type="page"/>
      </w:r>
    </w:p>
    <w:p w14:paraId="6834D3DA" w14:textId="77777777" w:rsidR="005870F3" w:rsidRPr="00432012" w:rsidRDefault="005870F3" w:rsidP="004D1652">
      <w:pPr>
        <w:pStyle w:val="Heading4"/>
      </w:pPr>
      <w:bookmarkStart w:id="103" w:name="_Toc203991226"/>
      <w:bookmarkStart w:id="104" w:name="_Toc224042946"/>
      <w:r w:rsidRPr="00432012">
        <w:t>Keeping Women Safe in their Homes</w:t>
      </w:r>
      <w:bookmarkEnd w:id="103"/>
      <w:bookmarkEnd w:id="104"/>
    </w:p>
    <w:p w14:paraId="4DB03BC5"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46" w:history="1">
        <w:r w:rsidRPr="00754BDE">
          <w:rPr>
            <w:rStyle w:val="Hyperlink"/>
            <w:rFonts w:eastAsia="Arial" w:cs="Arial"/>
            <w:lang w:val="en-US"/>
          </w:rPr>
          <w:t>Data Exchange Protocols</w:t>
        </w:r>
      </w:hyperlink>
      <w:r>
        <w:rPr>
          <w:rFonts w:eastAsia="Arial" w:cs="Arial"/>
          <w:lang w:val="en-US"/>
        </w:rPr>
        <w:t>.</w:t>
      </w:r>
    </w:p>
    <w:p w14:paraId="7CF1CBC8" w14:textId="77777777" w:rsidR="005870F3" w:rsidRPr="001970DC" w:rsidRDefault="005870F3" w:rsidP="004D1652">
      <w:pPr>
        <w:pStyle w:val="Heading5"/>
        <w:jc w:val="left"/>
      </w:pPr>
      <w:r>
        <w:t>De</w:t>
      </w:r>
      <w:r w:rsidRPr="001970DC">
        <w:t>scription</w:t>
      </w:r>
    </w:p>
    <w:p w14:paraId="6323A1FA"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6909EA6E" w14:textId="77777777" w:rsidR="005870F3" w:rsidRPr="008840C5" w:rsidRDefault="005870F3" w:rsidP="004D1652">
      <w:pPr>
        <w:pStyle w:val="Heading5"/>
        <w:jc w:val="left"/>
      </w:pPr>
      <w:r w:rsidRPr="008840C5">
        <w:t>Who is the primary client?</w:t>
      </w:r>
    </w:p>
    <w:p w14:paraId="3C736C68"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Primary clients for this program activity are women and children experiencing domestic and family violence.</w:t>
      </w:r>
    </w:p>
    <w:p w14:paraId="3312A195" w14:textId="77777777" w:rsidR="005870F3" w:rsidRPr="008840C5" w:rsidRDefault="005870F3" w:rsidP="004D1652">
      <w:pPr>
        <w:pStyle w:val="Heading5"/>
        <w:jc w:val="left"/>
      </w:pPr>
      <w:r w:rsidRPr="008840C5">
        <w:t>What are the key client characteristics?</w:t>
      </w:r>
    </w:p>
    <w:p w14:paraId="6CCD95C3"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experiencing domestic and family violence</w:t>
      </w:r>
    </w:p>
    <w:p w14:paraId="25F7425E"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from a cultural and linguistically diverse background</w:t>
      </w:r>
    </w:p>
    <w:p w14:paraId="19B9D29D" w14:textId="77777777" w:rsidR="005870F3" w:rsidRPr="008840C5" w:rsidRDefault="005870F3" w:rsidP="004D1652">
      <w:pPr>
        <w:pStyle w:val="BodyText"/>
        <w:numPr>
          <w:ilvl w:val="0"/>
          <w:numId w:val="159"/>
        </w:numPr>
        <w:spacing w:before="120" w:after="120"/>
        <w:ind w:left="709" w:hanging="425"/>
        <w:rPr>
          <w:rFonts w:cs="Arial"/>
          <w:sz w:val="22"/>
          <w:lang w:val="en-AU"/>
        </w:rPr>
      </w:pPr>
      <w:r w:rsidRPr="008840C5">
        <w:rPr>
          <w:rFonts w:cs="Arial"/>
          <w:sz w:val="22"/>
          <w:lang w:val="en-AU"/>
        </w:rPr>
        <w:t>Women identifying as Aboriginal and/or Torres Strait Islander</w:t>
      </w:r>
    </w:p>
    <w:p w14:paraId="08D188EF" w14:textId="77777777" w:rsidR="005870F3" w:rsidRPr="008840C5" w:rsidRDefault="005870F3" w:rsidP="004D1652">
      <w:pPr>
        <w:pStyle w:val="BodyText"/>
        <w:numPr>
          <w:ilvl w:val="0"/>
          <w:numId w:val="159"/>
        </w:numPr>
        <w:spacing w:before="120" w:after="240"/>
        <w:ind w:left="709" w:hanging="425"/>
        <w:rPr>
          <w:rFonts w:cs="Arial"/>
          <w:sz w:val="22"/>
          <w:lang w:val="en-AU"/>
        </w:rPr>
      </w:pPr>
      <w:r w:rsidRPr="008840C5">
        <w:rPr>
          <w:rFonts w:cs="Arial"/>
          <w:sz w:val="22"/>
          <w:lang w:val="en-AU"/>
        </w:rPr>
        <w:t>Women identifying as having a condition, impairment or disability</w:t>
      </w:r>
    </w:p>
    <w:p w14:paraId="697EFFA1" w14:textId="77777777" w:rsidR="005870F3" w:rsidRPr="008840C5" w:rsidRDefault="005870F3" w:rsidP="004D1652">
      <w:pPr>
        <w:pStyle w:val="Heading5"/>
        <w:jc w:val="left"/>
      </w:pPr>
      <w:r w:rsidRPr="008840C5">
        <w:t>Who might be considered ‘support persons’?</w:t>
      </w:r>
    </w:p>
    <w:p w14:paraId="4821B647"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w:t>
      </w:r>
      <w:hyperlink r:id="rId147" w:history="1">
        <w:r w:rsidRPr="006424E8">
          <w:rPr>
            <w:rStyle w:val="Hyperlink"/>
            <w:rFonts w:cs="Arial"/>
            <w:sz w:val="22"/>
            <w:szCs w:val="22"/>
            <w:lang w:val="en-AU"/>
          </w:rPr>
          <w:t>Data Exchange website</w:t>
        </w:r>
      </w:hyperlink>
      <w:r w:rsidRPr="008840C5">
        <w:rPr>
          <w:rFonts w:cs="Arial"/>
          <w:sz w:val="22"/>
          <w:lang w:val="en-AU"/>
        </w:rPr>
        <w:t>.</w:t>
      </w:r>
    </w:p>
    <w:p w14:paraId="505AA61F" w14:textId="77777777" w:rsidR="005870F3" w:rsidRPr="008840C5" w:rsidRDefault="005870F3" w:rsidP="004D1652">
      <w:pPr>
        <w:pStyle w:val="BodyText"/>
        <w:spacing w:before="120" w:after="120" w:line="288" w:lineRule="auto"/>
        <w:ind w:left="284"/>
        <w:rPr>
          <w:rFonts w:cs="Arial"/>
          <w:sz w:val="22"/>
          <w:lang w:val="en-AU"/>
        </w:rPr>
      </w:pPr>
      <w:r w:rsidRPr="008840C5">
        <w:rPr>
          <w:rFonts w:cs="Arial"/>
          <w:sz w:val="22"/>
          <w:lang w:val="en-AU"/>
        </w:rPr>
        <w:t>For this program activity, support persons may include families or children of clients who are present but not directly receiving a service.</w:t>
      </w:r>
    </w:p>
    <w:p w14:paraId="40A3D56B" w14:textId="77777777" w:rsidR="005870F3" w:rsidRPr="008840C5" w:rsidRDefault="005870F3" w:rsidP="004D1652">
      <w:pPr>
        <w:pStyle w:val="Heading5"/>
        <w:jc w:val="left"/>
      </w:pPr>
      <w:r>
        <w:t>How could cases be set up?</w:t>
      </w:r>
    </w:p>
    <w:p w14:paraId="683F41C3" w14:textId="77777777" w:rsidR="005870F3" w:rsidRPr="008840C5"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5DCAB226" w14:textId="77777777" w:rsidR="005870F3" w:rsidRDefault="005870F3" w:rsidP="004D1652">
      <w:pPr>
        <w:ind w:left="284"/>
        <w:rPr>
          <w:rFonts w:eastAsia="Arial" w:cs="Arial"/>
          <w:color w:val="000000" w:themeColor="text1"/>
        </w:rPr>
      </w:pPr>
      <w:r w:rsidRPr="0877913A">
        <w:rPr>
          <w:rFonts w:eastAsia="Arial" w:cs="Arial"/>
          <w:color w:val="000000" w:themeColor="text1"/>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A679B99" w14:textId="77777777" w:rsidR="00F23D49" w:rsidRPr="008920E0" w:rsidRDefault="00F23D49" w:rsidP="004D1652">
      <w:pPr>
        <w:pStyle w:val="Heading5"/>
        <w:jc w:val="left"/>
      </w:pPr>
      <w:r w:rsidRPr="008920E0">
        <w:t>Group session census</w:t>
      </w:r>
    </w:p>
    <w:p w14:paraId="73C93D9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A4D5B6C"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54B8F84E"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1A9968" w14:textId="77777777" w:rsidR="00F23D49" w:rsidRPr="00AD4788" w:rsidRDefault="00F23D49" w:rsidP="004D1652">
      <w:pPr>
        <w:ind w:left="284"/>
        <w:rPr>
          <w:rFonts w:eastAsia="Arial" w:cs="Arial"/>
        </w:rPr>
      </w:pPr>
      <w:r w:rsidRPr="00AD4788">
        <w:rPr>
          <w:rFonts w:eastAsia="Arial" w:cs="Arial"/>
        </w:rPr>
        <w:t xml:space="preserve">NOTE: </w:t>
      </w:r>
    </w:p>
    <w:p w14:paraId="327C1927" w14:textId="77777777" w:rsidR="00F23D49" w:rsidRPr="00AD4788" w:rsidRDefault="00F23D49" w:rsidP="004D1652">
      <w:pPr>
        <w:numPr>
          <w:ilvl w:val="0"/>
          <w:numId w:val="186"/>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DDDB5FF" w14:textId="77777777" w:rsidR="00F23D49" w:rsidRPr="00AD4788" w:rsidRDefault="00F23D49" w:rsidP="004D1652">
      <w:pPr>
        <w:numPr>
          <w:ilvl w:val="0"/>
          <w:numId w:val="186"/>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1D9BE6C2"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48" w:history="1">
        <w:r w:rsidRPr="00AD4788">
          <w:rPr>
            <w:rStyle w:val="Hyperlink"/>
            <w:rFonts w:eastAsia="Arial" w:cs="Arial"/>
            <w:lang w:val="en-US"/>
          </w:rPr>
          <w:t>Data Exchange Protocols</w:t>
        </w:r>
      </w:hyperlink>
      <w:r w:rsidRPr="00AD4788">
        <w:rPr>
          <w:rFonts w:eastAsia="Arial" w:cs="Arial"/>
        </w:rPr>
        <w:t xml:space="preserve"> for more information.</w:t>
      </w:r>
    </w:p>
    <w:p w14:paraId="4421539D" w14:textId="77777777" w:rsidR="005870F3" w:rsidRPr="008840C5" w:rsidRDefault="005870F3" w:rsidP="004D1652">
      <w:pPr>
        <w:pStyle w:val="Heading5"/>
        <w:jc w:val="left"/>
        <w:rPr>
          <w:rFonts w:cs="Arial"/>
          <w:sz w:val="26"/>
          <w:szCs w:val="26"/>
        </w:rPr>
      </w:pPr>
      <w:r w:rsidRPr="00063BF1">
        <w:t xml:space="preserve">The Partnership Approach </w:t>
      </w:r>
    </w:p>
    <w:p w14:paraId="4D9198E2"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5A2F0B0" w14:textId="77777777" w:rsidR="005870F3" w:rsidRPr="008840C5"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6F880EE"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6770100"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4E6E5556" w14:textId="77777777" w:rsidR="005870F3" w:rsidRPr="008840C5" w:rsidRDefault="005870F3" w:rsidP="004D1652">
      <w:pPr>
        <w:pStyle w:val="ListParagraph"/>
        <w:numPr>
          <w:ilvl w:val="0"/>
          <w:numId w:val="15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79CC934A"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83B6FED" w14:textId="77777777" w:rsidR="005870F3" w:rsidRPr="008840C5"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B419C41" w14:textId="77777777" w:rsidR="005870F3" w:rsidRPr="008840C5" w:rsidRDefault="005870F3" w:rsidP="004D1652">
      <w:pPr>
        <w:spacing w:before="120" w:after="120" w:line="288" w:lineRule="auto"/>
        <w:ind w:left="284"/>
      </w:pPr>
      <w:r w:rsidRPr="0877913A">
        <w:rPr>
          <w:rFonts w:eastAsia="Arial" w:cs="Arial"/>
        </w:rPr>
        <w:t xml:space="preserve">Organisations should refer to </w:t>
      </w:r>
      <w:hyperlink r:id="rId149"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F145C8D" w14:textId="77777777" w:rsidR="005870F3" w:rsidRPr="008840C5" w:rsidRDefault="005870F3" w:rsidP="004D1652">
      <w:pPr>
        <w:pStyle w:val="Heading5"/>
        <w:jc w:val="left"/>
      </w:pPr>
      <w:r>
        <w:t>What areas of SCORE are most relevant?</w:t>
      </w:r>
    </w:p>
    <w:p w14:paraId="4B2F7F7D" w14:textId="77777777" w:rsidR="005870F3" w:rsidRPr="008840C5"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729D7554" w14:textId="77777777" w:rsidTr="00901DF6">
        <w:trPr>
          <w:trHeight w:val="544"/>
        </w:trPr>
        <w:tc>
          <w:tcPr>
            <w:tcW w:w="3485" w:type="dxa"/>
            <w:shd w:val="clear" w:color="auto" w:fill="04607A"/>
          </w:tcPr>
          <w:p w14:paraId="783AB865"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86" w:type="dxa"/>
            <w:shd w:val="clear" w:color="auto" w:fill="04607A"/>
          </w:tcPr>
          <w:p w14:paraId="7FC100A9"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85" w:type="dxa"/>
            <w:shd w:val="clear" w:color="auto" w:fill="04607A"/>
          </w:tcPr>
          <w:p w14:paraId="2A434AE8"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410D5483" w14:textId="77777777" w:rsidTr="00901DF6">
        <w:trPr>
          <w:trHeight w:val="2520"/>
        </w:trPr>
        <w:tc>
          <w:tcPr>
            <w:tcW w:w="3485" w:type="dxa"/>
          </w:tcPr>
          <w:p w14:paraId="1DAB098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Financial resilience</w:t>
            </w:r>
          </w:p>
          <w:p w14:paraId="459A781C"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Housing</w:t>
            </w:r>
          </w:p>
          <w:p w14:paraId="51FE96BF"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2EEA0FA7"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86" w:type="dxa"/>
          </w:tcPr>
          <w:p w14:paraId="6467539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6AFE53C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p w14:paraId="39E081D6"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impact of immediate crisis</w:t>
            </w:r>
          </w:p>
        </w:tc>
        <w:tc>
          <w:tcPr>
            <w:tcW w:w="3485" w:type="dxa"/>
          </w:tcPr>
          <w:p w14:paraId="74E1BD7D"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132F60F2"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6A00F03D" w14:textId="08AA7393" w:rsidR="005870F3" w:rsidRPr="00F112D7"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5F8446AC" w14:textId="77777777" w:rsidR="005870F3" w:rsidRDefault="005870F3" w:rsidP="004D1652">
      <w:pPr>
        <w:pStyle w:val="Heading5"/>
        <w:jc w:val="left"/>
        <w:rPr>
          <w:rFonts w:eastAsia="Calibri" w:cs="Arial"/>
          <w:szCs w:val="24"/>
        </w:rPr>
      </w:pPr>
      <w:r w:rsidRPr="00063BF1">
        <w:t>Service Types</w:t>
      </w:r>
    </w:p>
    <w:p w14:paraId="709829D2" w14:textId="77777777" w:rsidR="005870F3" w:rsidRPr="008E6D77" w:rsidRDefault="005870F3" w:rsidP="004D1652">
      <w:pPr>
        <w:ind w:left="284"/>
        <w:rPr>
          <w:rStyle w:val="Heading3Char"/>
          <w:rFonts w:eastAsiaTheme="minorHAnsi" w:cs="Arial"/>
          <w:b w:val="0"/>
          <w:sz w:val="24"/>
          <w:szCs w:val="22"/>
        </w:rPr>
      </w:pPr>
      <w:r w:rsidRPr="008E6D77">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1889485D" w14:textId="77777777" w:rsidR="005870F3" w:rsidRPr="00CD2CF0" w:rsidRDefault="005870F3" w:rsidP="004D1652">
      <w:pPr>
        <w:ind w:left="284"/>
        <w:rPr>
          <w:rFonts w:eastAsia="Calibri"/>
          <w:bCs/>
          <w:color w:val="000000" w:themeColor="text1"/>
        </w:rPr>
      </w:pPr>
      <w:r w:rsidRPr="00CD2CF0">
        <w:rPr>
          <w:rFonts w:eastAsia="Calibri"/>
          <w:bCs/>
          <w:color w:val="000000" w:themeColor="text1"/>
        </w:rPr>
        <w:t xml:space="preserve">For this program activity, </w:t>
      </w:r>
      <w:r>
        <w:rPr>
          <w:rFonts w:eastAsia="Calibri"/>
          <w:bCs/>
          <w:color w:val="000000" w:themeColor="text1"/>
        </w:rPr>
        <w:t>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5870F3" w:rsidRPr="008840C5" w14:paraId="64F68FC5" w14:textId="77777777" w:rsidTr="00901DF6">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5A9E0FD" w14:textId="77777777" w:rsidR="005870F3" w:rsidRPr="008840C5" w:rsidRDefault="005870F3" w:rsidP="004D1652">
            <w:pPr>
              <w:spacing w:before="60" w:after="60"/>
              <w:rPr>
                <w:rFonts w:cs="Arial"/>
                <w:bCs w:val="0"/>
                <w:sz w:val="24"/>
              </w:rPr>
            </w:pPr>
            <w:r w:rsidRPr="008840C5">
              <w:rPr>
                <w:rFonts w:cs="Arial"/>
                <w:iCs/>
                <w:sz w:val="24"/>
              </w:rPr>
              <w:t>Service Type</w:t>
            </w:r>
          </w:p>
        </w:tc>
        <w:tc>
          <w:tcPr>
            <w:tcW w:w="6953" w:type="dxa"/>
            <w:vAlign w:val="center"/>
          </w:tcPr>
          <w:p w14:paraId="41293582" w14:textId="77777777" w:rsidR="005870F3" w:rsidRPr="008840C5" w:rsidRDefault="005870F3" w:rsidP="004D1652">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5870F3" w:rsidRPr="008840C5" w14:paraId="5B3420E6"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1F666B6" w14:textId="77777777" w:rsidR="005870F3" w:rsidRPr="008840C5" w:rsidRDefault="005870F3" w:rsidP="004D1652">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vAlign w:val="center"/>
          </w:tcPr>
          <w:p w14:paraId="44CF2E68"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5870F3" w:rsidRPr="008840C5" w14:paraId="01DB7316"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DEFE94" w14:textId="77777777" w:rsidR="005870F3" w:rsidRPr="008840C5" w:rsidRDefault="005870F3" w:rsidP="004D1652">
            <w:pPr>
              <w:spacing w:before="60" w:after="60" w:line="288" w:lineRule="auto"/>
              <w:rPr>
                <w:rFonts w:cs="Arial"/>
                <w:szCs w:val="20"/>
              </w:rPr>
            </w:pPr>
            <w:r w:rsidRPr="008840C5">
              <w:rPr>
                <w:rFonts w:cs="Arial"/>
                <w:szCs w:val="20"/>
              </w:rPr>
              <w:t>Information/Advice/Referral</w:t>
            </w:r>
          </w:p>
        </w:tc>
        <w:tc>
          <w:tcPr>
            <w:tcW w:w="6953" w:type="dxa"/>
            <w:vAlign w:val="center"/>
          </w:tcPr>
          <w:p w14:paraId="7AD96A99"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5870F3" w:rsidRPr="008840C5" w14:paraId="5CDABC57"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5ADABE13" w14:textId="77777777" w:rsidR="005870F3" w:rsidRPr="008840C5" w:rsidRDefault="005870F3" w:rsidP="004D1652">
            <w:pPr>
              <w:spacing w:before="60" w:after="60" w:line="288" w:lineRule="auto"/>
              <w:rPr>
                <w:rFonts w:cs="Arial"/>
                <w:szCs w:val="20"/>
              </w:rPr>
            </w:pPr>
            <w:r w:rsidRPr="008840C5">
              <w:rPr>
                <w:szCs w:val="20"/>
              </w:rPr>
              <w:t>Education and skills training</w:t>
            </w:r>
          </w:p>
        </w:tc>
        <w:tc>
          <w:tcPr>
            <w:tcW w:w="6953" w:type="dxa"/>
            <w:tcBorders>
              <w:top w:val="none" w:sz="0" w:space="0" w:color="auto"/>
              <w:bottom w:val="none" w:sz="0" w:space="0" w:color="auto"/>
              <w:right w:val="none" w:sz="0" w:space="0" w:color="auto"/>
            </w:tcBorders>
            <w:vAlign w:val="center"/>
          </w:tcPr>
          <w:p w14:paraId="14BAC9C1"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5870F3" w:rsidRPr="008840C5" w14:paraId="48FCBAD3"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E783D88" w14:textId="77777777" w:rsidR="005870F3" w:rsidRPr="008840C5" w:rsidRDefault="005870F3" w:rsidP="004D1652">
            <w:pPr>
              <w:spacing w:before="60" w:after="60" w:line="288" w:lineRule="auto"/>
              <w:rPr>
                <w:rFonts w:cs="Arial"/>
                <w:szCs w:val="20"/>
              </w:rPr>
            </w:pPr>
            <w:r w:rsidRPr="008840C5">
              <w:rPr>
                <w:rFonts w:cs="Arial"/>
                <w:szCs w:val="20"/>
              </w:rPr>
              <w:t>Counselling</w:t>
            </w:r>
          </w:p>
        </w:tc>
        <w:tc>
          <w:tcPr>
            <w:tcW w:w="6953" w:type="dxa"/>
            <w:vAlign w:val="center"/>
          </w:tcPr>
          <w:p w14:paraId="75DD61C5"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5870F3" w:rsidRPr="008840C5" w14:paraId="105325D9"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2981F06" w14:textId="77777777" w:rsidR="005870F3" w:rsidRPr="008840C5" w:rsidRDefault="005870F3" w:rsidP="004D1652">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vAlign w:val="center"/>
          </w:tcPr>
          <w:p w14:paraId="40EAF203"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5870F3" w:rsidRPr="008840C5" w14:paraId="28E9D005"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0DFB79E" w14:textId="77777777" w:rsidR="005870F3" w:rsidRPr="008840C5" w:rsidRDefault="005870F3" w:rsidP="004D1652">
            <w:pPr>
              <w:spacing w:before="60" w:after="60" w:line="288" w:lineRule="auto"/>
              <w:rPr>
                <w:rFonts w:cs="Arial"/>
                <w:szCs w:val="20"/>
              </w:rPr>
            </w:pPr>
            <w:r w:rsidRPr="008840C5">
              <w:rPr>
                <w:rFonts w:cs="Arial"/>
                <w:szCs w:val="20"/>
              </w:rPr>
              <w:t>Outreach</w:t>
            </w:r>
          </w:p>
        </w:tc>
        <w:tc>
          <w:tcPr>
            <w:tcW w:w="6953" w:type="dxa"/>
            <w:vAlign w:val="center"/>
          </w:tcPr>
          <w:p w14:paraId="019414AD"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5870F3" w:rsidRPr="008840C5" w14:paraId="7578DE6B"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CDE18E0" w14:textId="77777777" w:rsidR="005870F3" w:rsidRPr="008840C5" w:rsidRDefault="005870F3" w:rsidP="004D1652">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vAlign w:val="center"/>
          </w:tcPr>
          <w:p w14:paraId="5F6D0C2C"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actions that help the family manage their lives effectively such as: relationship building, conflict resolutions and communications, home-based support including assistance with developing family centred activities, establishing routines and practical help with tasks.</w:t>
            </w:r>
          </w:p>
        </w:tc>
      </w:tr>
      <w:tr w:rsidR="005870F3" w:rsidRPr="008840C5" w14:paraId="5CEF7252"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8F99CB7" w14:textId="77777777" w:rsidR="005870F3" w:rsidRPr="008840C5" w:rsidRDefault="005870F3" w:rsidP="004D1652">
            <w:pPr>
              <w:spacing w:before="60" w:after="60" w:line="288" w:lineRule="auto"/>
              <w:rPr>
                <w:rFonts w:cs="Arial"/>
                <w:szCs w:val="20"/>
              </w:rPr>
            </w:pPr>
            <w:r w:rsidRPr="008840C5">
              <w:rPr>
                <w:rFonts w:cs="Arial"/>
                <w:szCs w:val="20"/>
              </w:rPr>
              <w:t xml:space="preserve">Facilitate employment pathways </w:t>
            </w:r>
          </w:p>
        </w:tc>
        <w:tc>
          <w:tcPr>
            <w:tcW w:w="6953" w:type="dxa"/>
            <w:vAlign w:val="center"/>
          </w:tcPr>
          <w:p w14:paraId="5AFDFD68"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5870F3" w:rsidRPr="008840C5" w14:paraId="0E62A442" w14:textId="77777777" w:rsidTr="00901DF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9019113" w14:textId="77777777" w:rsidR="005870F3" w:rsidRPr="008840C5" w:rsidRDefault="005870F3" w:rsidP="004D1652">
            <w:pPr>
              <w:spacing w:before="60" w:after="60" w:line="288" w:lineRule="auto"/>
              <w:rPr>
                <w:rFonts w:cs="Arial"/>
                <w:szCs w:val="20"/>
              </w:rPr>
            </w:pPr>
            <w:r w:rsidRPr="008840C5">
              <w:rPr>
                <w:rFonts w:cs="Arial"/>
                <w:szCs w:val="20"/>
              </w:rPr>
              <w:t xml:space="preserve">Basic home security upgrades </w:t>
            </w:r>
          </w:p>
        </w:tc>
        <w:tc>
          <w:tcPr>
            <w:tcW w:w="6953" w:type="dxa"/>
            <w:tcBorders>
              <w:top w:val="none" w:sz="0" w:space="0" w:color="auto"/>
              <w:bottom w:val="none" w:sz="0" w:space="0" w:color="auto"/>
              <w:right w:val="none" w:sz="0" w:space="0" w:color="auto"/>
            </w:tcBorders>
            <w:vAlign w:val="center"/>
          </w:tcPr>
          <w:p w14:paraId="7C276535" w14:textId="77777777" w:rsidR="005870F3" w:rsidRPr="008840C5" w:rsidRDefault="005870F3"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5870F3" w:rsidRPr="008840C5" w14:paraId="4CE2BECB" w14:textId="77777777" w:rsidTr="00901DF6">
        <w:trPr>
          <w:trHeight w:val="649"/>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9443125" w14:textId="77777777" w:rsidR="005870F3" w:rsidRPr="008840C5" w:rsidRDefault="005870F3" w:rsidP="004D1652">
            <w:pPr>
              <w:spacing w:before="60" w:after="60" w:line="288" w:lineRule="auto"/>
              <w:rPr>
                <w:rFonts w:cs="Arial"/>
                <w:szCs w:val="20"/>
              </w:rPr>
            </w:pPr>
            <w:r w:rsidRPr="008840C5">
              <w:rPr>
                <w:rFonts w:cs="Arial"/>
                <w:szCs w:val="20"/>
              </w:rPr>
              <w:t xml:space="preserve">Technological safety upgrades </w:t>
            </w:r>
          </w:p>
        </w:tc>
        <w:tc>
          <w:tcPr>
            <w:tcW w:w="6953" w:type="dxa"/>
            <w:vAlign w:val="center"/>
          </w:tcPr>
          <w:p w14:paraId="481E48FC" w14:textId="77777777" w:rsidR="005870F3" w:rsidRPr="008840C5" w:rsidRDefault="005870F3"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14:paraId="1FA6B9F3" w14:textId="0E207CF0" w:rsidR="005870F3" w:rsidRPr="00432012" w:rsidRDefault="005870F3" w:rsidP="004D1652">
      <w:pPr>
        <w:pStyle w:val="Heading4"/>
        <w:rPr>
          <w:b/>
          <w:bCs/>
          <w:i/>
          <w:iCs/>
        </w:rPr>
      </w:pPr>
      <w:bookmarkStart w:id="105" w:name="_Toc203991227"/>
      <w:bookmarkStart w:id="106" w:name="_Toc224042947"/>
      <w:r w:rsidRPr="00432012">
        <w:t>Leaving Violence Program – National Program – From July 2025</w:t>
      </w:r>
      <w:bookmarkEnd w:id="105"/>
      <w:bookmarkEnd w:id="106"/>
    </w:p>
    <w:p w14:paraId="5A385BBE" w14:textId="77777777" w:rsidR="005870F3" w:rsidRPr="00595C36" w:rsidRDefault="005870F3"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50" w:history="1">
        <w:r w:rsidRPr="00754BDE">
          <w:rPr>
            <w:rStyle w:val="Hyperlink"/>
            <w:rFonts w:eastAsia="Arial" w:cs="Arial"/>
            <w:lang w:val="en-US"/>
          </w:rPr>
          <w:t>Data Exchange Protocols</w:t>
        </w:r>
      </w:hyperlink>
      <w:r>
        <w:rPr>
          <w:rFonts w:eastAsia="Arial" w:cs="Arial"/>
          <w:lang w:val="en-US"/>
        </w:rPr>
        <w:t>.</w:t>
      </w:r>
    </w:p>
    <w:p w14:paraId="3F247844" w14:textId="77777777" w:rsidR="005870F3" w:rsidRPr="001970DC" w:rsidRDefault="005870F3" w:rsidP="004D1652">
      <w:pPr>
        <w:pStyle w:val="Heading5"/>
        <w:jc w:val="left"/>
      </w:pPr>
      <w:r>
        <w:t>De</w:t>
      </w:r>
      <w:r w:rsidRPr="001970DC">
        <w:t>scription</w:t>
      </w:r>
    </w:p>
    <w:p w14:paraId="7526A649"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66C639B3" w14:textId="77777777" w:rsidR="005870F3" w:rsidRPr="001970DC" w:rsidRDefault="005870F3" w:rsidP="004D1652">
      <w:pPr>
        <w:pStyle w:val="Heading5"/>
        <w:jc w:val="left"/>
      </w:pPr>
      <w:r w:rsidRPr="001970DC">
        <w:t>Who is the primary client?</w:t>
      </w:r>
    </w:p>
    <w:p w14:paraId="5DA0798B"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w:t>
      </w:r>
      <w:r>
        <w:rPr>
          <w:rFonts w:eastAsia="Arial" w:cs="Arial"/>
          <w:szCs w:val="20"/>
          <w:lang w:eastAsia="en-AU"/>
        </w:rPr>
        <w:t xml:space="preserve"> of intimate partner violence who are over 18 years old and r</w:t>
      </w:r>
      <w:r w:rsidRPr="00CA415A">
        <w:rPr>
          <w:rFonts w:eastAsia="Arial" w:cs="Arial"/>
          <w:szCs w:val="20"/>
          <w:lang w:eastAsia="en-AU"/>
        </w:rPr>
        <w:t>egardless of visa status or gender</w:t>
      </w:r>
      <w:r>
        <w:rPr>
          <w:rFonts w:eastAsia="Arial" w:cs="Arial"/>
          <w:szCs w:val="20"/>
          <w:lang w:eastAsia="en-AU"/>
        </w:rPr>
        <w:t>.</w:t>
      </w:r>
    </w:p>
    <w:p w14:paraId="7063AA73" w14:textId="77777777" w:rsidR="005870F3" w:rsidRDefault="005870F3" w:rsidP="004D1652">
      <w:pPr>
        <w:pStyle w:val="Heading5"/>
        <w:jc w:val="left"/>
      </w:pPr>
      <w:r w:rsidRPr="001970DC">
        <w:t>What are the key client characteristics?</w:t>
      </w:r>
    </w:p>
    <w:p w14:paraId="3A8EFFA1"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1AF19516"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40F13F6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021A97DC"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14077F0"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314601B1"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65BBA31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6A6B8CC1"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3B03B030"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178B06BE"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4B8E70AD" w14:textId="77777777" w:rsidR="005870F3" w:rsidRPr="001970DC" w:rsidDel="002C04A1" w:rsidRDefault="005870F3" w:rsidP="004D1652">
      <w:pPr>
        <w:pStyle w:val="Heading5"/>
        <w:jc w:val="left"/>
      </w:pPr>
      <w:r>
        <w:t>How could cases be set up?</w:t>
      </w:r>
    </w:p>
    <w:p w14:paraId="32858BE4" w14:textId="77777777" w:rsidR="005870F3" w:rsidRPr="001970DC" w:rsidDel="002C04A1" w:rsidRDefault="005870F3" w:rsidP="004D1652">
      <w:pPr>
        <w:ind w:left="284"/>
        <w:rPr>
          <w:rFonts w:eastAsia="Calibri" w:cs="Arial"/>
        </w:rPr>
      </w:pPr>
      <w:r w:rsidRPr="0877913A">
        <w:rPr>
          <w:rFonts w:eastAsia="Arial" w:cs="Arial"/>
        </w:rPr>
        <w:t>There is no formal case structure recommended for this program activity. Organisations should create cases that reflect their own administrative processes.</w:t>
      </w:r>
      <w:r w:rsidRPr="0877913A">
        <w:rPr>
          <w:rFonts w:eastAsia="Calibri" w:cs="Arial"/>
        </w:rPr>
        <w:t xml:space="preserve"> </w:t>
      </w:r>
    </w:p>
    <w:p w14:paraId="48548B03" w14:textId="377A5047" w:rsidR="005870F3" w:rsidRDefault="005870F3" w:rsidP="004D1652">
      <w:pPr>
        <w:ind w:left="284"/>
        <w:rPr>
          <w:rFonts w:eastAsia="Arial" w:cs="Arial"/>
        </w:rPr>
      </w:pPr>
      <w:r w:rsidRPr="00063BF1">
        <w:rPr>
          <w:rFonts w:eastAsia="Arial" w:cs="Arial"/>
        </w:rPr>
        <w:t xml:space="preserve">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 </w:t>
      </w:r>
    </w:p>
    <w:p w14:paraId="2E55CBDA" w14:textId="77777777" w:rsidR="00F23D49" w:rsidRPr="008920E0" w:rsidRDefault="00F23D49" w:rsidP="004D1652">
      <w:pPr>
        <w:pStyle w:val="Heading5"/>
        <w:jc w:val="left"/>
      </w:pPr>
      <w:r w:rsidRPr="008920E0">
        <w:t>Group session census</w:t>
      </w:r>
    </w:p>
    <w:p w14:paraId="2C7A307B"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66A2A0B2"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07FBA77B" w14:textId="6129D5C8" w:rsidR="004D1652"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1CFB4CD3" w14:textId="77777777" w:rsidR="004D1652" w:rsidRDefault="004D1652">
      <w:pPr>
        <w:rPr>
          <w:rFonts w:eastAsia="Arial" w:cs="Arial"/>
        </w:rPr>
      </w:pPr>
      <w:r>
        <w:rPr>
          <w:rFonts w:eastAsia="Arial" w:cs="Arial"/>
        </w:rPr>
        <w:br w:type="page"/>
      </w:r>
    </w:p>
    <w:p w14:paraId="5C54D2DA" w14:textId="77777777" w:rsidR="00F23D49" w:rsidRPr="00AD4788" w:rsidRDefault="00F23D49" w:rsidP="004D1652">
      <w:pPr>
        <w:ind w:left="284"/>
        <w:rPr>
          <w:rFonts w:eastAsia="Arial" w:cs="Arial"/>
        </w:rPr>
      </w:pPr>
      <w:r w:rsidRPr="00AD4788">
        <w:rPr>
          <w:rFonts w:eastAsia="Arial" w:cs="Arial"/>
        </w:rPr>
        <w:t xml:space="preserve">NOTE: </w:t>
      </w:r>
    </w:p>
    <w:p w14:paraId="3D29E5BD" w14:textId="77777777" w:rsidR="00F23D49" w:rsidRPr="00AD4788" w:rsidRDefault="00F23D49" w:rsidP="004D1652">
      <w:pPr>
        <w:numPr>
          <w:ilvl w:val="0"/>
          <w:numId w:val="187"/>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B5F56C2" w14:textId="77777777" w:rsidR="00F23D49" w:rsidRPr="00AD4788" w:rsidRDefault="00F23D49" w:rsidP="004D1652">
      <w:pPr>
        <w:numPr>
          <w:ilvl w:val="0"/>
          <w:numId w:val="187"/>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39014CF"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51" w:history="1">
        <w:r w:rsidRPr="00AD4788">
          <w:rPr>
            <w:rStyle w:val="Hyperlink"/>
            <w:rFonts w:eastAsia="Arial" w:cs="Arial"/>
            <w:lang w:val="en-US"/>
          </w:rPr>
          <w:t>Data Exchange Protocols</w:t>
        </w:r>
      </w:hyperlink>
      <w:r w:rsidRPr="00AD4788">
        <w:rPr>
          <w:rFonts w:eastAsia="Arial" w:cs="Arial"/>
        </w:rPr>
        <w:t xml:space="preserve"> for more information.</w:t>
      </w:r>
    </w:p>
    <w:p w14:paraId="6E65BC1E" w14:textId="77777777" w:rsidR="005870F3" w:rsidRDefault="005870F3" w:rsidP="004D1652">
      <w:pPr>
        <w:pStyle w:val="Heading5"/>
        <w:jc w:val="left"/>
        <w:rPr>
          <w:rFonts w:cs="Arial"/>
          <w:sz w:val="26"/>
          <w:szCs w:val="26"/>
        </w:rPr>
      </w:pPr>
      <w:r w:rsidRPr="00063BF1">
        <w:t xml:space="preserve">The Partnership Approach </w:t>
      </w:r>
    </w:p>
    <w:p w14:paraId="4FEEB66B" w14:textId="77777777" w:rsidR="005870F3" w:rsidRDefault="005870F3"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3D919E4" w14:textId="77777777" w:rsidR="005870F3" w:rsidRDefault="005870F3"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0AC2EC57"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2F17508"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3423B349" w14:textId="77777777" w:rsidR="005870F3" w:rsidRDefault="005870F3" w:rsidP="004D1652">
      <w:pPr>
        <w:pStyle w:val="ListParagraph"/>
        <w:numPr>
          <w:ilvl w:val="0"/>
          <w:numId w:val="16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8A1C944" w14:textId="77777777" w:rsidR="005870F3" w:rsidRDefault="005870F3"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1B3160F" w14:textId="77777777" w:rsidR="005870F3" w:rsidRDefault="005870F3"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5E622DEA" w14:textId="77777777" w:rsidR="005870F3" w:rsidRDefault="005870F3" w:rsidP="004D1652">
      <w:pPr>
        <w:spacing w:before="120" w:after="120" w:line="288" w:lineRule="auto"/>
        <w:ind w:left="284"/>
      </w:pPr>
      <w:r w:rsidRPr="0877913A">
        <w:rPr>
          <w:rFonts w:eastAsia="Arial" w:cs="Arial"/>
        </w:rPr>
        <w:t xml:space="preserve">Organisations should refer to </w:t>
      </w:r>
      <w:hyperlink r:id="rId152"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7885C7F" w14:textId="77777777" w:rsidR="005870F3" w:rsidRPr="001970DC" w:rsidRDefault="005870F3" w:rsidP="004D1652">
      <w:pPr>
        <w:pStyle w:val="Heading5"/>
        <w:jc w:val="left"/>
      </w:pPr>
      <w:r>
        <w:t>What areas of SCORE are most relevant?</w:t>
      </w:r>
    </w:p>
    <w:p w14:paraId="455162F5" w14:textId="77777777" w:rsidR="005870F3" w:rsidRPr="001970DC" w:rsidRDefault="005870F3"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85"/>
        <w:gridCol w:w="3486"/>
        <w:gridCol w:w="3485"/>
      </w:tblGrid>
      <w:tr w:rsidR="005870F3" w14:paraId="5D8C6D65" w14:textId="77777777" w:rsidTr="00901DF6">
        <w:trPr>
          <w:trHeight w:val="544"/>
        </w:trPr>
        <w:tc>
          <w:tcPr>
            <w:tcW w:w="3497" w:type="dxa"/>
            <w:shd w:val="clear" w:color="auto" w:fill="04607A"/>
          </w:tcPr>
          <w:p w14:paraId="5E4E1D5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6" w:type="dxa"/>
            <w:shd w:val="clear" w:color="auto" w:fill="04607A"/>
          </w:tcPr>
          <w:p w14:paraId="75C9096B"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3C7B3426" w14:textId="77777777" w:rsidR="005870F3" w:rsidRDefault="005870F3"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5870F3" w14:paraId="07ADC887" w14:textId="77777777" w:rsidTr="00901DF6">
        <w:trPr>
          <w:trHeight w:val="2355"/>
        </w:trPr>
        <w:tc>
          <w:tcPr>
            <w:tcW w:w="3497" w:type="dxa"/>
          </w:tcPr>
          <w:p w14:paraId="6F4DA27E"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Material wellbeing and basic necessities</w:t>
            </w:r>
          </w:p>
          <w:p w14:paraId="105F9DB5"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Mental health, wellbeing and self-care</w:t>
            </w:r>
          </w:p>
          <w:p w14:paraId="3F31EBD1" w14:textId="77777777" w:rsidR="005870F3" w:rsidRDefault="005870F3"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6" w:type="dxa"/>
          </w:tcPr>
          <w:p w14:paraId="79307A34"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53CD0F75" w14:textId="77777777" w:rsidR="005870F3"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Empowerment, choice and control to make own decisions</w:t>
            </w:r>
          </w:p>
          <w:p w14:paraId="5736B47D" w14:textId="1317B20E" w:rsidR="005870F3" w:rsidRPr="004D1652" w:rsidRDefault="005870F3"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68B6F20E"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D70EA56" w14:textId="77777777" w:rsidR="005870F3"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079C0663" w14:textId="6B1F0D3D" w:rsidR="005870F3" w:rsidRPr="004D1652" w:rsidRDefault="005870F3"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08F691AD" w14:textId="77777777" w:rsidR="004D1652" w:rsidRDefault="004D1652">
      <w:pPr>
        <w:rPr>
          <w:rFonts w:eastAsia="Arial" w:cs="Arial"/>
          <w:b/>
          <w:color w:val="000000" w:themeColor="text1"/>
          <w:sz w:val="24"/>
          <w:szCs w:val="20"/>
        </w:rPr>
      </w:pPr>
      <w:r>
        <w:rPr>
          <w:rFonts w:cs="Arial"/>
          <w:color w:val="000000" w:themeColor="text1"/>
        </w:rPr>
        <w:br w:type="page"/>
      </w:r>
    </w:p>
    <w:p w14:paraId="66AD50AA" w14:textId="62F5C0E9" w:rsidR="005870F3" w:rsidRDefault="005870F3" w:rsidP="004D1652">
      <w:pPr>
        <w:pStyle w:val="Heading5"/>
        <w:spacing w:before="240"/>
        <w:jc w:val="left"/>
        <w:rPr>
          <w:rFonts w:cs="Arial"/>
          <w:color w:val="000000" w:themeColor="text1"/>
        </w:rPr>
      </w:pPr>
      <w:r w:rsidRPr="58815403">
        <w:rPr>
          <w:rFonts w:cs="Arial"/>
          <w:color w:val="000000" w:themeColor="text1"/>
        </w:rPr>
        <w:t>Completing a Circumstances SCORE assessment</w:t>
      </w:r>
    </w:p>
    <w:p w14:paraId="21FC870A"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Circumstances domains. Organisations should refer to </w:t>
      </w:r>
      <w:hyperlink r:id="rId153"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25"/>
        <w:gridCol w:w="1680"/>
        <w:gridCol w:w="1680"/>
        <w:gridCol w:w="1680"/>
        <w:gridCol w:w="1680"/>
        <w:gridCol w:w="1680"/>
      </w:tblGrid>
      <w:tr w:rsidR="005870F3" w14:paraId="1118BF53" w14:textId="77777777" w:rsidTr="00901DF6">
        <w:trPr>
          <w:trHeight w:val="375"/>
        </w:trPr>
        <w:tc>
          <w:tcPr>
            <w:tcW w:w="202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FD5591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Circumstances</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6C75B4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905E5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4247DAE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9A4F82D"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68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8D1BBA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39F153C2"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64171B8F" w14:textId="0F65AEF3" w:rsidR="005870F3" w:rsidRDefault="005870F3" w:rsidP="004D1652">
            <w:pPr>
              <w:rPr>
                <w:rFonts w:eastAsia="Arial" w:cs="Arial"/>
              </w:rPr>
            </w:pPr>
            <w:r w:rsidRPr="22D2737E">
              <w:rPr>
                <w:rFonts w:eastAsia="Arial" w:cs="Arial"/>
                <w:b/>
                <w:bCs/>
              </w:rPr>
              <w:t>Material well-being and basic necessities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892D6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access to the basic material resources I need like food, clothes, transport or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AA02DF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have limited access to the basic material resources I need like food, clothes, transport or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E117E75"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some of the basic material resources I need like food, clothes, transport and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02D1AC9"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most of the basic material resources I need like food, clothes, transport and keeping warm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D69410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access to all the basic material resources I need like food, clothes, transport or keeping warm </w:t>
            </w:r>
          </w:p>
        </w:tc>
      </w:tr>
      <w:tr w:rsidR="005870F3" w14:paraId="7D0AFAC1"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7A27109D" w14:textId="4AF556C0" w:rsidR="005870F3" w:rsidRDefault="005870F3" w:rsidP="004D1652">
            <w:pPr>
              <w:rPr>
                <w:rFonts w:eastAsia="Arial" w:cs="Arial"/>
              </w:rPr>
            </w:pPr>
            <w:r w:rsidRPr="22D2737E">
              <w:rPr>
                <w:rFonts w:eastAsia="Arial" w:cs="Arial"/>
                <w:b/>
                <w:bCs/>
              </w:rPr>
              <w:t>Mental health, wellbeing and self-care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7B560C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in crisis regarding my mental health.   </w:t>
            </w:r>
          </w:p>
          <w:p w14:paraId="01155CA1" w14:textId="77777777" w:rsidR="005870F3" w:rsidRDefault="005870F3" w:rsidP="004D1652">
            <w:pPr>
              <w:widowControl w:val="0"/>
              <w:spacing w:before="60" w:after="60" w:line="288" w:lineRule="auto"/>
              <w:rPr>
                <w:rFonts w:eastAsia="Arial" w:cs="Arial"/>
              </w:rPr>
            </w:pPr>
            <w:r w:rsidRPr="22D2737E">
              <w:rPr>
                <w:rFonts w:eastAsia="Arial" w:cs="Arial"/>
              </w:rPr>
              <w:t>Signs include very anxious, very low mood, exhausted, sickness, isolation, very poor sleep, weight loss, severe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B8F3553"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struggling with mental health.   </w:t>
            </w:r>
          </w:p>
          <w:p w14:paraId="2CC16FD6" w14:textId="77777777" w:rsidR="005870F3" w:rsidRDefault="005870F3" w:rsidP="004D1652">
            <w:pPr>
              <w:widowControl w:val="0"/>
              <w:spacing w:before="60" w:after="60" w:line="288" w:lineRule="auto"/>
              <w:rPr>
                <w:rFonts w:eastAsia="Arial" w:cs="Arial"/>
              </w:rPr>
            </w:pPr>
            <w:r w:rsidRPr="22D2737E">
              <w:rPr>
                <w:rFonts w:eastAsia="Arial" w:cs="Arial"/>
              </w:rPr>
              <w:t>Signs include anxious, depressed, low self-esteem, tired, poor concentration, poor sleep, poor appetite, drug/alcohol abuse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3EC32C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surviving regarding mental health.   </w:t>
            </w:r>
          </w:p>
          <w:p w14:paraId="140A848A" w14:textId="6B07AD1B" w:rsidR="005870F3" w:rsidRDefault="005870F3" w:rsidP="004D1652">
            <w:pPr>
              <w:widowControl w:val="0"/>
              <w:spacing w:before="60" w:after="60" w:line="288" w:lineRule="auto"/>
              <w:rPr>
                <w:rFonts w:eastAsia="Arial" w:cs="Arial"/>
              </w:rPr>
            </w:pPr>
            <w:r w:rsidRPr="22D2737E">
              <w:rPr>
                <w:rFonts w:eastAsia="Arial" w:cs="Arial"/>
              </w:rPr>
              <w:t xml:space="preserve">Signs include worried, nervous, edgy, irritable, self-doubting, sad, trouble sleeping, tired, distracted, socially withdrawn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728B68CA"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thriving regarding mental health.  </w:t>
            </w:r>
          </w:p>
          <w:p w14:paraId="693FF23C" w14:textId="77777777" w:rsidR="005870F3" w:rsidRDefault="005870F3" w:rsidP="004D1652">
            <w:pPr>
              <w:widowControl w:val="0"/>
              <w:spacing w:before="60" w:after="60" w:line="288" w:lineRule="auto"/>
              <w:rPr>
                <w:rFonts w:eastAsia="Arial" w:cs="Arial"/>
              </w:rPr>
            </w:pPr>
          </w:p>
          <w:p w14:paraId="553CD484" w14:textId="77777777" w:rsidR="005870F3" w:rsidRDefault="005870F3" w:rsidP="004D1652">
            <w:pPr>
              <w:widowControl w:val="0"/>
              <w:spacing w:before="60" w:after="60" w:line="288" w:lineRule="auto"/>
              <w:rPr>
                <w:rFonts w:eastAsia="Arial" w:cs="Arial"/>
              </w:rPr>
            </w:pPr>
            <w:r w:rsidRPr="22D2737E">
              <w:rPr>
                <w:rFonts w:eastAsia="Arial" w:cs="Arial"/>
              </w:rPr>
              <w:t>Signs include normal mood, positive, calm, sleeping well, focused, eating normally, normal social activity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19B1BB4D"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excelling regarding my mental health.   </w:t>
            </w:r>
          </w:p>
          <w:p w14:paraId="741C4EE1" w14:textId="77777777" w:rsidR="005870F3" w:rsidRDefault="005870F3" w:rsidP="004D1652">
            <w:pPr>
              <w:widowControl w:val="0"/>
              <w:spacing w:before="60" w:after="60" w:line="288" w:lineRule="auto"/>
              <w:rPr>
                <w:rFonts w:eastAsia="Arial" w:cs="Arial"/>
              </w:rPr>
            </w:pPr>
            <w:r w:rsidRPr="22D2737E">
              <w:rPr>
                <w:rFonts w:eastAsia="Arial" w:cs="Arial"/>
              </w:rPr>
              <w:t>Signs include cheerful, joyful, energetic, solution focused, prioritising sleep and recovery, fully realising potential, actively seeking connections</w:t>
            </w:r>
          </w:p>
        </w:tc>
      </w:tr>
      <w:tr w:rsidR="005870F3" w14:paraId="08E4C45C" w14:textId="77777777" w:rsidTr="00901DF6">
        <w:trPr>
          <w:trHeight w:val="1530"/>
        </w:trPr>
        <w:tc>
          <w:tcPr>
            <w:tcW w:w="2025" w:type="dxa"/>
            <w:tcBorders>
              <w:top w:val="single" w:sz="6" w:space="0" w:color="auto"/>
              <w:left w:val="single" w:sz="6" w:space="0" w:color="auto"/>
              <w:bottom w:val="single" w:sz="6" w:space="0" w:color="auto"/>
              <w:right w:val="single" w:sz="6" w:space="0" w:color="auto"/>
            </w:tcBorders>
            <w:tcMar>
              <w:left w:w="105" w:type="dxa"/>
              <w:right w:w="105" w:type="dxa"/>
            </w:tcMar>
          </w:tcPr>
          <w:p w14:paraId="2942C968" w14:textId="410DDF9D" w:rsidR="005870F3" w:rsidRDefault="005870F3" w:rsidP="004D1652">
            <w:pPr>
              <w:rPr>
                <w:rFonts w:eastAsia="Arial" w:cs="Arial"/>
              </w:rPr>
            </w:pPr>
            <w:r w:rsidRPr="22D2737E">
              <w:rPr>
                <w:rFonts w:eastAsia="Arial" w:cs="Arial"/>
                <w:b/>
                <w:bCs/>
              </w:rPr>
              <w:t>Personal and family safety</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2356809" w14:textId="77777777" w:rsidR="005870F3" w:rsidRDefault="005870F3" w:rsidP="004D1652">
            <w:pPr>
              <w:widowControl w:val="0"/>
              <w:spacing w:before="60" w:after="60" w:line="288" w:lineRule="auto"/>
              <w:rPr>
                <w:rFonts w:eastAsia="Arial" w:cs="Arial"/>
              </w:rPr>
            </w:pPr>
            <w:r w:rsidRPr="22D2737E">
              <w:rPr>
                <w:rFonts w:eastAsia="Arial" w:cs="Arial"/>
              </w:rPr>
              <w:t xml:space="preserve">I never feel safe/I never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55E4DF29" w14:textId="77777777" w:rsidR="005870F3" w:rsidRDefault="005870F3" w:rsidP="004D1652">
            <w:pPr>
              <w:widowControl w:val="0"/>
              <w:spacing w:before="60" w:after="60" w:line="288" w:lineRule="auto"/>
              <w:rPr>
                <w:rFonts w:eastAsia="Arial" w:cs="Arial"/>
              </w:rPr>
            </w:pPr>
            <w:r w:rsidRPr="22D2737E">
              <w:rPr>
                <w:rFonts w:eastAsia="Arial" w:cs="Arial"/>
              </w:rPr>
              <w:t xml:space="preserve">I rarely feel safe/I rarely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8520316"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safe about half the time/I feel that my family and I are safe about half the time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D4D2FA6" w14:textId="77777777" w:rsidR="005870F3" w:rsidRDefault="005870F3" w:rsidP="004D1652">
            <w:pPr>
              <w:widowControl w:val="0"/>
              <w:spacing w:before="60" w:after="60" w:line="288" w:lineRule="auto"/>
              <w:rPr>
                <w:rFonts w:eastAsia="Arial" w:cs="Arial"/>
              </w:rPr>
            </w:pPr>
            <w:r w:rsidRPr="22D2737E">
              <w:rPr>
                <w:rFonts w:eastAsia="Arial" w:cs="Arial"/>
              </w:rPr>
              <w:t xml:space="preserve">I usually feel safe/I usually feel that my family and I are safe </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5299FCF" w14:textId="77777777" w:rsidR="005870F3" w:rsidRDefault="005870F3" w:rsidP="004D1652">
            <w:pPr>
              <w:widowControl w:val="0"/>
              <w:spacing w:before="60" w:after="60" w:line="288" w:lineRule="auto"/>
              <w:rPr>
                <w:rFonts w:eastAsia="Arial" w:cs="Arial"/>
              </w:rPr>
            </w:pPr>
            <w:r w:rsidRPr="22D2737E">
              <w:rPr>
                <w:rFonts w:eastAsia="Arial" w:cs="Arial"/>
              </w:rPr>
              <w:t xml:space="preserve">I always feel safe/I always feel that my family and I are safe </w:t>
            </w:r>
          </w:p>
        </w:tc>
      </w:tr>
    </w:tbl>
    <w:p w14:paraId="2A24AEF1" w14:textId="77777777" w:rsidR="00F112D7" w:rsidRDefault="00F112D7" w:rsidP="004D1652">
      <w:pPr>
        <w:rPr>
          <w:rFonts w:eastAsia="Arial" w:cs="Arial"/>
          <w:b/>
          <w:bCs/>
          <w:color w:val="000000" w:themeColor="text1"/>
          <w:sz w:val="24"/>
          <w:szCs w:val="24"/>
        </w:rPr>
      </w:pPr>
      <w:r>
        <w:rPr>
          <w:rFonts w:cs="Arial"/>
          <w:bCs/>
          <w:color w:val="000000" w:themeColor="text1"/>
          <w:szCs w:val="24"/>
        </w:rPr>
        <w:br w:type="page"/>
      </w:r>
    </w:p>
    <w:p w14:paraId="4B4DB013" w14:textId="0111FD07" w:rsidR="005870F3" w:rsidRDefault="005870F3" w:rsidP="004D1652">
      <w:pPr>
        <w:pStyle w:val="Heading5"/>
        <w:jc w:val="left"/>
        <w:rPr>
          <w:rFonts w:cs="Arial"/>
          <w:bCs/>
          <w:color w:val="000000" w:themeColor="text1"/>
          <w:szCs w:val="24"/>
        </w:rPr>
      </w:pPr>
      <w:r w:rsidRPr="22D2737E">
        <w:rPr>
          <w:rFonts w:cs="Arial"/>
          <w:bCs/>
          <w:color w:val="000000" w:themeColor="text1"/>
          <w:szCs w:val="24"/>
        </w:rPr>
        <w:t>Completing a Goals SCORE assessment</w:t>
      </w:r>
    </w:p>
    <w:p w14:paraId="7E689AA5"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Goals domains. Organisations should refer to </w:t>
      </w:r>
      <w:hyperlink r:id="rId154"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75"/>
        <w:gridCol w:w="1710"/>
        <w:gridCol w:w="1710"/>
        <w:gridCol w:w="1710"/>
        <w:gridCol w:w="1710"/>
        <w:gridCol w:w="1710"/>
      </w:tblGrid>
      <w:tr w:rsidR="005870F3" w14:paraId="0971AACD" w14:textId="77777777" w:rsidTr="00901DF6">
        <w:trPr>
          <w:trHeight w:val="375"/>
        </w:trPr>
        <w:tc>
          <w:tcPr>
            <w:tcW w:w="187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22FEE02"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Goals</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3CAC3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04AD95E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125C4D28"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08BEA3"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710"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C865B84"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296C4936" w14:textId="77777777" w:rsidTr="00901DF6">
        <w:trPr>
          <w:trHeight w:val="1965"/>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8B237C3" w14:textId="77777777" w:rsidR="005870F3" w:rsidRDefault="005870F3" w:rsidP="004D1652">
            <w:pPr>
              <w:widowControl w:val="0"/>
              <w:spacing w:before="60" w:after="60" w:line="288" w:lineRule="auto"/>
              <w:ind w:left="60"/>
              <w:rPr>
                <w:rFonts w:eastAsia="Arial" w:cs="Arial"/>
              </w:rPr>
            </w:pPr>
            <w:r w:rsidRPr="22D2737E">
              <w:rPr>
                <w:rFonts w:eastAsia="Arial" w:cs="Arial"/>
                <w:b/>
                <w:bCs/>
              </w:rPr>
              <w:t>Knowledge and access to information</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8122403"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no knowledge about Family, Domestic and Sexual Violence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AFC3759"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limited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8E403EA"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some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E76CC6D"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good knowledge about FDSV services available to support me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E8D2FB7" w14:textId="77777777" w:rsidR="005870F3" w:rsidRDefault="005870F3" w:rsidP="004D1652">
            <w:pPr>
              <w:widowControl w:val="0"/>
              <w:spacing w:before="60" w:after="60" w:line="288" w:lineRule="auto"/>
              <w:rPr>
                <w:rFonts w:eastAsia="Arial" w:cs="Arial"/>
              </w:rPr>
            </w:pPr>
            <w:r w:rsidRPr="22D2737E">
              <w:rPr>
                <w:rFonts w:eastAsia="Arial" w:cs="Arial"/>
              </w:rPr>
              <w:t xml:space="preserve">I have very good knowledge about FDSV services available to support me </w:t>
            </w:r>
          </w:p>
        </w:tc>
      </w:tr>
      <w:tr w:rsidR="005870F3" w14:paraId="61CF2EA1" w14:textId="77777777" w:rsidTr="00901DF6">
        <w:trPr>
          <w:trHeight w:val="204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3A416C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t>Empowerment, choice and control to make own decisions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AE349C3" w14:textId="77777777" w:rsidR="005870F3" w:rsidRDefault="005870F3" w:rsidP="004D1652">
            <w:pPr>
              <w:widowControl w:val="0"/>
              <w:spacing w:before="60" w:after="60" w:line="288" w:lineRule="auto"/>
              <w:rPr>
                <w:rFonts w:eastAsia="Arial" w:cs="Arial"/>
              </w:rPr>
            </w:pPr>
            <w:r w:rsidRPr="22D2737E">
              <w:rPr>
                <w:rFonts w:eastAsia="Arial" w:cs="Arial"/>
              </w:rPr>
              <w:t xml:space="preserve">I don't feel empowered to make any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C91AE9B"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slightly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BE45861"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moderately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21F8CFC"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fairly empowered to make decisions in my life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F7049E2" w14:textId="77777777" w:rsidR="005870F3" w:rsidRDefault="005870F3" w:rsidP="004D1652">
            <w:pPr>
              <w:widowControl w:val="0"/>
              <w:spacing w:before="60" w:after="60" w:line="288" w:lineRule="auto"/>
              <w:rPr>
                <w:rFonts w:eastAsia="Arial" w:cs="Arial"/>
              </w:rPr>
            </w:pPr>
            <w:r w:rsidRPr="22D2737E">
              <w:rPr>
                <w:rFonts w:eastAsia="Arial" w:cs="Arial"/>
              </w:rPr>
              <w:t xml:space="preserve">I feel completely empowered to make decisions in my life </w:t>
            </w:r>
          </w:p>
        </w:tc>
      </w:tr>
      <w:tr w:rsidR="005870F3" w14:paraId="6CB5612B" w14:textId="77777777" w:rsidTr="00901DF6">
        <w:trPr>
          <w:trHeight w:val="156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643CCAED" w14:textId="5C580C45" w:rsidR="005870F3" w:rsidRDefault="005870F3" w:rsidP="004D1652">
            <w:pPr>
              <w:widowControl w:val="0"/>
              <w:spacing w:before="60" w:after="60" w:line="288" w:lineRule="auto"/>
              <w:ind w:left="60"/>
              <w:rPr>
                <w:rFonts w:eastAsia="Arial" w:cs="Arial"/>
              </w:rPr>
            </w:pPr>
            <w:r w:rsidRPr="22D2737E">
              <w:rPr>
                <w:rFonts w:eastAsia="Arial" w:cs="Arial"/>
                <w:b/>
                <w:bCs/>
              </w:rPr>
              <w:t>Engagement with relevant support services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B41CA48" w14:textId="77777777" w:rsidR="005870F3" w:rsidRDefault="005870F3" w:rsidP="004D1652">
            <w:pPr>
              <w:widowControl w:val="0"/>
              <w:spacing w:before="60" w:after="60" w:line="288" w:lineRule="auto"/>
              <w:rPr>
                <w:rFonts w:eastAsia="Arial" w:cs="Arial"/>
              </w:rPr>
            </w:pPr>
            <w:r w:rsidRPr="22D2737E">
              <w:rPr>
                <w:rFonts w:eastAsia="Arial" w:cs="Arial"/>
              </w:rPr>
              <w:t xml:space="preserve">Family, Domestic, and Sexual Violence (FDSV) support services are very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75F9DA02"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difficult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0D2D853A"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okay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265CB759"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somewhat easy to engage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4DF28A6D" w14:textId="77777777" w:rsidR="005870F3" w:rsidRDefault="005870F3" w:rsidP="004D1652">
            <w:pPr>
              <w:widowControl w:val="0"/>
              <w:spacing w:before="60" w:after="60" w:line="288" w:lineRule="auto"/>
              <w:rPr>
                <w:rFonts w:eastAsia="Arial" w:cs="Arial"/>
              </w:rPr>
            </w:pPr>
            <w:r w:rsidRPr="22D2737E">
              <w:rPr>
                <w:rFonts w:eastAsia="Arial" w:cs="Arial"/>
              </w:rPr>
              <w:t xml:space="preserve">FDSV support services are very easy to engage </w:t>
            </w:r>
          </w:p>
        </w:tc>
      </w:tr>
    </w:tbl>
    <w:p w14:paraId="055DAC34" w14:textId="77777777" w:rsidR="005870F3" w:rsidRDefault="005870F3" w:rsidP="004D1652">
      <w:pPr>
        <w:pStyle w:val="Heading5"/>
        <w:jc w:val="left"/>
        <w:rPr>
          <w:rFonts w:cs="Arial"/>
          <w:bCs/>
          <w:color w:val="000000" w:themeColor="text1"/>
          <w:szCs w:val="24"/>
        </w:rPr>
      </w:pPr>
      <w:r w:rsidRPr="22D2737E">
        <w:rPr>
          <w:rFonts w:cs="Arial"/>
          <w:bCs/>
          <w:color w:val="000000" w:themeColor="text1"/>
          <w:szCs w:val="24"/>
        </w:rPr>
        <w:t>Completing a Satisfaction SCORE assessment</w:t>
      </w:r>
    </w:p>
    <w:p w14:paraId="75A40AD9" w14:textId="77777777" w:rsidR="005870F3" w:rsidRDefault="005870F3" w:rsidP="004D1652">
      <w:pPr>
        <w:keepNext/>
        <w:keepLines/>
        <w:widowControl w:val="0"/>
        <w:spacing w:before="120" w:after="120" w:line="288" w:lineRule="auto"/>
        <w:ind w:left="284"/>
        <w:rPr>
          <w:rFonts w:eastAsia="Arial" w:cs="Arial"/>
          <w:color w:val="000000" w:themeColor="text1"/>
        </w:rPr>
      </w:pPr>
      <w:r w:rsidRPr="22D2737E">
        <w:rPr>
          <w:rFonts w:eastAsia="Arial" w:cs="Arial"/>
          <w:color w:val="000000" w:themeColor="text1"/>
        </w:rPr>
        <w:t xml:space="preserve">For this program activity, all organisations must use the following SCORE descriptions when assessing clients in the following Satisfaction domains. Organisations should refer to </w:t>
      </w:r>
      <w:hyperlink r:id="rId155" w:history="1">
        <w:r w:rsidRPr="22D2737E">
          <w:rPr>
            <w:rStyle w:val="Hyperlink"/>
            <w:rFonts w:eastAsia="Arial" w:cs="Arial"/>
          </w:rPr>
          <w:t>How to use SCORE with clients | Data Exchange</w:t>
        </w:r>
      </w:hyperlink>
      <w:r w:rsidRPr="22D2737E">
        <w:rPr>
          <w:rFonts w:eastAsia="Arial" w:cs="Arial"/>
          <w:color w:val="000000" w:themeColor="text1"/>
        </w:rPr>
        <w:t xml:space="preserve"> for guidance on conducting SCORE assessments with clients.</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50"/>
        <w:gridCol w:w="2298"/>
        <w:gridCol w:w="1597"/>
        <w:gridCol w:w="1892"/>
        <w:gridCol w:w="1892"/>
        <w:gridCol w:w="1321"/>
      </w:tblGrid>
      <w:tr w:rsidR="005870F3" w14:paraId="181A653F" w14:textId="77777777" w:rsidTr="00DF20F0">
        <w:trPr>
          <w:trHeight w:val="375"/>
        </w:trPr>
        <w:tc>
          <w:tcPr>
            <w:tcW w:w="1693"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2A1086C7"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Satisfaction</w:t>
            </w:r>
          </w:p>
        </w:tc>
        <w:tc>
          <w:tcPr>
            <w:tcW w:w="2055"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570F3BC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1.</w:t>
            </w:r>
          </w:p>
        </w:tc>
        <w:tc>
          <w:tcPr>
            <w:tcW w:w="1597"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E75706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2.</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7A65E5D9"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3.</w:t>
            </w:r>
          </w:p>
        </w:tc>
        <w:tc>
          <w:tcPr>
            <w:tcW w:w="1892"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322FAC25"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4</w:t>
            </w:r>
          </w:p>
        </w:tc>
        <w:tc>
          <w:tcPr>
            <w:tcW w:w="1321" w:type="dxa"/>
            <w:tcBorders>
              <w:top w:val="single" w:sz="6" w:space="0" w:color="auto"/>
              <w:left w:val="single" w:sz="6" w:space="0" w:color="auto"/>
              <w:bottom w:val="single" w:sz="6" w:space="0" w:color="auto"/>
              <w:right w:val="single" w:sz="6" w:space="0" w:color="auto"/>
            </w:tcBorders>
            <w:shd w:val="clear" w:color="auto" w:fill="005A70"/>
            <w:tcMar>
              <w:left w:w="105" w:type="dxa"/>
              <w:right w:w="105" w:type="dxa"/>
            </w:tcMar>
            <w:vAlign w:val="center"/>
          </w:tcPr>
          <w:p w14:paraId="69EBDA16" w14:textId="77777777" w:rsidR="005870F3" w:rsidRDefault="005870F3" w:rsidP="004D1652">
            <w:pPr>
              <w:widowControl w:val="0"/>
              <w:spacing w:before="120" w:after="120" w:line="288" w:lineRule="auto"/>
              <w:rPr>
                <w:rFonts w:eastAsia="Arial" w:cs="Arial"/>
                <w:color w:val="FFFFFF" w:themeColor="background1"/>
              </w:rPr>
            </w:pPr>
            <w:r w:rsidRPr="22D2737E">
              <w:rPr>
                <w:rFonts w:eastAsia="Arial" w:cs="Arial"/>
                <w:b/>
                <w:bCs/>
                <w:color w:val="FFFFFF" w:themeColor="background1"/>
              </w:rPr>
              <w:t>5</w:t>
            </w:r>
          </w:p>
        </w:tc>
      </w:tr>
      <w:tr w:rsidR="005870F3" w14:paraId="17E3F445"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47AAE0E7" w14:textId="77777777" w:rsidR="005870F3" w:rsidRDefault="005870F3" w:rsidP="004D1652">
            <w:pPr>
              <w:widowControl w:val="0"/>
              <w:spacing w:before="60" w:after="60" w:line="288" w:lineRule="auto"/>
              <w:ind w:left="60"/>
              <w:rPr>
                <w:rFonts w:eastAsia="Arial" w:cs="Arial"/>
              </w:rPr>
            </w:pPr>
            <w:r w:rsidRPr="22D2737E">
              <w:rPr>
                <w:rFonts w:eastAsia="Arial" w:cs="Arial"/>
                <w:b/>
                <w:bCs/>
              </w:rPr>
              <w:t>The service listened to me and understood my issues</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0182CE8C"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never listened to me or understood my issues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123A6F0F"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The service sometimes listened to me and understood my issues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6C34DA4"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listened to me and understood my issues about half the time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D8684F3"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often listened to me and understood my issues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5CA743E1" w14:textId="77777777" w:rsidR="005870F3" w:rsidRDefault="005870F3" w:rsidP="004D1652">
            <w:pPr>
              <w:widowControl w:val="0"/>
              <w:spacing w:before="60" w:after="60" w:line="288" w:lineRule="auto"/>
              <w:rPr>
                <w:rFonts w:eastAsia="Arial" w:cs="Arial"/>
              </w:rPr>
            </w:pPr>
            <w:r w:rsidRPr="22D2737E">
              <w:rPr>
                <w:rFonts w:eastAsia="Arial" w:cs="Arial"/>
              </w:rPr>
              <w:t xml:space="preserve">The service always listened to me and understood my issues </w:t>
            </w:r>
          </w:p>
        </w:tc>
      </w:tr>
      <w:tr w:rsidR="005870F3" w14:paraId="4E3BB771"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1F1EB344" w14:textId="77777777" w:rsidR="005870F3" w:rsidRDefault="005870F3" w:rsidP="004D1652">
            <w:pPr>
              <w:widowControl w:val="0"/>
              <w:spacing w:before="60" w:after="60" w:line="288" w:lineRule="auto"/>
              <w:ind w:left="60"/>
              <w:rPr>
                <w:rFonts w:eastAsia="Arial" w:cs="Arial"/>
              </w:rPr>
            </w:pPr>
            <w:r w:rsidRPr="22D2737E">
              <w:rPr>
                <w:rFonts w:eastAsia="Arial" w:cs="Arial"/>
                <w:b/>
                <w:bCs/>
              </w:rPr>
              <w:t>I am satisfied with the services I have received</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77CFF404"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not satisfied with the services provided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FD1461E" w14:textId="77777777" w:rsidR="005870F3" w:rsidRDefault="005870F3" w:rsidP="004D1652">
            <w:pPr>
              <w:widowControl w:val="0"/>
              <w:spacing w:before="60" w:after="60" w:line="288" w:lineRule="auto"/>
              <w:ind w:left="-35"/>
              <w:rPr>
                <w:rFonts w:eastAsia="Arial" w:cs="Arial"/>
              </w:rPr>
            </w:pPr>
            <w:r w:rsidRPr="22D2737E">
              <w:rPr>
                <w:rFonts w:eastAsia="Arial" w:cs="Arial"/>
              </w:rPr>
              <w:t xml:space="preserve">I am slightly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1A7BF918"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moderately satisfied with the services provided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210FBB81"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mostly satisfied with the services provided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7398F6A9" w14:textId="77777777" w:rsidR="005870F3" w:rsidRDefault="005870F3" w:rsidP="004D1652">
            <w:pPr>
              <w:widowControl w:val="0"/>
              <w:spacing w:before="60" w:after="60" w:line="288" w:lineRule="auto"/>
              <w:rPr>
                <w:rFonts w:eastAsia="Arial" w:cs="Arial"/>
              </w:rPr>
            </w:pPr>
            <w:r w:rsidRPr="22D2737E">
              <w:rPr>
                <w:rFonts w:eastAsia="Arial" w:cs="Arial"/>
              </w:rPr>
              <w:t xml:space="preserve">I am very satisfied with the services provided </w:t>
            </w:r>
          </w:p>
        </w:tc>
      </w:tr>
      <w:tr w:rsidR="005870F3" w14:paraId="49922035" w14:textId="77777777" w:rsidTr="00DF20F0">
        <w:trPr>
          <w:trHeight w:val="1200"/>
        </w:trPr>
        <w:tc>
          <w:tcPr>
            <w:tcW w:w="1693" w:type="dxa"/>
            <w:tcBorders>
              <w:top w:val="single" w:sz="6" w:space="0" w:color="auto"/>
              <w:left w:val="single" w:sz="6" w:space="0" w:color="auto"/>
              <w:bottom w:val="single" w:sz="6" w:space="0" w:color="auto"/>
              <w:right w:val="single" w:sz="6" w:space="0" w:color="auto"/>
            </w:tcBorders>
            <w:tcMar>
              <w:left w:w="105" w:type="dxa"/>
              <w:right w:w="105" w:type="dxa"/>
            </w:tcMar>
          </w:tcPr>
          <w:p w14:paraId="63F9423D" w14:textId="77777777" w:rsidR="005870F3" w:rsidRDefault="005870F3" w:rsidP="004D1652">
            <w:pPr>
              <w:widowControl w:val="0"/>
              <w:spacing w:before="60" w:after="60" w:line="288" w:lineRule="auto"/>
              <w:ind w:left="60"/>
              <w:rPr>
                <w:rFonts w:eastAsia="Arial" w:cs="Arial"/>
              </w:rPr>
            </w:pPr>
            <w:r w:rsidRPr="22D2737E">
              <w:rPr>
                <w:rFonts w:eastAsia="Arial" w:cs="Arial"/>
                <w:b/>
                <w:bCs/>
              </w:rPr>
              <w:t>I am better able to deal with issues that I sought help with</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6C6F1658"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Family, Domestic and Sexual Violence (FDSV) issues is significantly worse than before engaging with the Leaving Violence Program </w:t>
            </w:r>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CB9154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worse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6372CAAA"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the same than before engaging with the Leaving Violence Program </w:t>
            </w:r>
          </w:p>
        </w:tc>
        <w:tc>
          <w:tcPr>
            <w:tcW w:w="1892" w:type="dxa"/>
            <w:tcBorders>
              <w:top w:val="single" w:sz="6" w:space="0" w:color="auto"/>
              <w:left w:val="single" w:sz="6" w:space="0" w:color="auto"/>
              <w:bottom w:val="single" w:sz="6" w:space="0" w:color="auto"/>
              <w:right w:val="single" w:sz="6" w:space="0" w:color="auto"/>
            </w:tcBorders>
            <w:tcMar>
              <w:left w:w="105" w:type="dxa"/>
              <w:right w:w="105" w:type="dxa"/>
            </w:tcMar>
          </w:tcPr>
          <w:p w14:paraId="45D5D5AB"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slightly better than before engaging with the Leaving Violence Program </w:t>
            </w:r>
          </w:p>
        </w:tc>
        <w:tc>
          <w:tcPr>
            <w:tcW w:w="1321" w:type="dxa"/>
            <w:tcBorders>
              <w:top w:val="single" w:sz="6" w:space="0" w:color="auto"/>
              <w:left w:val="single" w:sz="6" w:space="0" w:color="auto"/>
              <w:bottom w:val="single" w:sz="6" w:space="0" w:color="auto"/>
              <w:right w:val="single" w:sz="6" w:space="0" w:color="auto"/>
            </w:tcBorders>
            <w:tcMar>
              <w:left w:w="105" w:type="dxa"/>
              <w:right w:w="105" w:type="dxa"/>
            </w:tcMar>
          </w:tcPr>
          <w:p w14:paraId="3772C8E7" w14:textId="77777777" w:rsidR="005870F3" w:rsidRDefault="005870F3" w:rsidP="004D1652">
            <w:pPr>
              <w:widowControl w:val="0"/>
              <w:spacing w:before="60" w:after="60" w:line="288" w:lineRule="auto"/>
              <w:rPr>
                <w:rFonts w:eastAsia="Arial" w:cs="Arial"/>
              </w:rPr>
            </w:pPr>
            <w:r w:rsidRPr="22D2737E">
              <w:rPr>
                <w:rFonts w:eastAsia="Arial" w:cs="Arial"/>
              </w:rPr>
              <w:t xml:space="preserve">My ability to deal with FDSV issues is significantly better than before engaging with the Leaving Violence Program </w:t>
            </w:r>
          </w:p>
        </w:tc>
      </w:tr>
    </w:tbl>
    <w:p w14:paraId="0C66318B" w14:textId="77777777" w:rsidR="005870F3" w:rsidRDefault="005870F3" w:rsidP="004D1652">
      <w:pPr>
        <w:pStyle w:val="Heading5"/>
        <w:jc w:val="left"/>
      </w:pPr>
      <w:r>
        <w:t>Service Types</w:t>
      </w:r>
    </w:p>
    <w:p w14:paraId="47874B9B" w14:textId="77777777" w:rsidR="005870F3" w:rsidRDefault="005870F3" w:rsidP="004D1652">
      <w:pPr>
        <w:keepNext/>
        <w:spacing w:before="240" w:after="120"/>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C6C564C" w14:textId="77777777" w:rsidR="005870F3" w:rsidRDefault="005870F3" w:rsidP="004D1652">
      <w:pPr>
        <w:keepNext/>
        <w:spacing w:before="240" w:after="120"/>
        <w:rPr>
          <w:rFonts w:eastAsia="Calibri" w:cs="Arial"/>
        </w:rPr>
      </w:pPr>
      <w:r>
        <w:rPr>
          <w:rFonts w:eastAsia="Calibri" w:cs="Arial"/>
        </w:rPr>
        <w:t>As per the DEX Protocols, o</w:t>
      </w:r>
      <w:r w:rsidRPr="18AE3A43">
        <w:rPr>
          <w:rFonts w:eastAsia="Calibri" w:cs="Arial"/>
        </w:rPr>
        <w:t>nly one (the most relevant) Service Type should be selected per session.</w:t>
      </w:r>
      <w:r>
        <w:rPr>
          <w:rFonts w:eastAsia="Calibri" w:cs="Arial"/>
        </w:rPr>
        <w:t xml:space="preserve"> </w:t>
      </w:r>
      <w:bookmarkStart w:id="107" w:name="_Hlk193370767"/>
      <w:r>
        <w:rPr>
          <w:rFonts w:eastAsia="Calibri" w:cs="Arial"/>
        </w:rPr>
        <w:t xml:space="preserve">Where multiple service types are provided during a session, select the service type below that is closest to the top of the table </w:t>
      </w:r>
      <w:bookmarkEnd w:id="107"/>
      <w:r>
        <w:rPr>
          <w:rFonts w:eastAsia="Calibri" w:cs="Arial"/>
        </w:rPr>
        <w:t>(the relevance ranking closest to 1)</w:t>
      </w:r>
      <w:r w:rsidRPr="18AE3A43">
        <w:rPr>
          <w:rFonts w:eastAsia="Calibri" w:cs="Arial"/>
        </w:rPr>
        <w:t xml:space="preserve">. </w:t>
      </w:r>
    </w:p>
    <w:p w14:paraId="5337650B" w14:textId="77777777" w:rsidR="005870F3" w:rsidRDefault="005870F3" w:rsidP="004D1652">
      <w:pPr>
        <w:keepNext/>
        <w:spacing w:before="240" w:after="120"/>
        <w:rPr>
          <w:rFonts w:eastAsia="Calibri" w:cs="Arial"/>
        </w:rPr>
      </w:pPr>
      <w:r w:rsidRPr="18AE3A43">
        <w:rPr>
          <w:rFonts w:eastAsia="Calibri" w:cs="Arial"/>
        </w:rPr>
        <w:t xml:space="preserve">For example, if the session included providing </w:t>
      </w:r>
      <w:r>
        <w:rPr>
          <w:rFonts w:eastAsia="Calibri" w:cs="Arial"/>
        </w:rPr>
        <w:t>‘financial 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w:t>
      </w:r>
      <w:r>
        <w:rPr>
          <w:rFonts w:eastAsia="Calibri" w:cs="Arial"/>
        </w:rPr>
        <w:t>‘</w:t>
      </w:r>
      <w:r w:rsidRPr="18AE3A43">
        <w:rPr>
          <w:rFonts w:eastAsia="Calibri" w:cs="Arial"/>
        </w:rPr>
        <w:t>Information / advice / referral</w:t>
      </w:r>
      <w:r>
        <w:rPr>
          <w:rFonts w:eastAsia="Calibri" w:cs="Arial"/>
        </w:rPr>
        <w:t>’</w:t>
      </w:r>
      <w:r w:rsidRPr="18AE3A43">
        <w:rPr>
          <w:rFonts w:eastAsia="Calibri" w:cs="Arial"/>
        </w:rPr>
        <w:t xml:space="preserve">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154FD142" w14:textId="77777777" w:rsidTr="00901D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0F2C431F"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3017B3DC"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185BD03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5FB14F9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21B8D7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660E184B"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45C6D2D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77930A32"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EFB11A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60E2213E"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5E2229FA"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66934B31"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046F95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2DD791BC"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1FEB60F"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w:t>
            </w:r>
            <w:r>
              <w:rPr>
                <w:rFonts w:ascii="Tahoma" w:eastAsia="Tahoma" w:hAnsi="Tahoma" w:cs="Tahoma"/>
                <w:color w:val="000000" w:themeColor="text1"/>
              </w:rPr>
              <w:t xml:space="preserve">the financial support </w:t>
            </w:r>
            <w:r w:rsidRPr="5A94D6E4">
              <w:rPr>
                <w:rFonts w:ascii="Tahoma" w:eastAsia="Tahoma" w:hAnsi="Tahoma" w:cs="Tahoma"/>
                <w:color w:val="000000" w:themeColor="text1"/>
              </w:rPr>
              <w:t xml:space="preserve">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w:t>
            </w:r>
            <w:r>
              <w:rPr>
                <w:rFonts w:ascii="Tahoma" w:eastAsia="Tahoma" w:hAnsi="Tahoma" w:cs="Tahoma"/>
                <w:color w:val="000000" w:themeColor="text1"/>
              </w:rPr>
              <w:t>’</w:t>
            </w:r>
            <w:r w:rsidRPr="5A94D6E4">
              <w:rPr>
                <w:rFonts w:ascii="Tahoma" w:eastAsia="Tahoma" w:hAnsi="Tahoma" w:cs="Tahoma"/>
                <w:color w:val="000000" w:themeColor="text1"/>
              </w:rPr>
              <w:t>s needs.</w:t>
            </w:r>
          </w:p>
          <w:p w14:paraId="639B3257"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p>
          <w:p w14:paraId="53E72C17"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7015BB7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BB872AA"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2E13B1C2"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44973CB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Eligible victim-survivors work with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staff member to create goals of what they want to achieve with </w:t>
            </w:r>
            <w:r>
              <w:rPr>
                <w:rFonts w:ascii="Tahoma" w:eastAsia="Tahoma" w:hAnsi="Tahoma" w:cs="Tahoma"/>
                <w:color w:val="000000" w:themeColor="text1"/>
              </w:rPr>
              <w:t>Program</w:t>
            </w:r>
            <w:r w:rsidRPr="5A94D6E4">
              <w:rPr>
                <w:rFonts w:ascii="Tahoma" w:eastAsia="Tahoma" w:hAnsi="Tahoma" w:cs="Tahoma"/>
                <w:color w:val="000000" w:themeColor="text1"/>
              </w:rPr>
              <w:t xml:space="preserve"> support (referred to as a Needs Assessment within the SOR). For example:</w:t>
            </w:r>
          </w:p>
          <w:p w14:paraId="79000446"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10B0F78E"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434689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CC54C2D"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4</w:t>
            </w:r>
          </w:p>
        </w:tc>
        <w:tc>
          <w:tcPr>
            <w:tcW w:w="2410" w:type="dxa"/>
            <w:tcBorders>
              <w:top w:val="single" w:sz="4" w:space="0" w:color="auto"/>
              <w:left w:val="single" w:sz="4" w:space="0" w:color="auto"/>
              <w:bottom w:val="single" w:sz="4" w:space="0" w:color="auto"/>
              <w:right w:val="single" w:sz="4" w:space="0" w:color="auto"/>
            </w:tcBorders>
            <w:vAlign w:val="center"/>
          </w:tcPr>
          <w:p w14:paraId="080817B8" w14:textId="77777777" w:rsidR="005870F3" w:rsidRPr="5A94D6E4"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3982984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6217C81C"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Initial contact to learn about the </w:t>
            </w:r>
            <w:r>
              <w:rPr>
                <w:rFonts w:ascii="Tahoma" w:eastAsia="Tahoma" w:hAnsi="Tahoma" w:cs="Tahoma"/>
                <w:color w:val="000000" w:themeColor="text1"/>
              </w:rPr>
              <w:t>Program</w:t>
            </w:r>
          </w:p>
          <w:p w14:paraId="4564B37D"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50E8CB75"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41C3500"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4929E63D" w14:textId="77777777" w:rsidR="005870F3" w:rsidRPr="5A94D6E4"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6772969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Pr>
                <w:rFonts w:ascii="Tahoma" w:eastAsia="Tahoma" w:hAnsi="Tahoma" w:cs="Tahoma"/>
                <w:color w:val="000000" w:themeColor="text1"/>
              </w:rPr>
              <w:t>The Program</w:t>
            </w:r>
            <w:r w:rsidRPr="5A94D6E4">
              <w:rPr>
                <w:rFonts w:ascii="Tahoma" w:eastAsia="Tahoma" w:hAnsi="Tahoma" w:cs="Tahoma"/>
                <w:color w:val="000000" w:themeColor="text1"/>
              </w:rPr>
              <w:t xml:space="preserve"> staff member supports the victim-survivor to utilise their funds to meet their goals. This may include:</w:t>
            </w:r>
          </w:p>
          <w:p w14:paraId="3206FB70"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5E308A06"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DD22432"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51C339BA" w14:textId="77777777" w:rsidR="005870F3" w:rsidRDefault="005870F3" w:rsidP="004D1652">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498A6AD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3CCABCB4"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72BE791" w14:textId="77777777" w:rsidR="005870F3" w:rsidRPr="5A94D6E4" w:rsidRDefault="005870F3" w:rsidP="004D1652">
            <w:pPr>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A5F61EB" w14:textId="77777777" w:rsidR="005870F3" w:rsidRDefault="005870F3" w:rsidP="004D1652">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783C4FB5"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provides feedback regarding their experience within the </w:t>
            </w:r>
            <w:r>
              <w:rPr>
                <w:rFonts w:ascii="Tahoma" w:eastAsia="Tahoma" w:hAnsi="Tahoma" w:cs="Tahoma"/>
                <w:color w:val="000000" w:themeColor="text1"/>
              </w:rPr>
              <w:t>Program</w:t>
            </w:r>
            <w:r w:rsidRPr="5A94D6E4">
              <w:rPr>
                <w:rFonts w:ascii="Tahoma" w:eastAsia="Tahoma" w:hAnsi="Tahoma" w:cs="Tahoma"/>
                <w:color w:val="000000" w:themeColor="text1"/>
              </w:rPr>
              <w:t xml:space="preserve"> such as a complaint or requests a review of the eligibility decision.</w:t>
            </w:r>
          </w:p>
        </w:tc>
      </w:tr>
    </w:tbl>
    <w:p w14:paraId="0CF2F674" w14:textId="77777777" w:rsidR="005870F3" w:rsidRDefault="005870F3" w:rsidP="004D1652">
      <w:pPr>
        <w:rPr>
          <w:rStyle w:val="BookTitle"/>
          <w:i w:val="0"/>
          <w:iCs w:val="0"/>
          <w:smallCaps w:val="0"/>
          <w:spacing w:val="0"/>
          <w:sz w:val="28"/>
        </w:rPr>
      </w:pPr>
      <w:r>
        <w:rPr>
          <w:rStyle w:val="BookTitle"/>
          <w:i w:val="0"/>
          <w:iCs w:val="0"/>
          <w:smallCaps w:val="0"/>
          <w:spacing w:val="0"/>
          <w:sz w:val="28"/>
        </w:rPr>
        <w:br w:type="page"/>
      </w:r>
    </w:p>
    <w:p w14:paraId="7E20CE91" w14:textId="77777777" w:rsidR="005870F3" w:rsidRPr="00095DB1" w:rsidRDefault="005870F3" w:rsidP="004D1652">
      <w:pPr>
        <w:pStyle w:val="Heading4"/>
      </w:pPr>
      <w:bookmarkStart w:id="108" w:name="_Toc203991228"/>
      <w:bookmarkStart w:id="109" w:name="_Toc224042948"/>
      <w:r>
        <w:t>Leaving Violence Program – Regional Trials</w:t>
      </w:r>
      <w:bookmarkEnd w:id="108"/>
      <w:bookmarkEnd w:id="109"/>
    </w:p>
    <w:p w14:paraId="4BA19719" w14:textId="77777777" w:rsidR="005870F3" w:rsidRPr="001970DC" w:rsidDel="00C27BB7" w:rsidRDefault="005870F3" w:rsidP="004D1652">
      <w:pPr>
        <w:pStyle w:val="Heading5"/>
        <w:spacing w:line="288" w:lineRule="auto"/>
        <w:jc w:val="left"/>
      </w:pPr>
      <w:r>
        <w:t>Description</w:t>
      </w:r>
    </w:p>
    <w:p w14:paraId="112E6ED4" w14:textId="77777777" w:rsidR="005870F3" w:rsidRPr="00077989" w:rsidRDefault="005870F3" w:rsidP="004D1652">
      <w:pPr>
        <w:spacing w:after="120" w:line="288" w:lineRule="auto"/>
        <w:ind w:left="284"/>
        <w:rPr>
          <w:rFonts w:eastAsia="Arial" w:cs="Arial"/>
          <w:color w:val="000000" w:themeColor="text1"/>
          <w:szCs w:val="20"/>
          <w:lang w:eastAsia="en-AU"/>
        </w:rPr>
      </w:pPr>
      <w:r w:rsidRPr="00077989">
        <w:rPr>
          <w:rFonts w:eastAsia="Arial" w:cs="Arial"/>
          <w:color w:val="000000" w:themeColor="text1"/>
          <w:szCs w:val="20"/>
          <w:lang w:eastAsia="en-AU"/>
        </w:rPr>
        <w:t xml:space="preserve">The Leaving Violence Program </w:t>
      </w:r>
      <w:r w:rsidRPr="006451FA">
        <w:rPr>
          <w:rFonts w:eastAsia="Arial" w:cs="Arial"/>
          <w:color w:val="000000" w:themeColor="text1"/>
          <w:szCs w:val="20"/>
          <w:lang w:eastAsia="en-AU"/>
        </w:rPr>
        <w:t xml:space="preserve">Regional Trials </w:t>
      </w:r>
      <w:r w:rsidRPr="00077989">
        <w:rPr>
          <w:rFonts w:eastAsia="Arial" w:cs="Arial"/>
          <w:color w:val="000000" w:themeColor="text1"/>
          <w:szCs w:val="20"/>
          <w:lang w:eastAsia="en-AU"/>
        </w:rPr>
        <w:t xml:space="preserve">supports victim survivors of intimate partner violence to make choices about leaving violent relationships through the provision of up to $5,000 in financial support </w:t>
      </w:r>
      <w:r w:rsidRPr="00CA415A">
        <w:rPr>
          <w:rFonts w:eastAsia="Arial" w:cs="Arial"/>
          <w:szCs w:val="20"/>
          <w:lang w:eastAsia="en-AU"/>
        </w:rPr>
        <w:t>and short-term referral services, risk assessments and safety planning</w:t>
      </w:r>
      <w:r w:rsidRPr="00077989">
        <w:rPr>
          <w:rFonts w:eastAsia="Arial" w:cs="Arial"/>
          <w:color w:val="000000" w:themeColor="text1"/>
          <w:szCs w:val="20"/>
          <w:lang w:eastAsia="en-AU"/>
        </w:rPr>
        <w:t xml:space="preserve"> packages to eligible victim-survivors.</w:t>
      </w:r>
    </w:p>
    <w:p w14:paraId="3D5E7F33" w14:textId="77777777" w:rsidR="005870F3" w:rsidRPr="001970DC" w:rsidRDefault="005870F3" w:rsidP="004D1652">
      <w:pPr>
        <w:pStyle w:val="Heading5"/>
        <w:jc w:val="left"/>
      </w:pPr>
      <w:r w:rsidRPr="001970DC">
        <w:t>Who is the primary client?</w:t>
      </w:r>
    </w:p>
    <w:p w14:paraId="6D42AC9A" w14:textId="77777777" w:rsidR="005870F3" w:rsidRPr="006347CB" w:rsidRDefault="005870F3" w:rsidP="004D1652">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e</w:t>
      </w:r>
      <w:r w:rsidRPr="00CA415A">
        <w:rPr>
          <w:rFonts w:eastAsia="Arial" w:cs="Arial"/>
          <w:szCs w:val="20"/>
          <w:lang w:eastAsia="en-AU"/>
        </w:rPr>
        <w:t>ligible victim-survivors, regardless of visa status or gender</w:t>
      </w:r>
      <w:r>
        <w:rPr>
          <w:rFonts w:eastAsia="Arial" w:cs="Arial"/>
          <w:szCs w:val="20"/>
          <w:lang w:eastAsia="en-AU"/>
        </w:rPr>
        <w:t>.</w:t>
      </w:r>
    </w:p>
    <w:p w14:paraId="31E4916C" w14:textId="77777777" w:rsidR="005870F3" w:rsidRDefault="005870F3" w:rsidP="004D1652">
      <w:pPr>
        <w:pStyle w:val="Heading5"/>
        <w:jc w:val="left"/>
      </w:pPr>
      <w:r w:rsidRPr="001970DC">
        <w:t>What are the key client characteristics?</w:t>
      </w:r>
    </w:p>
    <w:p w14:paraId="28ABB148"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CB1A76">
        <w:rPr>
          <w:rFonts w:eastAsia="Arial" w:cs="Arial"/>
          <w:bCs/>
          <w:color w:val="000000" w:themeColor="text1"/>
        </w:rPr>
        <w:t>Victim-survivors of intimate partner violence</w:t>
      </w:r>
    </w:p>
    <w:p w14:paraId="5DBCD0D9"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Over 18 years old</w:t>
      </w:r>
    </w:p>
    <w:p w14:paraId="2FA50FCA"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 xml:space="preserve">Residing in </w:t>
      </w:r>
      <w:r w:rsidRPr="00CB1A76">
        <w:rPr>
          <w:rFonts w:eastAsia="Arial" w:cs="Arial"/>
          <w:bCs/>
          <w:color w:val="000000" w:themeColor="text1"/>
        </w:rPr>
        <w:t>Australia</w:t>
      </w:r>
    </w:p>
    <w:p w14:paraId="6A5B94FE" w14:textId="77777777" w:rsidR="005870F3"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Any gender</w:t>
      </w:r>
    </w:p>
    <w:p w14:paraId="566FC198" w14:textId="77777777" w:rsidR="005870F3" w:rsidRPr="00CB1A76"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Pr>
          <w:rFonts w:eastAsia="Arial" w:cs="Arial"/>
          <w:bCs/>
          <w:color w:val="000000" w:themeColor="text1"/>
        </w:rPr>
        <w:t>Has left or is leaving the violent relationship</w:t>
      </w:r>
    </w:p>
    <w:p w14:paraId="1862BE96" w14:textId="77777777" w:rsidR="005870F3" w:rsidRPr="008706E7" w:rsidRDefault="005870F3" w:rsidP="004D1652">
      <w:pPr>
        <w:keepNext/>
        <w:widowControl w:val="0"/>
        <w:spacing w:before="180" w:after="120" w:line="288" w:lineRule="auto"/>
        <w:rPr>
          <w:rFonts w:eastAsia="Arial" w:cs="Arial"/>
          <w:bCs/>
          <w:color w:val="000000" w:themeColor="text1"/>
        </w:rPr>
      </w:pPr>
      <w:r>
        <w:rPr>
          <w:rFonts w:eastAsia="Arial" w:cs="Arial"/>
          <w:bCs/>
          <w:color w:val="000000" w:themeColor="text1"/>
        </w:rPr>
        <w:t>Can include p</w:t>
      </w:r>
      <w:r w:rsidRPr="008706E7">
        <w:rPr>
          <w:rFonts w:eastAsia="Arial" w:cs="Arial"/>
          <w:bCs/>
          <w:color w:val="000000" w:themeColor="text1"/>
        </w:rPr>
        <w:t>ersons:</w:t>
      </w:r>
    </w:p>
    <w:p w14:paraId="1F363638"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from a cultural and linguistically diverse background</w:t>
      </w:r>
    </w:p>
    <w:p w14:paraId="7DCABEE2"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identifying as Aboriginal or Torres Strait Islander</w:t>
      </w:r>
    </w:p>
    <w:p w14:paraId="6609DB4F"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 xml:space="preserve">identifying as having a disability, impairment, or condition </w:t>
      </w:r>
    </w:p>
    <w:p w14:paraId="232F659B" w14:textId="77777777" w:rsidR="005870F3" w:rsidRPr="004D1652" w:rsidRDefault="005870F3" w:rsidP="004D1652">
      <w:pPr>
        <w:pStyle w:val="ListParagraph"/>
        <w:keepNext/>
        <w:widowControl w:val="0"/>
        <w:numPr>
          <w:ilvl w:val="0"/>
          <w:numId w:val="164"/>
        </w:numPr>
        <w:spacing w:before="180" w:after="120" w:line="288" w:lineRule="auto"/>
        <w:rPr>
          <w:rFonts w:eastAsia="Arial" w:cs="Arial"/>
          <w:bCs/>
          <w:color w:val="000000" w:themeColor="text1"/>
        </w:rPr>
      </w:pPr>
      <w:r w:rsidRPr="004D1652">
        <w:rPr>
          <w:rFonts w:eastAsia="Arial" w:cs="Arial"/>
          <w:bCs/>
          <w:color w:val="000000" w:themeColor="text1"/>
        </w:rPr>
        <w:t>residing in a regional or remote areas</w:t>
      </w:r>
    </w:p>
    <w:p w14:paraId="6C59A11B" w14:textId="77777777" w:rsidR="005870F3" w:rsidRPr="001970DC" w:rsidDel="002C04A1" w:rsidRDefault="005870F3" w:rsidP="004D1652">
      <w:pPr>
        <w:pStyle w:val="Heading5"/>
        <w:jc w:val="left"/>
      </w:pPr>
      <w:r>
        <w:t>Should unidentified clients be recorded?</w:t>
      </w:r>
    </w:p>
    <w:p w14:paraId="458672AF" w14:textId="77777777" w:rsidR="005870F3" w:rsidRDefault="005870F3" w:rsidP="004D1652">
      <w:r w:rsidRPr="0877913A">
        <w:rPr>
          <w:rFonts w:eastAsia="Calibri" w:cs="Arial"/>
        </w:rPr>
        <w:t xml:space="preserve">This program activity </w:t>
      </w:r>
      <w:r w:rsidRPr="0877913A">
        <w:rPr>
          <w:rFonts w:eastAsia="Arial" w:cs="Arial"/>
        </w:rPr>
        <w:t xml:space="preserve">provides services that require clients to provide proof of identity to access the service. Therefore, it is expected that </w:t>
      </w:r>
      <w:r w:rsidRPr="0877913A">
        <w:rPr>
          <w:rFonts w:eastAsia="Arial" w:cs="Arial"/>
          <w:b/>
          <w:bCs/>
        </w:rPr>
        <w:t>no clients (0 per cent)</w:t>
      </w:r>
      <w:r w:rsidRPr="0877913A">
        <w:rPr>
          <w:rFonts w:eastAsia="Arial" w:cs="Arial"/>
        </w:rPr>
        <w:t xml:space="preserve"> should be recorded as unidentified clients.</w:t>
      </w:r>
    </w:p>
    <w:p w14:paraId="51EA7060" w14:textId="77777777" w:rsidR="005870F3" w:rsidRDefault="005870F3" w:rsidP="004D1652">
      <w:pPr>
        <w:pStyle w:val="Heading5"/>
        <w:spacing w:before="120" w:line="288" w:lineRule="auto"/>
        <w:ind w:left="284"/>
        <w:jc w:val="left"/>
      </w:pPr>
      <w:r>
        <w:t>The Partnership Approach</w:t>
      </w:r>
    </w:p>
    <w:p w14:paraId="29E5F3AF" w14:textId="77777777" w:rsidR="005870F3" w:rsidRPr="00D60440" w:rsidRDefault="005870F3" w:rsidP="004D1652">
      <w:pPr>
        <w:widowControl w:val="0"/>
        <w:spacing w:before="120" w:after="120" w:line="288" w:lineRule="auto"/>
        <w:ind w:left="284"/>
        <w:rPr>
          <w:rFonts w:eastAsia="Arial" w:cs="Times New Roman"/>
        </w:rPr>
      </w:pPr>
      <w:r w:rsidRPr="0877913A">
        <w:rPr>
          <w:rFonts w:eastAsia="Arial" w:cs="Arial"/>
        </w:rPr>
        <w:t xml:space="preserve">For </w:t>
      </w:r>
      <w:r w:rsidRPr="0877913A">
        <w:rPr>
          <w:rFonts w:eastAsia="Arial" w:cs="Times New Roman"/>
        </w:rPr>
        <w:t xml:space="preserve">this program activity, all </w:t>
      </w:r>
      <w:r w:rsidRPr="0877913A">
        <w:rPr>
          <w:rFonts w:eastAsia="Arial" w:cs="Times New Roman"/>
          <w:color w:val="000000" w:themeColor="text1"/>
        </w:rPr>
        <w:t xml:space="preserve">organisations are required </w:t>
      </w:r>
      <w:r w:rsidRPr="0877913A">
        <w:rPr>
          <w:rFonts w:eastAsia="Arial" w:cs="Times New Roman"/>
        </w:rPr>
        <w:t>to participate in the Partnership Approach, including:</w:t>
      </w:r>
    </w:p>
    <w:p w14:paraId="75C24E1F" w14:textId="77777777" w:rsidR="005870F3" w:rsidRPr="00D60440" w:rsidRDefault="005870F3" w:rsidP="004D1652">
      <w:pPr>
        <w:pStyle w:val="ListParagraph"/>
        <w:numPr>
          <w:ilvl w:val="0"/>
          <w:numId w:val="165"/>
        </w:numPr>
        <w:rPr>
          <w:i/>
          <w:iCs/>
        </w:rPr>
      </w:pPr>
      <w:r>
        <w:t xml:space="preserve">organisations must record client outcomes known as Standard Client/Community Outcomes Reporting (SCORE), </w:t>
      </w:r>
      <w:r w:rsidRPr="0877913A">
        <w:rPr>
          <w:i/>
          <w:iCs/>
        </w:rPr>
        <w:t>and</w:t>
      </w:r>
    </w:p>
    <w:p w14:paraId="3A3BFB64" w14:textId="77777777" w:rsidR="005870F3" w:rsidRPr="000902AC" w:rsidRDefault="005870F3" w:rsidP="004D1652">
      <w:pPr>
        <w:pStyle w:val="ListParagraph"/>
        <w:numPr>
          <w:ilvl w:val="0"/>
          <w:numId w:val="165"/>
        </w:numPr>
        <w:rPr>
          <w:rFonts w:eastAsia="Arial" w:cs="Times New Roman"/>
        </w:rPr>
      </w:pPr>
      <w:r>
        <w:t xml:space="preserve">recording an extended </w:t>
      </w:r>
      <w:r w:rsidRPr="0877913A">
        <w:rPr>
          <w:rFonts w:eastAsia="Arial" w:cs="Times New Roman"/>
        </w:rPr>
        <w:t>set of data.</w:t>
      </w:r>
    </w:p>
    <w:p w14:paraId="2A27F62F" w14:textId="77777777" w:rsidR="005870F3" w:rsidRDefault="005870F3" w:rsidP="004D1652">
      <w:pPr>
        <w:pStyle w:val="Heading5"/>
        <w:jc w:val="left"/>
      </w:pPr>
      <w:r>
        <w:t>SCORE</w:t>
      </w:r>
    </w:p>
    <w:p w14:paraId="5A1C2E28" w14:textId="77777777" w:rsidR="005870F3" w:rsidRPr="001970DC" w:rsidRDefault="005870F3" w:rsidP="004D1652">
      <w:pPr>
        <w:widowControl w:val="0"/>
        <w:spacing w:before="120" w:after="120" w:line="288" w:lineRule="auto"/>
        <w:ind w:left="284"/>
        <w:rPr>
          <w:rFonts w:eastAsia="Arial" w:cs="Arial"/>
        </w:rPr>
      </w:pPr>
      <w:r w:rsidRPr="0877913A">
        <w:rPr>
          <w:rFonts w:eastAsia="Arial" w:cs="Times New Roman"/>
        </w:rPr>
        <w:t>Organisations</w:t>
      </w:r>
      <w:r w:rsidRPr="0877913A">
        <w:rPr>
          <w:rFonts w:eastAsia="Arial" w:cs="Arial"/>
        </w:rPr>
        <w:t xml:space="preserve"> must meet the following minimum requirements for SCORE data:</w:t>
      </w:r>
    </w:p>
    <w:p w14:paraId="0623A082" w14:textId="77777777" w:rsidR="005870F3" w:rsidRPr="001970DC" w:rsidRDefault="005870F3" w:rsidP="004D1652">
      <w:pPr>
        <w:widowControl w:val="0"/>
        <w:numPr>
          <w:ilvl w:val="0"/>
          <w:numId w:val="63"/>
        </w:numPr>
        <w:spacing w:before="120" w:after="120" w:line="288" w:lineRule="auto"/>
        <w:ind w:left="851" w:hanging="425"/>
        <w:contextualSpacing/>
        <w:rPr>
          <w:rFonts w:eastAsia="Calibri" w:cs="Arial"/>
        </w:rPr>
      </w:pPr>
      <w:r w:rsidRPr="0877913A">
        <w:rPr>
          <w:rFonts w:eastAsia="Calibri" w:cs="Arial"/>
        </w:rPr>
        <w:t xml:space="preserve">Report an initial and at least one subsequent Circumstances SCORE for </w:t>
      </w:r>
      <w:r w:rsidRPr="0877913A">
        <w:rPr>
          <w:rFonts w:eastAsia="Calibri" w:cs="Arial"/>
          <w:b/>
          <w:bCs/>
        </w:rPr>
        <w:t>at least 50 per cent</w:t>
      </w:r>
      <w:r w:rsidRPr="0877913A">
        <w:rPr>
          <w:rFonts w:eastAsia="Calibri" w:cs="Arial"/>
        </w:rPr>
        <w:t xml:space="preserve"> of identified clients. </w:t>
      </w:r>
    </w:p>
    <w:p w14:paraId="1FD144E4" w14:textId="77777777" w:rsidR="005870F3"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an initial and at least one subsequent Goals SCORE for </w:t>
      </w:r>
      <w:r w:rsidRPr="0877913A">
        <w:rPr>
          <w:rFonts w:eastAsia="Calibri" w:cs="Arial"/>
          <w:b/>
          <w:bCs/>
        </w:rPr>
        <w:t>at least 50 per cent</w:t>
      </w:r>
      <w:r w:rsidRPr="0877913A">
        <w:rPr>
          <w:rFonts w:eastAsia="Calibri" w:cs="Arial"/>
        </w:rPr>
        <w:t xml:space="preserve"> of identified clients </w:t>
      </w:r>
    </w:p>
    <w:p w14:paraId="3A4C9201" w14:textId="77777777" w:rsidR="005870F3" w:rsidRPr="00DB305C" w:rsidRDefault="005870F3" w:rsidP="004D1652">
      <w:pPr>
        <w:widowControl w:val="0"/>
        <w:numPr>
          <w:ilvl w:val="0"/>
          <w:numId w:val="63"/>
        </w:numPr>
        <w:spacing w:before="120" w:after="120" w:line="288" w:lineRule="auto"/>
        <w:ind w:left="850" w:hanging="425"/>
        <w:rPr>
          <w:rFonts w:eastAsia="Calibri" w:cs="Arial"/>
        </w:rPr>
      </w:pPr>
      <w:r w:rsidRPr="0877913A">
        <w:rPr>
          <w:rFonts w:eastAsia="Calibri" w:cs="Arial"/>
        </w:rPr>
        <w:t xml:space="preserve">Report Satisfaction SCOREs for </w:t>
      </w:r>
      <w:r w:rsidRPr="0877913A">
        <w:rPr>
          <w:rFonts w:eastAsia="Calibri" w:cs="Arial"/>
          <w:b/>
          <w:bCs/>
        </w:rPr>
        <w:t>at least 10 per cent</w:t>
      </w:r>
      <w:r w:rsidRPr="0877913A">
        <w:rPr>
          <w:rFonts w:eastAsia="Calibri" w:cs="Arial"/>
        </w:rPr>
        <w:t xml:space="preserve"> of identified clients.</w:t>
      </w:r>
    </w:p>
    <w:p w14:paraId="268A0C87" w14:textId="77777777" w:rsidR="005870F3" w:rsidRPr="000D7A97" w:rsidRDefault="005870F3" w:rsidP="004D1652">
      <w:pPr>
        <w:pStyle w:val="Heading5"/>
        <w:jc w:val="left"/>
      </w:pPr>
      <w:r>
        <w:t>SCORE Frequency</w:t>
      </w:r>
    </w:p>
    <w:p w14:paraId="190F5A8E" w14:textId="77777777" w:rsidR="005870F3" w:rsidRPr="000D7A97" w:rsidRDefault="005870F3" w:rsidP="004D1652">
      <w:pPr>
        <w:widowControl w:val="0"/>
        <w:spacing w:before="120" w:after="120" w:line="288" w:lineRule="auto"/>
        <w:ind w:left="357"/>
        <w:rPr>
          <w:rFonts w:eastAsia="Calibri" w:cs="Arial"/>
          <w:color w:val="000000" w:themeColor="text1"/>
        </w:rPr>
      </w:pPr>
      <w:r w:rsidRPr="0877913A">
        <w:rPr>
          <w:rFonts w:eastAsia="Arial" w:cs="Arial"/>
          <w:color w:val="000000" w:themeColor="text1"/>
        </w:rPr>
        <w:t xml:space="preserve">The minimum frequency is one assessment near the start of service delivery, and one near the end of the client's service delivery. </w:t>
      </w:r>
    </w:p>
    <w:p w14:paraId="7D11C64F" w14:textId="77777777" w:rsidR="005870F3" w:rsidRPr="001970DC" w:rsidRDefault="005870F3" w:rsidP="004D1652">
      <w:pPr>
        <w:pStyle w:val="Heading5"/>
        <w:jc w:val="left"/>
        <w:rPr>
          <w:rFonts w:cs="Arial"/>
        </w:rPr>
      </w:pPr>
      <w:r>
        <w:t>What areas of SCORE are most relevant?</w:t>
      </w:r>
    </w:p>
    <w:p w14:paraId="2DF1C4E7"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You may record other outcomes and extended client details, if you think it is appropriate for your program and for your clients.</w:t>
      </w:r>
      <w:r>
        <w:t xml:space="preserve"> </w:t>
      </w:r>
      <w:r w:rsidRPr="0877913A">
        <w:rPr>
          <w:rFonts w:eastAsia="Arial" w:cs="Times New Roman"/>
        </w:rPr>
        <w:t xml:space="preserve">For those SCORE domains not shown above, organisations can record a SCORE assessment as outlined in the </w:t>
      </w:r>
      <w:hyperlink r:id="rId156">
        <w:r w:rsidRPr="0877913A">
          <w:rPr>
            <w:rStyle w:val="Hyperlink"/>
            <w:rFonts w:cs="Arial"/>
          </w:rPr>
          <w:t>Data Exchange Protocols</w:t>
        </w:r>
      </w:hyperlink>
      <w:r w:rsidRPr="0877913A">
        <w:rPr>
          <w:rFonts w:eastAsia="Arial" w:cs="Times New Roman"/>
        </w:rPr>
        <w:t>.</w:t>
      </w:r>
    </w:p>
    <w:p w14:paraId="2F1BA3AB"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 xml:space="preserve">When recording a SCORE assessment, it is </w:t>
      </w:r>
      <w:r w:rsidRPr="0877913A">
        <w:rPr>
          <w:rFonts w:eastAsia="Arial" w:cs="Times New Roman"/>
          <w:color w:val="000000" w:themeColor="text1"/>
        </w:rPr>
        <w:t>required</w:t>
      </w:r>
      <w:r w:rsidRPr="0877913A">
        <w:rPr>
          <w:rFonts w:eastAsia="Arial" w:cs="Times New Roman"/>
          <w:i/>
          <w:iCs/>
          <w:color w:val="000000" w:themeColor="text1"/>
        </w:rPr>
        <w:t xml:space="preserve"> </w:t>
      </w:r>
      <w:r w:rsidRPr="0877913A">
        <w:rPr>
          <w:rFonts w:eastAsia="Arial" w:cs="Times New Roman"/>
        </w:rPr>
        <w:t>that you also record the extended data item ‘Assessed by’ to capture who has completed the assessment.</w:t>
      </w:r>
    </w:p>
    <w:p w14:paraId="5262911D" w14:textId="77777777" w:rsidR="005870F3" w:rsidRDefault="005870F3" w:rsidP="004D1652">
      <w:pPr>
        <w:widowControl w:val="0"/>
        <w:spacing w:before="120" w:after="120" w:line="288" w:lineRule="auto"/>
        <w:ind w:left="284"/>
        <w:rPr>
          <w:rFonts w:eastAsia="Arial" w:cs="Times New Roman"/>
        </w:rPr>
      </w:pPr>
      <w:r w:rsidRPr="0877913A">
        <w:rPr>
          <w:rFonts w:eastAsia="Arial" w:cs="Times New Roman"/>
        </w:rPr>
        <w:t>For this program activity, it is expected organisations collect and record SCORE assessments in the domains outlined below.</w:t>
      </w:r>
    </w:p>
    <w:p w14:paraId="2A65F601" w14:textId="77777777" w:rsidR="005870F3" w:rsidRPr="006347CB" w:rsidDel="002C04A1" w:rsidRDefault="005870F3" w:rsidP="004D1652">
      <w:pPr>
        <w:pStyle w:val="Heading5"/>
        <w:spacing w:before="360"/>
        <w:jc w:val="left"/>
      </w:pPr>
      <w:r>
        <w:t>Completing a Circumstances SCORE assessment</w:t>
      </w:r>
    </w:p>
    <w:p w14:paraId="249B507E"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 xml:space="preserve">All organisations must use the following Circumstances domains and descriptions when assessing clients: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5870F3" w:rsidDel="002C04A1" w14:paraId="1FCE057C" w14:textId="77777777" w:rsidTr="00901DF6">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6BBA3A"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D435B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81D5DA9"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99EEE5F"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12B5B0D"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750BF76" w14:textId="77777777" w:rsidR="005870F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Del="002C04A1" w14:paraId="47316394"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tcPr>
          <w:p w14:paraId="6930895F" w14:textId="38DBABAA" w:rsidR="005870F3" w:rsidRPr="00F112D7" w:rsidDel="002C04A1" w:rsidRDefault="005870F3" w:rsidP="004D1652">
            <w:pPr>
              <w:rPr>
                <w:rFonts w:eastAsia="Calibri" w:cs="Arial"/>
                <w:b/>
                <w:bCs/>
              </w:rPr>
            </w:pPr>
            <w:r w:rsidRPr="0877913A">
              <w:rPr>
                <w:rFonts w:eastAsia="Calibri" w:cs="Arial"/>
                <w:b/>
                <w:bCs/>
              </w:rPr>
              <w:t>Material well-being and basic necessities</w:t>
            </w:r>
          </w:p>
        </w:tc>
        <w:tc>
          <w:tcPr>
            <w:tcW w:w="1692" w:type="dxa"/>
            <w:tcBorders>
              <w:top w:val="single" w:sz="4" w:space="0" w:color="auto"/>
              <w:left w:val="single" w:sz="4" w:space="0" w:color="auto"/>
              <w:bottom w:val="single" w:sz="4" w:space="0" w:color="auto"/>
              <w:right w:val="single" w:sz="4" w:space="0" w:color="auto"/>
            </w:tcBorders>
            <w:hideMark/>
          </w:tcPr>
          <w:p w14:paraId="061303E4"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no access to the basic material resources I need like food, clothes, transport or keeping warm. </w:t>
            </w:r>
          </w:p>
        </w:tc>
        <w:tc>
          <w:tcPr>
            <w:tcW w:w="1692" w:type="dxa"/>
            <w:tcBorders>
              <w:top w:val="single" w:sz="4" w:space="0" w:color="auto"/>
              <w:left w:val="single" w:sz="4" w:space="0" w:color="auto"/>
              <w:bottom w:val="single" w:sz="4" w:space="0" w:color="auto"/>
              <w:right w:val="single" w:sz="4" w:space="0" w:color="auto"/>
            </w:tcBorders>
            <w:hideMark/>
          </w:tcPr>
          <w:p w14:paraId="2288F767"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I have limited access to the basic material resources I need like food, clothes, transport or keeping warm.</w:t>
            </w:r>
          </w:p>
        </w:tc>
        <w:tc>
          <w:tcPr>
            <w:tcW w:w="1692" w:type="dxa"/>
            <w:tcBorders>
              <w:top w:val="single" w:sz="4" w:space="0" w:color="auto"/>
              <w:left w:val="single" w:sz="4" w:space="0" w:color="auto"/>
              <w:bottom w:val="single" w:sz="4" w:space="0" w:color="auto"/>
              <w:right w:val="single" w:sz="4" w:space="0" w:color="auto"/>
            </w:tcBorders>
            <w:hideMark/>
          </w:tcPr>
          <w:p w14:paraId="7B87FF6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some of the basic material resources I need like food, clothes, transport and keeping warm. </w:t>
            </w:r>
          </w:p>
        </w:tc>
        <w:tc>
          <w:tcPr>
            <w:tcW w:w="1692" w:type="dxa"/>
            <w:tcBorders>
              <w:top w:val="single" w:sz="4" w:space="0" w:color="auto"/>
              <w:left w:val="single" w:sz="4" w:space="0" w:color="auto"/>
              <w:bottom w:val="single" w:sz="4" w:space="0" w:color="auto"/>
              <w:right w:val="single" w:sz="4" w:space="0" w:color="auto"/>
            </w:tcBorders>
            <w:hideMark/>
          </w:tcPr>
          <w:p w14:paraId="2B5D520E"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most of the basic material resources I need like food, clothes, transport and keeping warm. </w:t>
            </w:r>
          </w:p>
        </w:tc>
        <w:tc>
          <w:tcPr>
            <w:tcW w:w="1693" w:type="dxa"/>
            <w:tcBorders>
              <w:top w:val="single" w:sz="4" w:space="0" w:color="auto"/>
              <w:left w:val="single" w:sz="4" w:space="0" w:color="auto"/>
              <w:bottom w:val="single" w:sz="4" w:space="0" w:color="auto"/>
              <w:right w:val="single" w:sz="4" w:space="0" w:color="auto"/>
            </w:tcBorders>
            <w:hideMark/>
          </w:tcPr>
          <w:p w14:paraId="3621BBE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have access to all the basic material resources I need like food, clothes, transport or keeping warm. </w:t>
            </w:r>
          </w:p>
        </w:tc>
      </w:tr>
      <w:tr w:rsidR="005870F3" w:rsidDel="002C04A1" w14:paraId="29724846"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4CC6117C" w14:textId="5E556CD3" w:rsidR="005870F3" w:rsidDel="002C04A1" w:rsidRDefault="005870F3" w:rsidP="004D1652">
            <w:pPr>
              <w:rPr>
                <w:rFonts w:eastAsia="Calibri" w:cs="Arial"/>
                <w:b/>
                <w:bCs/>
                <w:highlight w:val="yellow"/>
              </w:rPr>
            </w:pPr>
            <w:r w:rsidRPr="58815403">
              <w:rPr>
                <w:rFonts w:eastAsia="Calibri" w:cs="Arial"/>
                <w:b/>
                <w:bCs/>
              </w:rPr>
              <w:t>Mental health, wellbeing and self-care</w:t>
            </w:r>
          </w:p>
        </w:tc>
        <w:tc>
          <w:tcPr>
            <w:tcW w:w="1692" w:type="dxa"/>
            <w:tcBorders>
              <w:top w:val="single" w:sz="4" w:space="0" w:color="auto"/>
              <w:left w:val="single" w:sz="4" w:space="0" w:color="auto"/>
              <w:bottom w:val="single" w:sz="4" w:space="0" w:color="auto"/>
              <w:right w:val="single" w:sz="4" w:space="0" w:color="auto"/>
            </w:tcBorders>
            <w:hideMark/>
          </w:tcPr>
          <w:p w14:paraId="54372005" w14:textId="434570B4"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in crisis regarding my mental health.  </w:t>
            </w:r>
          </w:p>
          <w:p w14:paraId="61D43FB9"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very anxious, very low mood, exhausted, sickness, isolation, very poor sleep, weight loss, severe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4A65AEE" w14:textId="5A017FC8"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struggling with mental health.  </w:t>
            </w:r>
          </w:p>
          <w:p w14:paraId="7CFAFC4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anxious, depressed, low self-esteem, tired, poor concentration, poor sleep, poor appetite, drug/alcohol abuse.</w:t>
            </w:r>
          </w:p>
        </w:tc>
        <w:tc>
          <w:tcPr>
            <w:tcW w:w="1692" w:type="dxa"/>
            <w:tcBorders>
              <w:top w:val="single" w:sz="4" w:space="0" w:color="auto"/>
              <w:left w:val="single" w:sz="4" w:space="0" w:color="auto"/>
              <w:bottom w:val="single" w:sz="4" w:space="0" w:color="auto"/>
              <w:right w:val="single" w:sz="4" w:space="0" w:color="auto"/>
            </w:tcBorders>
            <w:hideMark/>
          </w:tcPr>
          <w:p w14:paraId="09B7E0F6" w14:textId="0690060F"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surviving regarding mental health.  </w:t>
            </w:r>
          </w:p>
          <w:p w14:paraId="5A1976F5" w14:textId="2F1BA7C0"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worried, nervous, edgy, irritable, self-doubting, sad, trouble sleeping, tired, distracted, socially withdrawn.</w:t>
            </w:r>
          </w:p>
        </w:tc>
        <w:tc>
          <w:tcPr>
            <w:tcW w:w="1692" w:type="dxa"/>
            <w:tcBorders>
              <w:top w:val="single" w:sz="4" w:space="0" w:color="auto"/>
              <w:left w:val="single" w:sz="4" w:space="0" w:color="auto"/>
              <w:bottom w:val="single" w:sz="4" w:space="0" w:color="auto"/>
              <w:right w:val="single" w:sz="4" w:space="0" w:color="auto"/>
            </w:tcBorders>
            <w:hideMark/>
          </w:tcPr>
          <w:p w14:paraId="6DC0CE15" w14:textId="7E71A531"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thriving regarding mental health.  </w:t>
            </w:r>
          </w:p>
          <w:p w14:paraId="18AEFC2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Signs include normal mood, positive, calm, sleeping well, focused, eating normally, normal social activity.</w:t>
            </w:r>
          </w:p>
        </w:tc>
        <w:tc>
          <w:tcPr>
            <w:tcW w:w="1693" w:type="dxa"/>
            <w:tcBorders>
              <w:top w:val="single" w:sz="4" w:space="0" w:color="auto"/>
              <w:left w:val="single" w:sz="4" w:space="0" w:color="auto"/>
              <w:bottom w:val="single" w:sz="4" w:space="0" w:color="auto"/>
              <w:right w:val="single" w:sz="4" w:space="0" w:color="auto"/>
            </w:tcBorders>
            <w:hideMark/>
          </w:tcPr>
          <w:p w14:paraId="2D2C0F8C" w14:textId="5E451E3A"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excelling regarding my mental health.  </w:t>
            </w:r>
          </w:p>
          <w:p w14:paraId="0E5D3977" w14:textId="77777777" w:rsidR="005870F3" w:rsidRDefault="005870F3" w:rsidP="004D1652">
            <w:pPr>
              <w:widowControl w:val="0"/>
              <w:spacing w:before="60" w:after="60" w:line="288" w:lineRule="auto"/>
              <w:rPr>
                <w:rFonts w:eastAsia="Calibri" w:cs="Arial"/>
                <w:b/>
                <w:bCs/>
              </w:rPr>
            </w:pPr>
            <w:r w:rsidRPr="58815403">
              <w:rPr>
                <w:rFonts w:eastAsia="Arial" w:cs="Arial"/>
                <w:color w:val="000000" w:themeColor="text1"/>
              </w:rPr>
              <w:t>Signs include cheerful, joyful, energetic, solution focused, prioritising sleep and recovery, fully realising potential, actively seeking connections.</w:t>
            </w:r>
          </w:p>
        </w:tc>
      </w:tr>
      <w:tr w:rsidR="005870F3" w:rsidDel="002C04A1" w14:paraId="4E4931AE" w14:textId="77777777" w:rsidTr="00901DF6">
        <w:trPr>
          <w:trHeight w:val="1544"/>
          <w:tblHeader/>
        </w:trPr>
        <w:tc>
          <w:tcPr>
            <w:tcW w:w="2029" w:type="dxa"/>
            <w:tcBorders>
              <w:top w:val="single" w:sz="4" w:space="0" w:color="auto"/>
              <w:left w:val="single" w:sz="4" w:space="0" w:color="auto"/>
              <w:bottom w:val="single" w:sz="4" w:space="0" w:color="auto"/>
              <w:right w:val="single" w:sz="4" w:space="0" w:color="auto"/>
            </w:tcBorders>
            <w:hideMark/>
          </w:tcPr>
          <w:p w14:paraId="204B6831" w14:textId="6A78C006" w:rsidR="005870F3" w:rsidDel="002C04A1" w:rsidRDefault="005870F3" w:rsidP="004D1652">
            <w:pPr>
              <w:rPr>
                <w:rFonts w:eastAsia="Calibri" w:cs="Arial"/>
                <w:b/>
                <w:bCs/>
                <w:highlight w:val="yellow"/>
              </w:rPr>
            </w:pPr>
            <w:r w:rsidRPr="58815403">
              <w:rPr>
                <w:rFonts w:eastAsia="Calibri" w:cs="Arial"/>
                <w:b/>
                <w:bCs/>
              </w:rPr>
              <w:t>Personal and family safety</w:t>
            </w:r>
          </w:p>
        </w:tc>
        <w:tc>
          <w:tcPr>
            <w:tcW w:w="1692" w:type="dxa"/>
            <w:tcBorders>
              <w:top w:val="single" w:sz="4" w:space="0" w:color="auto"/>
              <w:left w:val="single" w:sz="4" w:space="0" w:color="auto"/>
              <w:bottom w:val="single" w:sz="4" w:space="0" w:color="auto"/>
              <w:right w:val="single" w:sz="4" w:space="0" w:color="auto"/>
            </w:tcBorders>
            <w:hideMark/>
          </w:tcPr>
          <w:p w14:paraId="0ED504BB" w14:textId="52FF3A1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never feel safe/I never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67C8DB61" w14:textId="2464F0FB"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rarely feel safe/I rarely feel that my family and I are safe.</w:t>
            </w:r>
          </w:p>
        </w:tc>
        <w:tc>
          <w:tcPr>
            <w:tcW w:w="1692" w:type="dxa"/>
            <w:tcBorders>
              <w:top w:val="single" w:sz="4" w:space="0" w:color="auto"/>
              <w:left w:val="single" w:sz="4" w:space="0" w:color="auto"/>
              <w:bottom w:val="single" w:sz="4" w:space="0" w:color="auto"/>
              <w:right w:val="single" w:sz="4" w:space="0" w:color="auto"/>
            </w:tcBorders>
            <w:hideMark/>
          </w:tcPr>
          <w:p w14:paraId="307C566A" w14:textId="4F7D987C" w:rsidR="005870F3" w:rsidRPr="00F112D7"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safe about half the time/I feel that my family and I are safe about half the time.</w:t>
            </w:r>
          </w:p>
        </w:tc>
        <w:tc>
          <w:tcPr>
            <w:tcW w:w="1692" w:type="dxa"/>
            <w:tcBorders>
              <w:top w:val="single" w:sz="4" w:space="0" w:color="auto"/>
              <w:left w:val="single" w:sz="4" w:space="0" w:color="auto"/>
              <w:bottom w:val="single" w:sz="4" w:space="0" w:color="auto"/>
              <w:right w:val="single" w:sz="4" w:space="0" w:color="auto"/>
            </w:tcBorders>
            <w:hideMark/>
          </w:tcPr>
          <w:p w14:paraId="3B208D17" w14:textId="356B91B4"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usually feel safe/I usually feel that my family and I are safe.</w:t>
            </w:r>
          </w:p>
        </w:tc>
        <w:tc>
          <w:tcPr>
            <w:tcW w:w="1693" w:type="dxa"/>
            <w:tcBorders>
              <w:top w:val="single" w:sz="4" w:space="0" w:color="auto"/>
              <w:left w:val="single" w:sz="4" w:space="0" w:color="auto"/>
              <w:bottom w:val="single" w:sz="4" w:space="0" w:color="auto"/>
              <w:right w:val="single" w:sz="4" w:space="0" w:color="auto"/>
            </w:tcBorders>
            <w:hideMark/>
          </w:tcPr>
          <w:p w14:paraId="7F99E73E" w14:textId="7AC172F7" w:rsidR="005870F3" w:rsidRPr="004D1652" w:rsidDel="002C04A1"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always feel safe/I always feel that my family and I are safe.</w:t>
            </w:r>
          </w:p>
        </w:tc>
      </w:tr>
    </w:tbl>
    <w:p w14:paraId="6903B94C" w14:textId="77777777" w:rsidR="005870F3" w:rsidRPr="0081238F" w:rsidDel="002C04A1" w:rsidRDefault="005870F3" w:rsidP="004D1652">
      <w:pPr>
        <w:pStyle w:val="Heading5"/>
        <w:jc w:val="left"/>
      </w:pPr>
      <w:r>
        <w:t>Completing a Goals SCORE assessment</w:t>
      </w:r>
    </w:p>
    <w:p w14:paraId="4EE897B0" w14:textId="77777777" w:rsidR="005870F3" w:rsidRPr="00C73B52"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organisations must use the following SCORE descriptions when assessing clients in the following Goals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5870F3" w:rsidRPr="003F7003" w:rsidDel="002C04A1" w14:paraId="6C41C49F"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10172C"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55E3D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1204A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04821FA"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A4C41F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A8BB23E"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7F8EFE07" w14:textId="77777777" w:rsidTr="00901DF6">
        <w:trPr>
          <w:cantSplit/>
          <w:trHeight w:val="1976"/>
        </w:trPr>
        <w:tc>
          <w:tcPr>
            <w:tcW w:w="1877" w:type="dxa"/>
            <w:tcBorders>
              <w:top w:val="single" w:sz="4" w:space="0" w:color="auto"/>
              <w:left w:val="single" w:sz="4" w:space="0" w:color="auto"/>
              <w:bottom w:val="single" w:sz="4" w:space="0" w:color="auto"/>
              <w:right w:val="single" w:sz="4" w:space="0" w:color="auto"/>
            </w:tcBorders>
          </w:tcPr>
          <w:p w14:paraId="3220E845" w14:textId="77777777" w:rsidR="005870F3" w:rsidRPr="003F7003" w:rsidDel="002C04A1" w:rsidRDefault="005870F3" w:rsidP="004D1652">
            <w:pPr>
              <w:widowControl w:val="0"/>
              <w:spacing w:before="60" w:after="60" w:line="288" w:lineRule="auto"/>
              <w:ind w:left="60"/>
              <w:rPr>
                <w:rFonts w:eastAsia="Arial" w:cs="Arial"/>
                <w:b/>
                <w:bCs/>
              </w:rPr>
            </w:pPr>
            <w:r w:rsidRPr="0877913A">
              <w:rPr>
                <w:rFonts w:eastAsia="Arial" w:cs="Arial"/>
                <w:b/>
                <w:bCs/>
              </w:rPr>
              <w:t>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337B771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no knowledge about Family, Domestic and Sexual Violence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2295310F"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limited knowledge about FDSV services available to support me.</w:t>
            </w:r>
          </w:p>
        </w:tc>
        <w:tc>
          <w:tcPr>
            <w:tcW w:w="1722" w:type="dxa"/>
            <w:tcBorders>
              <w:top w:val="single" w:sz="4" w:space="0" w:color="auto"/>
              <w:left w:val="single" w:sz="4" w:space="0" w:color="auto"/>
              <w:bottom w:val="single" w:sz="4" w:space="0" w:color="auto"/>
              <w:right w:val="single" w:sz="4" w:space="0" w:color="auto"/>
            </w:tcBorders>
          </w:tcPr>
          <w:p w14:paraId="5087D5A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some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61C5345"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good knowledge about FDSV services available to support me.</w:t>
            </w:r>
          </w:p>
        </w:tc>
        <w:tc>
          <w:tcPr>
            <w:tcW w:w="1723" w:type="dxa"/>
            <w:tcBorders>
              <w:top w:val="single" w:sz="4" w:space="0" w:color="auto"/>
              <w:left w:val="single" w:sz="4" w:space="0" w:color="auto"/>
              <w:bottom w:val="single" w:sz="4" w:space="0" w:color="auto"/>
              <w:right w:val="single" w:sz="4" w:space="0" w:color="auto"/>
            </w:tcBorders>
          </w:tcPr>
          <w:p w14:paraId="07B32B4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have very good knowledge about FDSV services available to support me.</w:t>
            </w:r>
          </w:p>
        </w:tc>
      </w:tr>
      <w:tr w:rsidR="005870F3" w:rsidRPr="003F7003" w:rsidDel="002C04A1" w14:paraId="4FC810BB" w14:textId="77777777" w:rsidTr="00901DF6">
        <w:trPr>
          <w:cantSplit/>
          <w:trHeight w:val="2041"/>
        </w:trPr>
        <w:tc>
          <w:tcPr>
            <w:tcW w:w="1877" w:type="dxa"/>
            <w:tcBorders>
              <w:top w:val="single" w:sz="4" w:space="0" w:color="auto"/>
              <w:left w:val="single" w:sz="4" w:space="0" w:color="auto"/>
              <w:bottom w:val="single" w:sz="4" w:space="0" w:color="auto"/>
              <w:right w:val="single" w:sz="4" w:space="0" w:color="auto"/>
            </w:tcBorders>
          </w:tcPr>
          <w:p w14:paraId="2BB45332"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0877913A">
              <w:rPr>
                <w:rFonts w:eastAsia="Calibri" w:cs="Arial"/>
                <w:b/>
                <w:bCs/>
              </w:rPr>
              <w:t>Empowerment, choice and control to make own decisions</w:t>
            </w:r>
          </w:p>
        </w:tc>
        <w:tc>
          <w:tcPr>
            <w:tcW w:w="1722" w:type="dxa"/>
            <w:tcBorders>
              <w:top w:val="single" w:sz="4" w:space="0" w:color="auto"/>
              <w:left w:val="single" w:sz="4" w:space="0" w:color="auto"/>
              <w:bottom w:val="single" w:sz="4" w:space="0" w:color="auto"/>
              <w:right w:val="single" w:sz="4" w:space="0" w:color="auto"/>
            </w:tcBorders>
          </w:tcPr>
          <w:p w14:paraId="3FE87A5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don't feel empowered to make any decisions in my life.</w:t>
            </w:r>
          </w:p>
        </w:tc>
        <w:tc>
          <w:tcPr>
            <w:tcW w:w="1723" w:type="dxa"/>
            <w:tcBorders>
              <w:top w:val="single" w:sz="4" w:space="0" w:color="auto"/>
              <w:left w:val="single" w:sz="4" w:space="0" w:color="auto"/>
              <w:bottom w:val="single" w:sz="4" w:space="0" w:color="auto"/>
              <w:right w:val="single" w:sz="4" w:space="0" w:color="auto"/>
            </w:tcBorders>
          </w:tcPr>
          <w:p w14:paraId="54AAE3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slightly empowered to make decisions in my life.</w:t>
            </w:r>
          </w:p>
        </w:tc>
        <w:tc>
          <w:tcPr>
            <w:tcW w:w="1722" w:type="dxa"/>
            <w:tcBorders>
              <w:top w:val="single" w:sz="4" w:space="0" w:color="auto"/>
              <w:left w:val="single" w:sz="4" w:space="0" w:color="auto"/>
              <w:bottom w:val="single" w:sz="4" w:space="0" w:color="auto"/>
              <w:right w:val="single" w:sz="4" w:space="0" w:color="auto"/>
            </w:tcBorders>
          </w:tcPr>
          <w:p w14:paraId="3AD55C70"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moderately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2648120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fairly empowered to make decisions in my life.</w:t>
            </w:r>
          </w:p>
        </w:tc>
        <w:tc>
          <w:tcPr>
            <w:tcW w:w="1723" w:type="dxa"/>
            <w:tcBorders>
              <w:top w:val="single" w:sz="4" w:space="0" w:color="auto"/>
              <w:left w:val="single" w:sz="4" w:space="0" w:color="auto"/>
              <w:bottom w:val="single" w:sz="4" w:space="0" w:color="auto"/>
              <w:right w:val="single" w:sz="4" w:space="0" w:color="auto"/>
            </w:tcBorders>
          </w:tcPr>
          <w:p w14:paraId="35E93CA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I feel completely empowered to make decisions in my life.</w:t>
            </w:r>
          </w:p>
        </w:tc>
      </w:tr>
      <w:tr w:rsidR="005870F3" w:rsidRPr="003F7003" w:rsidDel="002C04A1" w14:paraId="51551EF0" w14:textId="77777777" w:rsidTr="00901DF6">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4936B5C4" w14:textId="204FBBF1"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52E8064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Family, Domestic, and Sexual Violence (FDSV) support services are very difficult to engage.</w:t>
            </w:r>
          </w:p>
        </w:tc>
        <w:tc>
          <w:tcPr>
            <w:tcW w:w="1723" w:type="dxa"/>
            <w:tcBorders>
              <w:top w:val="single" w:sz="4" w:space="0" w:color="auto"/>
              <w:left w:val="single" w:sz="4" w:space="0" w:color="auto"/>
              <w:bottom w:val="single" w:sz="4" w:space="0" w:color="auto"/>
              <w:right w:val="single" w:sz="4" w:space="0" w:color="auto"/>
            </w:tcBorders>
          </w:tcPr>
          <w:p w14:paraId="2A44D49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difficult to engage.</w:t>
            </w:r>
          </w:p>
        </w:tc>
        <w:tc>
          <w:tcPr>
            <w:tcW w:w="1722" w:type="dxa"/>
            <w:tcBorders>
              <w:top w:val="single" w:sz="4" w:space="0" w:color="auto"/>
              <w:left w:val="single" w:sz="4" w:space="0" w:color="auto"/>
              <w:bottom w:val="single" w:sz="4" w:space="0" w:color="auto"/>
              <w:right w:val="single" w:sz="4" w:space="0" w:color="auto"/>
            </w:tcBorders>
          </w:tcPr>
          <w:p w14:paraId="2D9C6AB1"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okay to engage.</w:t>
            </w:r>
          </w:p>
        </w:tc>
        <w:tc>
          <w:tcPr>
            <w:tcW w:w="1723" w:type="dxa"/>
            <w:tcBorders>
              <w:top w:val="single" w:sz="4" w:space="0" w:color="auto"/>
              <w:left w:val="single" w:sz="4" w:space="0" w:color="auto"/>
              <w:bottom w:val="single" w:sz="4" w:space="0" w:color="auto"/>
              <w:right w:val="single" w:sz="4" w:space="0" w:color="auto"/>
            </w:tcBorders>
          </w:tcPr>
          <w:p w14:paraId="64B5C6DD"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FDSV support services are somewhat easy to engage.</w:t>
            </w:r>
          </w:p>
        </w:tc>
        <w:tc>
          <w:tcPr>
            <w:tcW w:w="1723" w:type="dxa"/>
            <w:tcBorders>
              <w:top w:val="single" w:sz="4" w:space="0" w:color="auto"/>
              <w:left w:val="single" w:sz="4" w:space="0" w:color="auto"/>
              <w:bottom w:val="single" w:sz="4" w:space="0" w:color="auto"/>
              <w:right w:val="single" w:sz="4" w:space="0" w:color="auto"/>
            </w:tcBorders>
          </w:tcPr>
          <w:p w14:paraId="2C9AFFD3" w14:textId="77777777" w:rsidR="005870F3" w:rsidRPr="00BA6268"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FDSV support services are very easy to engage.</w:t>
            </w:r>
          </w:p>
        </w:tc>
      </w:tr>
    </w:tbl>
    <w:p w14:paraId="4990BC7F" w14:textId="77777777" w:rsidR="005870F3" w:rsidRPr="0081238F" w:rsidDel="002C04A1" w:rsidRDefault="005870F3" w:rsidP="004D1652">
      <w:pPr>
        <w:pStyle w:val="Heading5"/>
        <w:jc w:val="left"/>
      </w:pPr>
      <w:r>
        <w:t>Completing a Satisfaction SCORE assessment</w:t>
      </w:r>
    </w:p>
    <w:p w14:paraId="509C2FC6" w14:textId="77777777" w:rsidR="005870F3" w:rsidRPr="00D76705"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All organisation must use the following SCORE descriptions when assessing clients in the following Satisfaction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5870F3" w:rsidRPr="003F7003" w:rsidDel="002C04A1" w14:paraId="39684F12" w14:textId="77777777" w:rsidTr="00901DF6">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2E19E64"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486258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95AF65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1A99EA9"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3386335"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542A95F"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5</w:t>
            </w:r>
          </w:p>
        </w:tc>
      </w:tr>
      <w:tr w:rsidR="005870F3" w:rsidRPr="003F7003" w:rsidDel="002C04A1" w14:paraId="28A48AF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71AE29CC" w14:textId="77777777" w:rsidR="005870F3" w:rsidRPr="00F2487A" w:rsidDel="002C04A1" w:rsidRDefault="005870F3" w:rsidP="004D1652">
            <w:pPr>
              <w:widowControl w:val="0"/>
              <w:spacing w:before="60" w:after="60" w:line="288" w:lineRule="auto"/>
              <w:ind w:left="60"/>
              <w:rPr>
                <w:rFonts w:eastAsia="Calibri" w:cs="Arial"/>
                <w:b/>
                <w:bCs/>
              </w:rPr>
            </w:pPr>
            <w:r w:rsidRPr="0877913A">
              <w:rPr>
                <w:rFonts w:eastAsia="Calibri" w:cs="Arial"/>
                <w:b/>
                <w:bCs/>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tcPr>
          <w:p w14:paraId="418663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never listened to me or understood my issues </w:t>
            </w:r>
          </w:p>
        </w:tc>
        <w:tc>
          <w:tcPr>
            <w:tcW w:w="1723" w:type="dxa"/>
            <w:tcBorders>
              <w:top w:val="single" w:sz="4" w:space="0" w:color="auto"/>
              <w:left w:val="single" w:sz="4" w:space="0" w:color="auto"/>
              <w:bottom w:val="single" w:sz="4" w:space="0" w:color="auto"/>
              <w:right w:val="single" w:sz="4" w:space="0" w:color="auto"/>
            </w:tcBorders>
          </w:tcPr>
          <w:p w14:paraId="5B96CCAC"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The service sometimes listened to me and understood my issues </w:t>
            </w:r>
          </w:p>
        </w:tc>
        <w:tc>
          <w:tcPr>
            <w:tcW w:w="1722" w:type="dxa"/>
            <w:tcBorders>
              <w:top w:val="single" w:sz="4" w:space="0" w:color="auto"/>
              <w:left w:val="single" w:sz="4" w:space="0" w:color="auto"/>
              <w:bottom w:val="single" w:sz="4" w:space="0" w:color="auto"/>
              <w:right w:val="single" w:sz="4" w:space="0" w:color="auto"/>
            </w:tcBorders>
          </w:tcPr>
          <w:p w14:paraId="4336C5D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listened to me and understood my issues about half the time </w:t>
            </w:r>
          </w:p>
        </w:tc>
        <w:tc>
          <w:tcPr>
            <w:tcW w:w="1723" w:type="dxa"/>
            <w:tcBorders>
              <w:top w:val="single" w:sz="4" w:space="0" w:color="auto"/>
              <w:left w:val="single" w:sz="4" w:space="0" w:color="auto"/>
              <w:bottom w:val="single" w:sz="4" w:space="0" w:color="auto"/>
              <w:right w:val="single" w:sz="4" w:space="0" w:color="auto"/>
            </w:tcBorders>
          </w:tcPr>
          <w:p w14:paraId="27509D67"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often listened to me and understood my issues </w:t>
            </w:r>
          </w:p>
        </w:tc>
        <w:tc>
          <w:tcPr>
            <w:tcW w:w="1723" w:type="dxa"/>
            <w:tcBorders>
              <w:top w:val="single" w:sz="4" w:space="0" w:color="auto"/>
              <w:left w:val="single" w:sz="4" w:space="0" w:color="auto"/>
              <w:bottom w:val="single" w:sz="4" w:space="0" w:color="auto"/>
              <w:right w:val="single" w:sz="4" w:space="0" w:color="auto"/>
            </w:tcBorders>
          </w:tcPr>
          <w:p w14:paraId="5AB33928"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The service always listened to me and understood my issues </w:t>
            </w:r>
          </w:p>
        </w:tc>
      </w:tr>
      <w:tr w:rsidR="005870F3" w:rsidRPr="003F7003" w:rsidDel="002C04A1" w14:paraId="7BA03979"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B744B52" w14:textId="77777777" w:rsidR="005870F3" w:rsidRPr="003F7003" w:rsidDel="002C04A1" w:rsidRDefault="005870F3" w:rsidP="004D1652">
            <w:pPr>
              <w:widowControl w:val="0"/>
              <w:spacing w:before="60" w:after="60" w:line="288" w:lineRule="auto"/>
              <w:ind w:left="60"/>
              <w:rPr>
                <w:rFonts w:eastAsia="Calibri" w:cs="Arial"/>
                <w:b/>
                <w:bCs/>
              </w:rPr>
            </w:pPr>
            <w:r w:rsidRPr="0877913A">
              <w:rPr>
                <w:rFonts w:eastAsia="Calibri" w:cs="Arial"/>
                <w:b/>
                <w:bCs/>
              </w:rPr>
              <w:t>I am satisfied with the services I have received</w:t>
            </w:r>
          </w:p>
        </w:tc>
        <w:tc>
          <w:tcPr>
            <w:tcW w:w="1722" w:type="dxa"/>
            <w:tcBorders>
              <w:top w:val="single" w:sz="4" w:space="0" w:color="auto"/>
              <w:left w:val="single" w:sz="4" w:space="0" w:color="auto"/>
              <w:bottom w:val="single" w:sz="4" w:space="0" w:color="auto"/>
              <w:right w:val="single" w:sz="4" w:space="0" w:color="auto"/>
            </w:tcBorders>
          </w:tcPr>
          <w:p w14:paraId="477A72F6"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not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3F992FF8" w14:textId="77777777" w:rsidR="005870F3" w:rsidRDefault="005870F3" w:rsidP="004D1652">
            <w:pPr>
              <w:widowControl w:val="0"/>
              <w:spacing w:before="60" w:after="60" w:line="288" w:lineRule="auto"/>
              <w:ind w:left="-35"/>
              <w:rPr>
                <w:rFonts w:eastAsia="Arial" w:cs="Arial"/>
                <w:color w:val="000000" w:themeColor="text1"/>
              </w:rPr>
            </w:pPr>
            <w:r w:rsidRPr="58815403">
              <w:rPr>
                <w:rFonts w:eastAsia="Arial" w:cs="Arial"/>
                <w:color w:val="000000" w:themeColor="text1"/>
              </w:rPr>
              <w:t xml:space="preserve">I am slightly satisfied with the services provided </w:t>
            </w:r>
          </w:p>
        </w:tc>
        <w:tc>
          <w:tcPr>
            <w:tcW w:w="1722" w:type="dxa"/>
            <w:tcBorders>
              <w:top w:val="single" w:sz="4" w:space="0" w:color="auto"/>
              <w:left w:val="single" w:sz="4" w:space="0" w:color="auto"/>
              <w:bottom w:val="single" w:sz="4" w:space="0" w:color="auto"/>
              <w:right w:val="single" w:sz="4" w:space="0" w:color="auto"/>
            </w:tcBorders>
          </w:tcPr>
          <w:p w14:paraId="72D2067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moderately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7E4E3CF2"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mostly satisfied with the services provided </w:t>
            </w:r>
          </w:p>
        </w:tc>
        <w:tc>
          <w:tcPr>
            <w:tcW w:w="1723" w:type="dxa"/>
            <w:tcBorders>
              <w:top w:val="single" w:sz="4" w:space="0" w:color="auto"/>
              <w:left w:val="single" w:sz="4" w:space="0" w:color="auto"/>
              <w:bottom w:val="single" w:sz="4" w:space="0" w:color="auto"/>
              <w:right w:val="single" w:sz="4" w:space="0" w:color="auto"/>
            </w:tcBorders>
          </w:tcPr>
          <w:p w14:paraId="1A8501BC"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I am very satisfied with the services provided </w:t>
            </w:r>
          </w:p>
        </w:tc>
      </w:tr>
      <w:tr w:rsidR="005870F3" w:rsidRPr="003F7003" w:rsidDel="002C04A1" w14:paraId="3A89B140" w14:textId="77777777" w:rsidTr="00901DF6">
        <w:trPr>
          <w:cantSplit/>
          <w:trHeight w:val="1213"/>
        </w:trPr>
        <w:tc>
          <w:tcPr>
            <w:tcW w:w="1877" w:type="dxa"/>
            <w:tcBorders>
              <w:top w:val="single" w:sz="4" w:space="0" w:color="auto"/>
              <w:left w:val="single" w:sz="4" w:space="0" w:color="auto"/>
              <w:bottom w:val="single" w:sz="4" w:space="0" w:color="auto"/>
              <w:right w:val="single" w:sz="4" w:space="0" w:color="auto"/>
            </w:tcBorders>
          </w:tcPr>
          <w:p w14:paraId="4CC9CF4B" w14:textId="77777777" w:rsidR="005870F3" w:rsidRPr="003F7003" w:rsidDel="002C04A1" w:rsidRDefault="005870F3" w:rsidP="004D1652">
            <w:pPr>
              <w:widowControl w:val="0"/>
              <w:spacing w:before="60" w:after="60" w:line="288" w:lineRule="auto"/>
              <w:ind w:left="60"/>
              <w:rPr>
                <w:rFonts w:eastAsia="Arial" w:cs="Arial"/>
                <w:b/>
                <w:bCs/>
                <w:highlight w:val="yellow"/>
              </w:rPr>
            </w:pPr>
            <w:r w:rsidRPr="58815403">
              <w:rPr>
                <w:rFonts w:eastAsia="Calibri" w:cs="Arial"/>
                <w:b/>
                <w:bCs/>
              </w:rPr>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75223F4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Family, Domestic and Sexual Violence (FDSV) issues is significantly worse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3DE3124A"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worse than before engaging with the Leaving Violence Program </w:t>
            </w:r>
          </w:p>
        </w:tc>
        <w:tc>
          <w:tcPr>
            <w:tcW w:w="1722" w:type="dxa"/>
            <w:tcBorders>
              <w:top w:val="single" w:sz="4" w:space="0" w:color="auto"/>
              <w:left w:val="single" w:sz="4" w:space="0" w:color="auto"/>
              <w:bottom w:val="single" w:sz="4" w:space="0" w:color="auto"/>
              <w:right w:val="single" w:sz="4" w:space="0" w:color="auto"/>
            </w:tcBorders>
          </w:tcPr>
          <w:p w14:paraId="4B41660B"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the same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26F48093" w14:textId="77777777" w:rsidR="005870F3" w:rsidRDefault="005870F3" w:rsidP="004D1652">
            <w:pPr>
              <w:widowControl w:val="0"/>
              <w:spacing w:before="60" w:after="60" w:line="288" w:lineRule="auto"/>
              <w:rPr>
                <w:rFonts w:eastAsia="Arial" w:cs="Arial"/>
                <w:color w:val="000000" w:themeColor="text1"/>
              </w:rPr>
            </w:pPr>
            <w:r w:rsidRPr="58815403">
              <w:rPr>
                <w:rFonts w:eastAsia="Arial" w:cs="Arial"/>
                <w:color w:val="000000" w:themeColor="text1"/>
              </w:rPr>
              <w:t xml:space="preserve">My ability to deal with FDSV issues is slightly better than before engaging with the Leaving Violence Program </w:t>
            </w:r>
          </w:p>
        </w:tc>
        <w:tc>
          <w:tcPr>
            <w:tcW w:w="1723" w:type="dxa"/>
            <w:tcBorders>
              <w:top w:val="single" w:sz="4" w:space="0" w:color="auto"/>
              <w:left w:val="single" w:sz="4" w:space="0" w:color="auto"/>
              <w:bottom w:val="single" w:sz="4" w:space="0" w:color="auto"/>
              <w:right w:val="single" w:sz="4" w:space="0" w:color="auto"/>
            </w:tcBorders>
          </w:tcPr>
          <w:p w14:paraId="0CF5534F" w14:textId="77777777" w:rsidR="005870F3" w:rsidRPr="003F7003" w:rsidDel="002C04A1" w:rsidRDefault="005870F3" w:rsidP="004D1652">
            <w:pPr>
              <w:widowControl w:val="0"/>
              <w:spacing w:before="60" w:after="60" w:line="288" w:lineRule="auto"/>
              <w:rPr>
                <w:rFonts w:eastAsia="Arial" w:cs="Arial"/>
                <w:highlight w:val="yellow"/>
              </w:rPr>
            </w:pPr>
            <w:r w:rsidRPr="58815403">
              <w:rPr>
                <w:rFonts w:eastAsia="Arial" w:cs="Arial"/>
                <w:color w:val="000000" w:themeColor="text1"/>
              </w:rPr>
              <w:t xml:space="preserve">My ability to deal with FDSV issues is significantly better than before engaging with the Leaving Violence Program </w:t>
            </w:r>
            <w:r w:rsidRPr="58815403">
              <w:rPr>
                <w:rFonts w:eastAsia="Arial" w:cs="Arial"/>
              </w:rPr>
              <w:t xml:space="preserve"> </w:t>
            </w:r>
          </w:p>
        </w:tc>
      </w:tr>
    </w:tbl>
    <w:p w14:paraId="4F61BCE4" w14:textId="77777777" w:rsidR="005870F3" w:rsidRPr="001970DC" w:rsidDel="002C04A1" w:rsidRDefault="005870F3" w:rsidP="004D1652">
      <w:pPr>
        <w:pStyle w:val="Heading5"/>
        <w:spacing w:before="360"/>
        <w:jc w:val="left"/>
      </w:pPr>
      <w:r>
        <w:t xml:space="preserve">Extended data </w:t>
      </w:r>
    </w:p>
    <w:p w14:paraId="73984C18" w14:textId="77777777" w:rsidR="005870F3" w:rsidRPr="00C26CDE" w:rsidDel="002C04A1" w:rsidRDefault="005870F3" w:rsidP="004D1652">
      <w:pPr>
        <w:keepNext/>
        <w:widowControl w:val="0"/>
        <w:spacing w:before="180" w:after="120" w:line="288" w:lineRule="auto"/>
        <w:ind w:left="284"/>
        <w:rPr>
          <w:rFonts w:eastAsia="Arial" w:cs="Arial"/>
        </w:rPr>
      </w:pPr>
      <w:r w:rsidRPr="0877913A">
        <w:rPr>
          <w:rFonts w:eastAsia="Arial" w:cs="Arial"/>
        </w:rPr>
        <w:t>The extended data set includes information about a client’s presenting needs and circumstances, such as the reason for seeking assistance, referrals (in and out), household composition and income status.</w:t>
      </w:r>
    </w:p>
    <w:p w14:paraId="34AC29AF" w14:textId="77777777" w:rsidR="005870F3" w:rsidDel="002C04A1" w:rsidRDefault="005870F3" w:rsidP="004D1652">
      <w:pPr>
        <w:keepNext/>
        <w:keepLines/>
        <w:widowControl w:val="0"/>
        <w:spacing w:before="120" w:after="120" w:line="288" w:lineRule="auto"/>
        <w:ind w:left="284"/>
        <w:rPr>
          <w:rFonts w:eastAsia="Arial" w:cs="Times New Roman"/>
        </w:rPr>
      </w:pPr>
      <w:r w:rsidRPr="0877913A">
        <w:rPr>
          <w:rFonts w:eastAsia="Arial" w:cs="Times New Roman"/>
        </w:rPr>
        <w:t>For this program activity, it is required for organisations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5870F3" w:rsidRPr="003F7003" w:rsidDel="002C04A1" w14:paraId="3EC49639" w14:textId="77777777" w:rsidTr="00901DF6">
        <w:trPr>
          <w:cantSplit/>
          <w:trHeight w:val="483"/>
          <w:tblHeader/>
        </w:trPr>
        <w:tc>
          <w:tcPr>
            <w:tcW w:w="349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BC7E6E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Client Level Data</w:t>
            </w:r>
          </w:p>
        </w:tc>
        <w:tc>
          <w:tcPr>
            <w:tcW w:w="3496" w:type="dxa"/>
            <w:tcBorders>
              <w:top w:val="single" w:sz="4" w:space="0" w:color="auto"/>
              <w:left w:val="single" w:sz="4" w:space="0" w:color="auto"/>
              <w:bottom w:val="single" w:sz="4" w:space="0" w:color="auto"/>
              <w:right w:val="single" w:sz="4" w:space="0" w:color="auto"/>
            </w:tcBorders>
            <w:shd w:val="clear" w:color="auto" w:fill="005A70"/>
            <w:vAlign w:val="center"/>
          </w:tcPr>
          <w:p w14:paraId="4EF12A71"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vAlign w:val="center"/>
          </w:tcPr>
          <w:p w14:paraId="14F60FB0" w14:textId="77777777" w:rsidR="005870F3" w:rsidRPr="003F7003" w:rsidDel="002C04A1" w:rsidRDefault="005870F3" w:rsidP="004D1652">
            <w:pPr>
              <w:widowControl w:val="0"/>
              <w:spacing w:before="120" w:after="120" w:line="288" w:lineRule="auto"/>
              <w:rPr>
                <w:rFonts w:eastAsia="Arial" w:cs="Arial"/>
                <w:b/>
                <w:bCs/>
                <w:color w:val="FFFFFF"/>
              </w:rPr>
            </w:pPr>
            <w:r w:rsidRPr="0877913A">
              <w:rPr>
                <w:rFonts w:eastAsia="Arial" w:cs="Arial"/>
                <w:b/>
                <w:bCs/>
                <w:color w:val="FFFFFF" w:themeColor="background1"/>
              </w:rPr>
              <w:t>Case level data</w:t>
            </w:r>
          </w:p>
        </w:tc>
      </w:tr>
      <w:tr w:rsidR="005870F3" w:rsidRPr="003F7003" w:rsidDel="002C04A1" w14:paraId="69E97CE3" w14:textId="77777777" w:rsidTr="00901DF6">
        <w:trPr>
          <w:cantSplit/>
          <w:trHeight w:val="545"/>
        </w:trPr>
        <w:tc>
          <w:tcPr>
            <w:tcW w:w="3497" w:type="dxa"/>
            <w:tcBorders>
              <w:top w:val="single" w:sz="4" w:space="0" w:color="auto"/>
              <w:left w:val="single" w:sz="4" w:space="0" w:color="auto"/>
              <w:bottom w:val="single" w:sz="4" w:space="0" w:color="auto"/>
              <w:right w:val="single" w:sz="4" w:space="0" w:color="auto"/>
            </w:tcBorders>
          </w:tcPr>
          <w:p w14:paraId="16C3E6E5" w14:textId="77777777" w:rsidR="005870F3" w:rsidRPr="00A90448" w:rsidDel="002C04A1" w:rsidRDefault="005870F3" w:rsidP="004D1652">
            <w:pPr>
              <w:numPr>
                <w:ilvl w:val="0"/>
                <w:numId w:val="2"/>
              </w:numPr>
              <w:spacing w:before="120" w:after="120" w:line="240" w:lineRule="auto"/>
              <w:rPr>
                <w:rFonts w:ascii="Aptos" w:eastAsia="Times New Roman" w:hAnsi="Aptos"/>
              </w:rPr>
            </w:pPr>
            <w:r w:rsidRPr="0877913A">
              <w:rPr>
                <w:rFonts w:eastAsia="Times New Roman"/>
              </w:rPr>
              <w:t>Employment status</w:t>
            </w:r>
          </w:p>
          <w:p w14:paraId="747D9F07"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Homeless indicator</w:t>
            </w:r>
          </w:p>
          <w:p w14:paraId="124AC675" w14:textId="77777777" w:rsidR="005870F3" w:rsidRPr="00A90448" w:rsidDel="002C04A1" w:rsidRDefault="005870F3" w:rsidP="004D1652">
            <w:pPr>
              <w:numPr>
                <w:ilvl w:val="0"/>
                <w:numId w:val="2"/>
              </w:numPr>
              <w:spacing w:before="120" w:after="120" w:line="240" w:lineRule="auto"/>
              <w:rPr>
                <w:rFonts w:eastAsia="Times New Roman"/>
              </w:rPr>
            </w:pPr>
            <w:r w:rsidRPr="0877913A">
              <w:rPr>
                <w:rFonts w:eastAsia="Times New Roman"/>
              </w:rPr>
              <w:t>Household composition</w:t>
            </w:r>
          </w:p>
          <w:p w14:paraId="59AC342B"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Income (frequency and approximate gross income)</w:t>
            </w:r>
          </w:p>
          <w:p w14:paraId="3E5A424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Main source of income</w:t>
            </w:r>
          </w:p>
          <w:p w14:paraId="27AD13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Migration visa category</w:t>
            </w:r>
          </w:p>
          <w:p w14:paraId="35C1C11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Arrival in Australia</w:t>
            </w:r>
          </w:p>
          <w:p w14:paraId="6518FBCC"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Carer status</w:t>
            </w:r>
          </w:p>
        </w:tc>
        <w:tc>
          <w:tcPr>
            <w:tcW w:w="3496" w:type="dxa"/>
            <w:tcBorders>
              <w:top w:val="single" w:sz="4" w:space="0" w:color="auto"/>
              <w:left w:val="single" w:sz="4" w:space="0" w:color="auto"/>
              <w:bottom w:val="single" w:sz="4" w:space="0" w:color="auto"/>
              <w:right w:val="single" w:sz="4" w:space="0" w:color="auto"/>
            </w:tcBorders>
          </w:tcPr>
          <w:p w14:paraId="0A80B1A8" w14:textId="77777777" w:rsidR="005870F3" w:rsidRPr="008047B2" w:rsidDel="002C04A1" w:rsidRDefault="005870F3" w:rsidP="004D1652">
            <w:pPr>
              <w:keepNext/>
              <w:widowControl w:val="0"/>
              <w:numPr>
                <w:ilvl w:val="0"/>
                <w:numId w:val="2"/>
              </w:numPr>
              <w:spacing w:before="120" w:after="120" w:line="240" w:lineRule="auto"/>
              <w:ind w:left="284" w:hanging="284"/>
              <w:rPr>
                <w:rFonts w:eastAsia="Arial" w:cs="Arial"/>
              </w:rPr>
            </w:pPr>
            <w:r w:rsidRPr="0877913A">
              <w:rPr>
                <w:rFonts w:eastAsia="Times New Roman"/>
              </w:rPr>
              <w:t>Interpreter present</w:t>
            </w:r>
          </w:p>
        </w:tc>
        <w:tc>
          <w:tcPr>
            <w:tcW w:w="3497" w:type="dxa"/>
            <w:tcBorders>
              <w:top w:val="single" w:sz="4" w:space="0" w:color="auto"/>
              <w:left w:val="single" w:sz="4" w:space="0" w:color="auto"/>
              <w:bottom w:val="single" w:sz="4" w:space="0" w:color="auto"/>
              <w:right w:val="single" w:sz="4" w:space="0" w:color="auto"/>
            </w:tcBorders>
          </w:tcPr>
          <w:p w14:paraId="062C26C4"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source </w:t>
            </w:r>
          </w:p>
          <w:p w14:paraId="66D7F189" w14:textId="77777777" w:rsidR="005870F3" w:rsidRPr="008047B2" w:rsidDel="002C04A1" w:rsidRDefault="005870F3" w:rsidP="004D1652">
            <w:pPr>
              <w:numPr>
                <w:ilvl w:val="0"/>
                <w:numId w:val="2"/>
              </w:numPr>
              <w:spacing w:before="120" w:after="120" w:line="240" w:lineRule="auto"/>
              <w:rPr>
                <w:rFonts w:eastAsia="Times New Roman"/>
              </w:rPr>
            </w:pPr>
            <w:r w:rsidRPr="0877913A">
              <w:rPr>
                <w:rFonts w:eastAsia="Times New Roman"/>
              </w:rPr>
              <w:t>Referral to other services and referral purpose </w:t>
            </w:r>
          </w:p>
          <w:p w14:paraId="055A07CA" w14:textId="77777777" w:rsidR="005870F3" w:rsidRPr="008047B2" w:rsidDel="002C04A1" w:rsidRDefault="005870F3" w:rsidP="004D1652">
            <w:pPr>
              <w:keepNext/>
              <w:widowControl w:val="0"/>
              <w:numPr>
                <w:ilvl w:val="0"/>
                <w:numId w:val="2"/>
              </w:numPr>
              <w:spacing w:before="120" w:after="120" w:line="240" w:lineRule="auto"/>
              <w:rPr>
                <w:rFonts w:eastAsia="Arial" w:cs="Arial"/>
              </w:rPr>
            </w:pPr>
            <w:r w:rsidRPr="0877913A">
              <w:rPr>
                <w:rFonts w:eastAsia="Times New Roman"/>
              </w:rPr>
              <w:t>Exit reason</w:t>
            </w:r>
          </w:p>
        </w:tc>
      </w:tr>
    </w:tbl>
    <w:p w14:paraId="3D690C9F" w14:textId="77777777" w:rsidR="005870F3" w:rsidRDefault="005870F3" w:rsidP="004D1652">
      <w:pPr>
        <w:pStyle w:val="Heading5"/>
        <w:jc w:val="left"/>
      </w:pPr>
      <w:r>
        <w:t>S</w:t>
      </w:r>
      <w:r w:rsidRPr="566A4CC2">
        <w:t>ervice Types</w:t>
      </w:r>
    </w:p>
    <w:p w14:paraId="021608C8" w14:textId="77777777" w:rsidR="005870F3" w:rsidRDefault="005870F3" w:rsidP="004D1652">
      <w:pPr>
        <w:keepNext/>
        <w:spacing w:before="240" w:after="120"/>
        <w:ind w:left="284"/>
        <w:rPr>
          <w:rFonts w:eastAsia="Calibri" w:cs="Arial"/>
        </w:rPr>
      </w:pPr>
      <w:r w:rsidRPr="18AE3A43">
        <w:rPr>
          <w:rFonts w:eastAsia="Calibri" w:cs="Arial"/>
        </w:rPr>
        <w:t xml:space="preserve">The table below shows the Service Types relevant to the </w:t>
      </w:r>
      <w:r>
        <w:rPr>
          <w:rFonts w:eastAsia="Calibri" w:cs="Arial"/>
        </w:rPr>
        <w:t>Leaving Violence Program</w:t>
      </w:r>
      <w:r w:rsidRPr="18AE3A43">
        <w:rPr>
          <w:rFonts w:eastAsia="Calibri" w:cs="Arial"/>
        </w:rPr>
        <w:t xml:space="preserve">. </w:t>
      </w:r>
    </w:p>
    <w:p w14:paraId="225B8C0B" w14:textId="77777777" w:rsidR="005870F3" w:rsidRDefault="005870F3" w:rsidP="004D1652">
      <w:pPr>
        <w:keepNext/>
        <w:spacing w:before="240" w:after="120"/>
        <w:ind w:left="284"/>
        <w:rPr>
          <w:rFonts w:eastAsia="Calibri" w:cs="Arial"/>
        </w:rPr>
      </w:pPr>
      <w:r>
        <w:rPr>
          <w:rFonts w:eastAsia="Calibri" w:cs="Arial"/>
        </w:rPr>
        <w:t>As per the DEX Protocols, o</w:t>
      </w:r>
      <w:r w:rsidRPr="18AE3A43">
        <w:rPr>
          <w:rFonts w:eastAsia="Calibri" w:cs="Arial"/>
        </w:rPr>
        <w:t xml:space="preserve">nly one (the most relevant) Service Type should be selected per session. </w:t>
      </w:r>
      <w:r>
        <w:rPr>
          <w:rFonts w:eastAsia="Calibri" w:cs="Arial"/>
        </w:rPr>
        <w:t>Where multiple service types are provided during a session, select the service type below that is closest to the top of the table (the relevance ranking closest to 1)</w:t>
      </w:r>
      <w:r w:rsidRPr="18AE3A43">
        <w:rPr>
          <w:rFonts w:eastAsia="Calibri" w:cs="Arial"/>
        </w:rPr>
        <w:t xml:space="preserve">. </w:t>
      </w:r>
    </w:p>
    <w:p w14:paraId="2D183BFF" w14:textId="77777777" w:rsidR="005870F3" w:rsidRDefault="005870F3" w:rsidP="004D1652">
      <w:pPr>
        <w:keepNext/>
        <w:spacing w:before="240" w:after="120"/>
        <w:ind w:left="284"/>
        <w:rPr>
          <w:rFonts w:eastAsia="Calibri" w:cs="Arial"/>
        </w:rPr>
      </w:pPr>
      <w:r w:rsidRPr="18AE3A43">
        <w:rPr>
          <w:rFonts w:eastAsia="Calibri" w:cs="Arial"/>
        </w:rPr>
        <w:t xml:space="preserve">For example, if the session included providing </w:t>
      </w:r>
      <w:r>
        <w:rPr>
          <w:rFonts w:eastAsia="Calibri" w:cs="Arial"/>
        </w:rPr>
        <w:t>‘</w:t>
      </w:r>
      <w:r w:rsidRPr="18AE3A43">
        <w:rPr>
          <w:rFonts w:eastAsia="Calibri" w:cs="Arial"/>
        </w:rPr>
        <w:t xml:space="preserve">financial </w:t>
      </w:r>
      <w:r>
        <w:rPr>
          <w:rFonts w:eastAsia="Calibri" w:cs="Arial"/>
        </w:rPr>
        <w:t>assistance’</w:t>
      </w:r>
      <w:r w:rsidRPr="18AE3A43">
        <w:rPr>
          <w:rFonts w:eastAsia="Calibri" w:cs="Arial"/>
        </w:rPr>
        <w:t xml:space="preserve"> and a </w:t>
      </w:r>
      <w:r>
        <w:rPr>
          <w:rFonts w:eastAsia="Calibri" w:cs="Arial"/>
        </w:rPr>
        <w:t>‘</w:t>
      </w:r>
      <w:r w:rsidRPr="18AE3A43">
        <w:rPr>
          <w:rFonts w:eastAsia="Calibri" w:cs="Arial"/>
        </w:rPr>
        <w:t>referral</w:t>
      </w:r>
      <w:r>
        <w:rPr>
          <w:rFonts w:eastAsia="Calibri" w:cs="Arial"/>
        </w:rPr>
        <w:t>’</w:t>
      </w:r>
      <w:r w:rsidRPr="18AE3A43">
        <w:rPr>
          <w:rFonts w:eastAsia="Calibri" w:cs="Arial"/>
        </w:rPr>
        <w:t xml:space="preserve">, the most relevant Service Type is Information / advice / referral as this appears first in the table. </w:t>
      </w:r>
    </w:p>
    <w:tbl>
      <w:tblPr>
        <w:tblStyle w:val="LightList-Accent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1305"/>
        <w:gridCol w:w="2378"/>
        <w:gridCol w:w="6773"/>
      </w:tblGrid>
      <w:tr w:rsidR="005870F3" w14:paraId="276904D6" w14:textId="77777777" w:rsidTr="00901D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shd w:val="clear" w:color="auto" w:fill="005A70"/>
            <w:vAlign w:val="center"/>
          </w:tcPr>
          <w:p w14:paraId="15C26062" w14:textId="77777777" w:rsidR="005870F3" w:rsidRPr="566A4CC2" w:rsidRDefault="005870F3" w:rsidP="004D1652">
            <w:pPr>
              <w:widowControl w:val="0"/>
              <w:spacing w:before="120" w:after="120" w:line="288" w:lineRule="auto"/>
              <w:rPr>
                <w:rFonts w:eastAsia="Arial" w:cs="Arial"/>
              </w:rPr>
            </w:pPr>
            <w:r>
              <w:rPr>
                <w:rFonts w:eastAsia="Arial" w:cs="Arial"/>
              </w:rPr>
              <w:t>Relevance Ranking</w:t>
            </w:r>
          </w:p>
        </w:tc>
        <w:tc>
          <w:tcPr>
            <w:tcW w:w="2410" w:type="dxa"/>
            <w:tcBorders>
              <w:top w:val="single" w:sz="4" w:space="0" w:color="auto"/>
              <w:left w:val="single" w:sz="4" w:space="0" w:color="auto"/>
              <w:bottom w:val="single" w:sz="4" w:space="0" w:color="auto"/>
              <w:right w:val="single" w:sz="4" w:space="0" w:color="auto"/>
            </w:tcBorders>
            <w:shd w:val="clear" w:color="auto" w:fill="005A70"/>
            <w:vAlign w:val="center"/>
          </w:tcPr>
          <w:p w14:paraId="5CF852A9"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Service Type</w:t>
            </w:r>
          </w:p>
        </w:tc>
        <w:tc>
          <w:tcPr>
            <w:tcW w:w="6917" w:type="dxa"/>
            <w:tcBorders>
              <w:top w:val="single" w:sz="4" w:space="0" w:color="auto"/>
              <w:left w:val="single" w:sz="4" w:space="0" w:color="auto"/>
              <w:bottom w:val="single" w:sz="4" w:space="0" w:color="auto"/>
              <w:right w:val="single" w:sz="4" w:space="0" w:color="auto"/>
            </w:tcBorders>
            <w:shd w:val="clear" w:color="auto" w:fill="005A70"/>
            <w:vAlign w:val="center"/>
          </w:tcPr>
          <w:p w14:paraId="3D880D0A" w14:textId="77777777" w:rsidR="005870F3" w:rsidRDefault="005870F3"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566A4CC2">
              <w:rPr>
                <w:rFonts w:eastAsia="Arial" w:cs="Arial"/>
              </w:rPr>
              <w:t xml:space="preserve">Example </w:t>
            </w:r>
          </w:p>
        </w:tc>
      </w:tr>
      <w:tr w:rsidR="005870F3" w14:paraId="129D619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EB552C"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1</w:t>
            </w:r>
          </w:p>
        </w:tc>
        <w:tc>
          <w:tcPr>
            <w:tcW w:w="2410" w:type="dxa"/>
            <w:tcBorders>
              <w:top w:val="single" w:sz="4" w:space="0" w:color="auto"/>
              <w:left w:val="single" w:sz="4" w:space="0" w:color="auto"/>
              <w:bottom w:val="single" w:sz="4" w:space="0" w:color="auto"/>
              <w:right w:val="single" w:sz="4" w:space="0" w:color="auto"/>
            </w:tcBorders>
            <w:vAlign w:val="center"/>
          </w:tcPr>
          <w:p w14:paraId="192F1AC8"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 xml:space="preserve">Intake / assessment </w:t>
            </w:r>
          </w:p>
        </w:tc>
        <w:tc>
          <w:tcPr>
            <w:tcW w:w="6917" w:type="dxa"/>
            <w:tcBorders>
              <w:top w:val="single" w:sz="4" w:space="0" w:color="auto"/>
              <w:left w:val="single" w:sz="4" w:space="0" w:color="auto"/>
              <w:bottom w:val="single" w:sz="4" w:space="0" w:color="auto"/>
              <w:right w:val="single" w:sz="4" w:space="0" w:color="auto"/>
            </w:tcBorders>
            <w:vAlign w:val="center"/>
          </w:tcPr>
          <w:p w14:paraId="3F231B10"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40D20C54"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Applying over the phone</w:t>
            </w:r>
          </w:p>
          <w:p w14:paraId="552FD259"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First contact after victim-survivor has submitted application</w:t>
            </w:r>
          </w:p>
          <w:p w14:paraId="26A58663" w14:textId="77777777" w:rsidR="005870F3"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Risk assessment</w:t>
            </w:r>
          </w:p>
          <w:p w14:paraId="37214694" w14:textId="77777777" w:rsidR="005870F3" w:rsidRPr="5A94D6E4" w:rsidRDefault="005870F3" w:rsidP="004D1652">
            <w:pPr>
              <w:pStyle w:val="ListParagraph"/>
              <w:numPr>
                <w:ilvl w:val="0"/>
                <w:numId w:val="163"/>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Safety planning</w:t>
            </w:r>
          </w:p>
        </w:tc>
      </w:tr>
      <w:tr w:rsidR="005870F3" w14:paraId="19ED54E8"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AB60F8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2</w:t>
            </w:r>
          </w:p>
        </w:tc>
        <w:tc>
          <w:tcPr>
            <w:tcW w:w="2410" w:type="dxa"/>
            <w:tcBorders>
              <w:top w:val="single" w:sz="4" w:space="0" w:color="auto"/>
              <w:left w:val="single" w:sz="4" w:space="0" w:color="auto"/>
              <w:bottom w:val="single" w:sz="4" w:space="0" w:color="auto"/>
              <w:right w:val="single" w:sz="4" w:space="0" w:color="auto"/>
            </w:tcBorders>
            <w:vAlign w:val="center"/>
          </w:tcPr>
          <w:p w14:paraId="757DE1C3"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Exit interview</w:t>
            </w:r>
          </w:p>
        </w:tc>
        <w:tc>
          <w:tcPr>
            <w:tcW w:w="6917" w:type="dxa"/>
            <w:tcBorders>
              <w:top w:val="single" w:sz="4" w:space="0" w:color="auto"/>
              <w:left w:val="single" w:sz="4" w:space="0" w:color="auto"/>
              <w:bottom w:val="single" w:sz="4" w:space="0" w:color="auto"/>
              <w:right w:val="single" w:sz="4" w:space="0" w:color="auto"/>
            </w:tcBorders>
            <w:vAlign w:val="center"/>
          </w:tcPr>
          <w:p w14:paraId="4C520FCB" w14:textId="2DE9DFCC"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Victim-survivor has received LVP package (cash and goods and service components) and </w:t>
            </w:r>
            <w:r>
              <w:rPr>
                <w:rFonts w:ascii="Tahoma" w:eastAsia="Tahoma" w:hAnsi="Tahoma" w:cs="Tahoma"/>
                <w:color w:val="000000" w:themeColor="text1"/>
              </w:rPr>
              <w:t xml:space="preserve">been </w:t>
            </w:r>
            <w:r w:rsidRPr="5A94D6E4">
              <w:rPr>
                <w:rFonts w:ascii="Tahoma" w:eastAsia="Tahoma" w:hAnsi="Tahoma" w:cs="Tahoma"/>
                <w:color w:val="000000" w:themeColor="text1"/>
              </w:rPr>
              <w:t>referred to supports as per the victim-survivors needs.</w:t>
            </w:r>
          </w:p>
          <w:p w14:paraId="0334C16E"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This selection would occur at the final contact with the victim-survivor. </w:t>
            </w:r>
          </w:p>
        </w:tc>
      </w:tr>
      <w:tr w:rsidR="005870F3" w14:paraId="3F5876CA"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0DF07C0"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3</w:t>
            </w:r>
          </w:p>
        </w:tc>
        <w:tc>
          <w:tcPr>
            <w:tcW w:w="2410" w:type="dxa"/>
            <w:tcBorders>
              <w:top w:val="single" w:sz="4" w:space="0" w:color="auto"/>
              <w:left w:val="single" w:sz="4" w:space="0" w:color="auto"/>
              <w:bottom w:val="single" w:sz="4" w:space="0" w:color="auto"/>
              <w:right w:val="single" w:sz="4" w:space="0" w:color="auto"/>
            </w:tcBorders>
            <w:vAlign w:val="center"/>
          </w:tcPr>
          <w:p w14:paraId="47391576"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Goal setting</w:t>
            </w:r>
          </w:p>
        </w:tc>
        <w:tc>
          <w:tcPr>
            <w:tcW w:w="6917" w:type="dxa"/>
            <w:tcBorders>
              <w:top w:val="single" w:sz="4" w:space="0" w:color="auto"/>
              <w:left w:val="single" w:sz="4" w:space="0" w:color="auto"/>
              <w:bottom w:val="single" w:sz="4" w:space="0" w:color="auto"/>
              <w:right w:val="single" w:sz="4" w:space="0" w:color="auto"/>
            </w:tcBorders>
            <w:vAlign w:val="center"/>
          </w:tcPr>
          <w:p w14:paraId="73F918FF"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Eligible victim-survivors work with the LVP staff member to create goals of what they want to achieve with LVP support (referred to as a Needs Assessment within the SOR). For example:</w:t>
            </w:r>
          </w:p>
          <w:p w14:paraId="3640D344" w14:textId="77777777" w:rsidR="005870F3"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How they want to utilise the $3500 goods and services component</w:t>
            </w:r>
          </w:p>
          <w:p w14:paraId="6FF5AF71"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Other goals they want to achieve that will be achieved through referrals</w:t>
            </w:r>
          </w:p>
        </w:tc>
      </w:tr>
      <w:tr w:rsidR="005870F3" w14:paraId="2CBDA8AB"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FD1FD39"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4</w:t>
            </w:r>
          </w:p>
        </w:tc>
        <w:tc>
          <w:tcPr>
            <w:tcW w:w="2410" w:type="dxa"/>
            <w:tcBorders>
              <w:top w:val="single" w:sz="4" w:space="0" w:color="auto"/>
              <w:left w:val="single" w:sz="4" w:space="0" w:color="auto"/>
              <w:bottom w:val="single" w:sz="4" w:space="0" w:color="auto"/>
              <w:right w:val="single" w:sz="4" w:space="0" w:color="auto"/>
            </w:tcBorders>
            <w:vAlign w:val="center"/>
          </w:tcPr>
          <w:p w14:paraId="75EC4560"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Information / advice / referral</w:t>
            </w:r>
          </w:p>
        </w:tc>
        <w:tc>
          <w:tcPr>
            <w:tcW w:w="6917" w:type="dxa"/>
            <w:tcBorders>
              <w:top w:val="single" w:sz="4" w:space="0" w:color="auto"/>
              <w:left w:val="single" w:sz="4" w:space="0" w:color="auto"/>
              <w:bottom w:val="single" w:sz="4" w:space="0" w:color="auto"/>
              <w:right w:val="single" w:sz="4" w:space="0" w:color="auto"/>
            </w:tcBorders>
            <w:vAlign w:val="center"/>
          </w:tcPr>
          <w:p w14:paraId="042E73A2"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This would include:</w:t>
            </w:r>
          </w:p>
          <w:p w14:paraId="0516B5CB" w14:textId="77777777" w:rsidR="005870F3"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Initial contact to learn about the LVP</w:t>
            </w:r>
          </w:p>
          <w:p w14:paraId="5348D91A" w14:textId="77777777" w:rsidR="005870F3" w:rsidRPr="5A94D6E4" w:rsidRDefault="005870F3" w:rsidP="004D1652">
            <w:pPr>
              <w:pStyle w:val="ListParagraph"/>
              <w:numPr>
                <w:ilvl w:val="0"/>
                <w:numId w:val="161"/>
              </w:numP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Warm referrals to other services (whether the victim-survivor is eligible or not)</w:t>
            </w:r>
          </w:p>
        </w:tc>
      </w:tr>
      <w:tr w:rsidR="005870F3" w14:paraId="447B6796"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02FC6305"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5</w:t>
            </w:r>
          </w:p>
        </w:tc>
        <w:tc>
          <w:tcPr>
            <w:tcW w:w="2410" w:type="dxa"/>
            <w:tcBorders>
              <w:top w:val="single" w:sz="4" w:space="0" w:color="auto"/>
              <w:left w:val="single" w:sz="4" w:space="0" w:color="auto"/>
              <w:bottom w:val="single" w:sz="4" w:space="0" w:color="auto"/>
              <w:right w:val="single" w:sz="4" w:space="0" w:color="auto"/>
            </w:tcBorders>
            <w:vAlign w:val="center"/>
          </w:tcPr>
          <w:p w14:paraId="276F6174" w14:textId="77777777" w:rsidR="005870F3" w:rsidRPr="5A94D6E4"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rPr>
            </w:pPr>
            <w:r w:rsidRPr="5A94D6E4">
              <w:rPr>
                <w:rFonts w:ascii="Tahoma" w:eastAsia="Tahoma" w:hAnsi="Tahoma" w:cs="Tahoma"/>
                <w:color w:val="000000" w:themeColor="text1"/>
              </w:rPr>
              <w:t>Advocacy / support</w:t>
            </w:r>
          </w:p>
        </w:tc>
        <w:tc>
          <w:tcPr>
            <w:tcW w:w="6917" w:type="dxa"/>
            <w:tcBorders>
              <w:top w:val="single" w:sz="4" w:space="0" w:color="auto"/>
              <w:left w:val="single" w:sz="4" w:space="0" w:color="auto"/>
              <w:bottom w:val="single" w:sz="4" w:space="0" w:color="auto"/>
              <w:right w:val="single" w:sz="4" w:space="0" w:color="auto"/>
            </w:tcBorders>
            <w:vAlign w:val="center"/>
          </w:tcPr>
          <w:p w14:paraId="76FA602D"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LVP staff member supports the victim-survivor to utilise their funds to meet their goals. This may include:</w:t>
            </w:r>
          </w:p>
          <w:p w14:paraId="7E48A8A9" w14:textId="77777777" w:rsidR="005870F3" w:rsidRPr="5A94D6E4" w:rsidRDefault="005870F3" w:rsidP="004D1652">
            <w:pPr>
              <w:pStyle w:val="ListParagraph"/>
              <w:numPr>
                <w:ilvl w:val="0"/>
                <w:numId w:val="162"/>
              </w:numP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Supporting the victim-survivor to engage and negotiate with external agencies such as a debt collector</w:t>
            </w:r>
            <w:r>
              <w:rPr>
                <w:rFonts w:ascii="Tahoma" w:eastAsia="Tahoma" w:hAnsi="Tahoma" w:cs="Tahoma"/>
                <w:color w:val="000000" w:themeColor="text1"/>
              </w:rPr>
              <w:t xml:space="preserve"> (see 5.3 (a) of Statement of Requirement)</w:t>
            </w:r>
          </w:p>
        </w:tc>
      </w:tr>
      <w:tr w:rsidR="005870F3" w14:paraId="6A5790EC" w14:textId="77777777" w:rsidTr="00901DF6">
        <w:trPr>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4D41B9A3"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6</w:t>
            </w:r>
          </w:p>
        </w:tc>
        <w:tc>
          <w:tcPr>
            <w:tcW w:w="2410" w:type="dxa"/>
            <w:tcBorders>
              <w:top w:val="single" w:sz="4" w:space="0" w:color="auto"/>
              <w:left w:val="single" w:sz="4" w:space="0" w:color="auto"/>
              <w:bottom w:val="single" w:sz="4" w:space="0" w:color="auto"/>
              <w:right w:val="single" w:sz="4" w:space="0" w:color="auto"/>
            </w:tcBorders>
            <w:vAlign w:val="center"/>
          </w:tcPr>
          <w:p w14:paraId="6D7B7B61" w14:textId="77777777" w:rsidR="005870F3"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themeColor="text1"/>
                <w:lang w:val="en-GB"/>
              </w:rPr>
            </w:pPr>
            <w:r w:rsidRPr="5A94D6E4">
              <w:rPr>
                <w:rFonts w:ascii="Tahoma" w:eastAsia="Tahoma" w:hAnsi="Tahoma" w:cs="Tahoma"/>
                <w:color w:val="000000" w:themeColor="text1"/>
              </w:rPr>
              <w:t>Financial assistance</w:t>
            </w:r>
          </w:p>
        </w:tc>
        <w:tc>
          <w:tcPr>
            <w:tcW w:w="6917" w:type="dxa"/>
            <w:tcBorders>
              <w:top w:val="single" w:sz="4" w:space="0" w:color="auto"/>
              <w:left w:val="single" w:sz="4" w:space="0" w:color="auto"/>
              <w:bottom w:val="single" w:sz="4" w:space="0" w:color="auto"/>
              <w:right w:val="single" w:sz="4" w:space="0" w:color="auto"/>
            </w:tcBorders>
            <w:vAlign w:val="center"/>
          </w:tcPr>
          <w:p w14:paraId="353917EC" w14:textId="77777777" w:rsidR="005870F3" w:rsidRPr="5A94D6E4" w:rsidRDefault="005870F3" w:rsidP="004D1652">
            <w:pPr>
              <w:spacing w:before="120" w:after="120"/>
              <w:contextualSpacing/>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 xml:space="preserve">Delivering financial support including cash payment and gift cards for goods and services. </w:t>
            </w:r>
          </w:p>
        </w:tc>
      </w:tr>
      <w:tr w:rsidR="005870F3" w14:paraId="7FD99B97" w14:textId="77777777" w:rsidTr="00901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vAlign w:val="center"/>
          </w:tcPr>
          <w:p w14:paraId="3C5FA5EB" w14:textId="77777777" w:rsidR="005870F3" w:rsidRPr="5A94D6E4" w:rsidRDefault="005870F3" w:rsidP="004D1652">
            <w:pPr>
              <w:spacing w:before="120" w:after="120"/>
              <w:contextualSpacing/>
              <w:rPr>
                <w:rFonts w:ascii="Tahoma" w:eastAsia="Tahoma" w:hAnsi="Tahoma" w:cs="Tahoma"/>
                <w:color w:val="000000" w:themeColor="text1"/>
              </w:rPr>
            </w:pPr>
            <w:r>
              <w:rPr>
                <w:rFonts w:ascii="Tahoma" w:eastAsia="Tahoma" w:hAnsi="Tahoma" w:cs="Tahoma"/>
                <w:color w:val="000000" w:themeColor="text1"/>
              </w:rPr>
              <w:t>7</w:t>
            </w:r>
          </w:p>
        </w:tc>
        <w:tc>
          <w:tcPr>
            <w:tcW w:w="2410" w:type="dxa"/>
            <w:tcBorders>
              <w:top w:val="single" w:sz="4" w:space="0" w:color="auto"/>
              <w:left w:val="single" w:sz="4" w:space="0" w:color="auto"/>
              <w:bottom w:val="single" w:sz="4" w:space="0" w:color="auto"/>
              <w:right w:val="single" w:sz="4" w:space="0" w:color="auto"/>
            </w:tcBorders>
            <w:vAlign w:val="center"/>
          </w:tcPr>
          <w:p w14:paraId="3C6D0FB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b/>
                <w:bCs/>
                <w:color w:val="000000" w:themeColor="text1"/>
                <w:lang w:val="en-GB"/>
              </w:rPr>
            </w:pPr>
            <w:r w:rsidRPr="5A94D6E4">
              <w:rPr>
                <w:rFonts w:ascii="Tahoma" w:eastAsia="Tahoma" w:hAnsi="Tahoma" w:cs="Tahoma"/>
                <w:color w:val="000000" w:themeColor="text1"/>
              </w:rPr>
              <w:t>Service review</w:t>
            </w:r>
          </w:p>
        </w:tc>
        <w:tc>
          <w:tcPr>
            <w:tcW w:w="6917" w:type="dxa"/>
            <w:tcBorders>
              <w:top w:val="single" w:sz="4" w:space="0" w:color="auto"/>
              <w:left w:val="single" w:sz="4" w:space="0" w:color="auto"/>
              <w:bottom w:val="single" w:sz="4" w:space="0" w:color="auto"/>
              <w:right w:val="single" w:sz="4" w:space="0" w:color="auto"/>
            </w:tcBorders>
            <w:vAlign w:val="center"/>
          </w:tcPr>
          <w:p w14:paraId="3F000C03" w14:textId="77777777" w:rsidR="005870F3" w:rsidRDefault="005870F3" w:rsidP="004D1652">
            <w:pPr>
              <w:spacing w:before="120" w:after="120"/>
              <w:contextualSpacing/>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themeColor="text1"/>
              </w:rPr>
            </w:pPr>
            <w:r w:rsidRPr="5A94D6E4">
              <w:rPr>
                <w:rFonts w:ascii="Tahoma" w:eastAsia="Tahoma" w:hAnsi="Tahoma" w:cs="Tahoma"/>
                <w:color w:val="000000" w:themeColor="text1"/>
              </w:rPr>
              <w:t>Victim-survivor provides feedback regarding their experience within the LVP such as a complaint or requests a review of the eligibility decision.</w:t>
            </w:r>
          </w:p>
        </w:tc>
      </w:tr>
    </w:tbl>
    <w:p w14:paraId="6C0E4533" w14:textId="77777777" w:rsidR="005870F3" w:rsidRDefault="005870F3" w:rsidP="004D1652">
      <w:pPr>
        <w:rPr>
          <w:rFonts w:eastAsiaTheme="majorEastAsia" w:cs="Arial"/>
          <w:b/>
          <w:bCs/>
          <w:sz w:val="28"/>
          <w:szCs w:val="24"/>
        </w:rPr>
      </w:pPr>
      <w:r w:rsidRPr="0877913A">
        <w:rPr>
          <w:rFonts w:cs="Arial"/>
          <w:sz w:val="28"/>
          <w:szCs w:val="28"/>
        </w:rPr>
        <w:br w:type="page"/>
      </w:r>
    </w:p>
    <w:p w14:paraId="443FF012" w14:textId="77777777" w:rsidR="007957AE" w:rsidRPr="00BF75B3" w:rsidRDefault="007957AE" w:rsidP="004D1652">
      <w:pPr>
        <w:pStyle w:val="Heading4"/>
      </w:pPr>
      <w:bookmarkStart w:id="110" w:name="_Toc224042949"/>
      <w:r w:rsidRPr="00BF75B3">
        <w:t>Local Support Coordinators</w:t>
      </w:r>
      <w:bookmarkEnd w:id="110"/>
    </w:p>
    <w:p w14:paraId="63E9BA34" w14:textId="77777777" w:rsidR="007957AE" w:rsidRPr="000C1D37" w:rsidRDefault="007957AE" w:rsidP="004D1652">
      <w:pPr>
        <w:pStyle w:val="Heading5"/>
        <w:jc w:val="left"/>
        <w:rPr>
          <w:rFonts w:cs="Arial"/>
          <w:szCs w:val="24"/>
        </w:rPr>
      </w:pPr>
      <w:r w:rsidRPr="0877913A">
        <w:rPr>
          <w:rFonts w:cs="Arial"/>
          <w:bCs/>
          <w:szCs w:val="24"/>
        </w:rPr>
        <w:t>Description</w:t>
      </w:r>
    </w:p>
    <w:p w14:paraId="18994AA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14:paraId="4BD21334" w14:textId="77777777" w:rsidR="007957AE" w:rsidRPr="000C1D37" w:rsidRDefault="007957AE" w:rsidP="004D1652">
      <w:pPr>
        <w:pStyle w:val="Heading5"/>
        <w:jc w:val="left"/>
        <w:rPr>
          <w:rFonts w:cs="Arial"/>
          <w:szCs w:val="24"/>
        </w:rPr>
      </w:pPr>
      <w:r w:rsidRPr="0877913A">
        <w:rPr>
          <w:rFonts w:cs="Arial"/>
          <w:bCs/>
          <w:szCs w:val="24"/>
        </w:rPr>
        <w:t>Who is the primary client?</w:t>
      </w:r>
    </w:p>
    <w:p w14:paraId="55379B9D" w14:textId="77777777" w:rsidR="007957AE" w:rsidRPr="000C1D37" w:rsidRDefault="007957AE" w:rsidP="004D1652">
      <w:pPr>
        <w:spacing w:before="120" w:after="120" w:line="288" w:lineRule="auto"/>
        <w:ind w:left="284"/>
        <w:rPr>
          <w:rFonts w:eastAsia="Arial" w:cs="Arial"/>
        </w:rPr>
      </w:pPr>
      <w:r w:rsidRPr="0877913A">
        <w:rPr>
          <w:rFonts w:eastAsia="Arial" w:cs="Arial"/>
        </w:rPr>
        <w:t>Primary clients for this program activity are women and children experiencing domestic and family violence.</w:t>
      </w:r>
    </w:p>
    <w:p w14:paraId="5159BB30" w14:textId="77777777" w:rsidR="007957AE" w:rsidRPr="000C1D37" w:rsidRDefault="007957AE" w:rsidP="004D1652">
      <w:pPr>
        <w:pStyle w:val="Heading5"/>
        <w:jc w:val="left"/>
        <w:rPr>
          <w:rFonts w:cs="Arial"/>
          <w:szCs w:val="24"/>
        </w:rPr>
      </w:pPr>
      <w:r w:rsidRPr="0877913A">
        <w:rPr>
          <w:rFonts w:cs="Arial"/>
          <w:bCs/>
          <w:szCs w:val="24"/>
        </w:rPr>
        <w:t>What are the key client characteristics?</w:t>
      </w:r>
    </w:p>
    <w:p w14:paraId="7A6F0284"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Women experiencing domestic and family violence</w:t>
      </w:r>
    </w:p>
    <w:p w14:paraId="0FC0793E"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from a cultural and linguistically diverse background</w:t>
      </w:r>
    </w:p>
    <w:p w14:paraId="65F7F997"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Aboriginal and/or Torres Strait Islander</w:t>
      </w:r>
    </w:p>
    <w:p w14:paraId="752F0D4A" w14:textId="77777777" w:rsidR="007957AE" w:rsidRPr="000C1D37" w:rsidRDefault="007957AE" w:rsidP="004D1652">
      <w:pPr>
        <w:pStyle w:val="ListParagraph"/>
        <w:numPr>
          <w:ilvl w:val="0"/>
          <w:numId w:val="167"/>
        </w:numPr>
        <w:spacing w:after="0"/>
        <w:ind w:left="709" w:hanging="425"/>
        <w:rPr>
          <w:rFonts w:eastAsia="Arial" w:cs="Arial"/>
        </w:rPr>
      </w:pPr>
      <w:r w:rsidRPr="0877913A">
        <w:rPr>
          <w:rFonts w:eastAsia="Arial" w:cs="Arial"/>
        </w:rPr>
        <w:t>People identifying as having a condition, impairment or disability</w:t>
      </w:r>
    </w:p>
    <w:p w14:paraId="291DBE41" w14:textId="77777777" w:rsidR="007957AE" w:rsidRPr="000C1D37" w:rsidRDefault="007957AE" w:rsidP="004D1652">
      <w:pPr>
        <w:pStyle w:val="Heading5"/>
        <w:jc w:val="left"/>
        <w:rPr>
          <w:rFonts w:cs="Arial"/>
          <w:szCs w:val="24"/>
        </w:rPr>
      </w:pPr>
      <w:r w:rsidRPr="0877913A">
        <w:rPr>
          <w:rFonts w:cs="Arial"/>
          <w:bCs/>
          <w:szCs w:val="24"/>
        </w:rPr>
        <w:t>Who might be considered ‘support persons’?</w:t>
      </w:r>
    </w:p>
    <w:p w14:paraId="75188C84"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Recording support persons is voluntary; staff can record support persons if they feel it is relevant. Instructions on how to record them in the web-based portal can be found on the </w:t>
      </w:r>
      <w:hyperlink r:id="rId157" w:history="1">
        <w:r w:rsidRPr="0877913A">
          <w:rPr>
            <w:rStyle w:val="Hyperlink"/>
            <w:rFonts w:eastAsia="Arial" w:cs="Arial"/>
            <w:color w:val="04617B" w:themeColor="accent6"/>
          </w:rPr>
          <w:t>Data Exchange website</w:t>
        </w:r>
      </w:hyperlink>
      <w:r w:rsidRPr="0877913A">
        <w:rPr>
          <w:rFonts w:eastAsia="Arial" w:cs="Arial"/>
        </w:rPr>
        <w:t>.</w:t>
      </w:r>
    </w:p>
    <w:p w14:paraId="49D39A0A" w14:textId="77777777" w:rsidR="007957AE" w:rsidRPr="000C1D37" w:rsidRDefault="007957AE" w:rsidP="004D1652">
      <w:pPr>
        <w:spacing w:before="120" w:after="120" w:line="288" w:lineRule="auto"/>
        <w:ind w:left="284"/>
        <w:rPr>
          <w:rFonts w:eastAsia="Arial" w:cs="Arial"/>
        </w:rPr>
      </w:pPr>
      <w:r w:rsidRPr="0877913A">
        <w:rPr>
          <w:rFonts w:eastAsia="Arial" w:cs="Arial"/>
        </w:rPr>
        <w:t>For this program activity, support persons may include families or children of clients who are present but not directly receiving a service.</w:t>
      </w:r>
    </w:p>
    <w:p w14:paraId="55C955A9" w14:textId="77777777" w:rsidR="007957AE" w:rsidRPr="000C1D37" w:rsidRDefault="007957AE" w:rsidP="004D1652">
      <w:pPr>
        <w:pStyle w:val="Heading5"/>
        <w:jc w:val="left"/>
        <w:rPr>
          <w:rFonts w:cs="Arial"/>
          <w:szCs w:val="24"/>
        </w:rPr>
      </w:pPr>
      <w:r w:rsidRPr="0877913A">
        <w:rPr>
          <w:rFonts w:cs="Arial"/>
          <w:bCs/>
          <w:szCs w:val="24"/>
        </w:rPr>
        <w:t>Should unidentified clients be recorded?</w:t>
      </w:r>
    </w:p>
    <w:p w14:paraId="27E8210B"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Local Support Coordinators have limited use for unidentified clients. This program provides face-to-face support where clients are known to the service, therefore it is expected that </w:t>
      </w:r>
      <w:r w:rsidRPr="0877913A">
        <w:rPr>
          <w:rFonts w:eastAsia="Arial" w:cs="Arial"/>
          <w:b/>
          <w:bCs/>
        </w:rPr>
        <w:t>no more than 10 per cent</w:t>
      </w:r>
      <w:r w:rsidRPr="0877913A">
        <w:rPr>
          <w:rFonts w:eastAsia="Arial" w:cs="Arial"/>
        </w:rPr>
        <w:t xml:space="preserve"> of your clients should be recorded as unidentified clients in each reporting period.</w:t>
      </w:r>
    </w:p>
    <w:p w14:paraId="0F486503"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Please refer to the </w:t>
      </w:r>
      <w:hyperlink r:id="rId158" w:history="1">
        <w:r w:rsidRPr="0877913A">
          <w:rPr>
            <w:rStyle w:val="Hyperlink"/>
            <w:rFonts w:eastAsia="Arial" w:cs="Arial"/>
            <w:color w:val="04617B" w:themeColor="accent6"/>
          </w:rPr>
          <w:t>Data Exchange Protocols</w:t>
        </w:r>
      </w:hyperlink>
      <w:r w:rsidRPr="0877913A">
        <w:rPr>
          <w:rFonts w:eastAsia="Arial" w:cs="Arial"/>
        </w:rPr>
        <w:t xml:space="preserve"> for further guidance on appropriate use of unidentified clients.</w:t>
      </w:r>
    </w:p>
    <w:p w14:paraId="6757D88A" w14:textId="77777777" w:rsidR="007957AE" w:rsidRPr="000C1D37" w:rsidRDefault="007957AE" w:rsidP="004D1652">
      <w:pPr>
        <w:pStyle w:val="Heading5"/>
        <w:jc w:val="left"/>
        <w:rPr>
          <w:rFonts w:cs="Arial"/>
          <w:szCs w:val="24"/>
        </w:rPr>
      </w:pPr>
      <w:r w:rsidRPr="0877913A">
        <w:rPr>
          <w:rFonts w:cs="Arial"/>
          <w:bCs/>
          <w:szCs w:val="24"/>
        </w:rPr>
        <w:t>How should cases be set up?</w:t>
      </w:r>
    </w:p>
    <w:p w14:paraId="36CE3D6C" w14:textId="044E062C" w:rsidR="00493B2B" w:rsidRDefault="007957AE" w:rsidP="00493B2B">
      <w:pPr>
        <w:spacing w:before="120" w:after="120" w:line="288" w:lineRule="auto"/>
        <w:ind w:left="284"/>
        <w:rPr>
          <w:rFonts w:eastAsia="Arial" w:cs="Arial"/>
          <w:color w:val="000000" w:themeColor="text1"/>
        </w:rPr>
      </w:pPr>
      <w:r w:rsidRPr="0877913A">
        <w:rPr>
          <w:rFonts w:eastAsia="Arial" w:cs="Arial"/>
        </w:rPr>
        <w:t>There is no formal case structure recommended for this program activity. Organisations should create cases that reflect the activities of the local support coordinator</w:t>
      </w:r>
      <w:r w:rsidRPr="0877913A">
        <w:rPr>
          <w:rFonts w:eastAsia="Arial" w:cs="Arial"/>
          <w:color w:val="000000" w:themeColor="text1"/>
        </w:rPr>
        <w:t xml:space="preserve">. </w:t>
      </w:r>
    </w:p>
    <w:p w14:paraId="68FA3EDD" w14:textId="77777777" w:rsidR="00493B2B" w:rsidRPr="008920E0" w:rsidRDefault="00493B2B" w:rsidP="00493B2B">
      <w:pPr>
        <w:pStyle w:val="Heading5"/>
        <w:jc w:val="left"/>
      </w:pPr>
      <w:r w:rsidRPr="008920E0">
        <w:t>Group session census</w:t>
      </w:r>
    </w:p>
    <w:p w14:paraId="634A90DB" w14:textId="77777777" w:rsidR="00493B2B" w:rsidRPr="00AD4788" w:rsidRDefault="00493B2B" w:rsidP="00493B2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3EA402F7" w14:textId="77777777" w:rsidR="00493B2B" w:rsidRPr="00AD4788" w:rsidRDefault="00493B2B" w:rsidP="00493B2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5129CAA" w14:textId="77777777" w:rsidR="00493B2B" w:rsidRDefault="00493B2B" w:rsidP="00493B2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261104EB" w14:textId="77777777" w:rsidR="00493B2B" w:rsidRDefault="00493B2B" w:rsidP="00493B2B">
      <w:pPr>
        <w:rPr>
          <w:rFonts w:eastAsia="Arial" w:cs="Arial"/>
        </w:rPr>
      </w:pPr>
      <w:r>
        <w:rPr>
          <w:rFonts w:eastAsia="Arial" w:cs="Arial"/>
        </w:rPr>
        <w:br w:type="page"/>
      </w:r>
    </w:p>
    <w:p w14:paraId="75F67912" w14:textId="77777777" w:rsidR="00493B2B" w:rsidRPr="00AD4788" w:rsidRDefault="00493B2B" w:rsidP="00493B2B">
      <w:pPr>
        <w:ind w:left="284"/>
        <w:rPr>
          <w:rFonts w:eastAsia="Arial" w:cs="Arial"/>
        </w:rPr>
      </w:pPr>
      <w:r w:rsidRPr="00AD4788">
        <w:rPr>
          <w:rFonts w:eastAsia="Arial" w:cs="Arial"/>
        </w:rPr>
        <w:t xml:space="preserve">NOTE: </w:t>
      </w:r>
    </w:p>
    <w:p w14:paraId="0B8F8F3E" w14:textId="1D07BB99" w:rsidR="00493B2B" w:rsidRPr="000F257D" w:rsidRDefault="00493B2B" w:rsidP="000F257D">
      <w:pPr>
        <w:pStyle w:val="ListParagraph"/>
        <w:numPr>
          <w:ilvl w:val="0"/>
          <w:numId w:val="193"/>
        </w:numPr>
      </w:pPr>
      <w:r w:rsidRPr="000F257D">
        <w:t xml:space="preserve">Where an organisation does </w:t>
      </w:r>
      <w:r w:rsidRPr="000F257D">
        <w:rPr>
          <w:b/>
          <w:bCs/>
        </w:rPr>
        <w:t>NOT</w:t>
      </w:r>
      <w:r w:rsidRPr="000F257D">
        <w:t xml:space="preserve"> deliver group sessions, the group session census does </w:t>
      </w:r>
      <w:r w:rsidRPr="000F257D">
        <w:rPr>
          <w:b/>
          <w:bCs/>
        </w:rPr>
        <w:t>NOT</w:t>
      </w:r>
      <w:r w:rsidRPr="000F257D">
        <w:t xml:space="preserve"> apply.</w:t>
      </w:r>
    </w:p>
    <w:p w14:paraId="1D76FFFD" w14:textId="0216682F" w:rsidR="00493B2B" w:rsidRPr="000F257D" w:rsidRDefault="00493B2B" w:rsidP="000F257D">
      <w:pPr>
        <w:pStyle w:val="ListParagraph"/>
        <w:numPr>
          <w:ilvl w:val="0"/>
          <w:numId w:val="193"/>
        </w:numPr>
      </w:pPr>
      <w:r w:rsidRPr="000F257D">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94744CE" w14:textId="77777777" w:rsidR="00493B2B" w:rsidRPr="00AD4788" w:rsidRDefault="00493B2B" w:rsidP="00493B2B">
      <w:pPr>
        <w:ind w:left="284"/>
        <w:rPr>
          <w:rFonts w:eastAsia="Arial" w:cs="Arial"/>
        </w:rPr>
      </w:pPr>
      <w:r w:rsidRPr="00AD4788">
        <w:rPr>
          <w:rFonts w:eastAsia="Arial" w:cs="Arial"/>
        </w:rPr>
        <w:t xml:space="preserve">Please refer to Chapter 3 of the </w:t>
      </w:r>
      <w:hyperlink r:id="rId159" w:history="1">
        <w:r w:rsidRPr="00AD4788">
          <w:rPr>
            <w:rStyle w:val="Hyperlink"/>
            <w:rFonts w:eastAsia="Arial" w:cs="Arial"/>
            <w:lang w:val="en-US"/>
          </w:rPr>
          <w:t>Data Exchange Protocols</w:t>
        </w:r>
      </w:hyperlink>
      <w:r w:rsidRPr="00AD4788">
        <w:rPr>
          <w:rFonts w:eastAsia="Arial" w:cs="Arial"/>
        </w:rPr>
        <w:t xml:space="preserve"> for more information.</w:t>
      </w:r>
    </w:p>
    <w:p w14:paraId="3E278002" w14:textId="77777777" w:rsidR="00493B2B" w:rsidRDefault="00493B2B" w:rsidP="00493B2B">
      <w:pPr>
        <w:pStyle w:val="Heading5"/>
        <w:jc w:val="left"/>
        <w:rPr>
          <w:rFonts w:cs="Arial"/>
          <w:bCs/>
          <w:color w:val="000000" w:themeColor="text1"/>
          <w:szCs w:val="24"/>
        </w:rPr>
      </w:pPr>
      <w:r w:rsidRPr="5DD29E56">
        <w:rPr>
          <w:rFonts w:cs="Arial"/>
          <w:bCs/>
          <w:color w:val="000000" w:themeColor="text1"/>
          <w:szCs w:val="24"/>
        </w:rPr>
        <w:t xml:space="preserve">The Partnership Approach </w:t>
      </w:r>
    </w:p>
    <w:p w14:paraId="0C66993B"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For this program activity, all organisations </w:t>
      </w:r>
      <w:r w:rsidRPr="5DD29E56">
        <w:rPr>
          <w:rFonts w:eastAsia="Arial" w:cs="Arial"/>
          <w:b/>
          <w:bCs/>
          <w:color w:val="000000" w:themeColor="text1"/>
        </w:rPr>
        <w:t>are required</w:t>
      </w:r>
      <w:r w:rsidRPr="5DD29E56">
        <w:rPr>
          <w:rFonts w:eastAsia="Arial" w:cs="Arial"/>
          <w:color w:val="000000" w:themeColor="text1"/>
        </w:rPr>
        <w:t xml:space="preserve"> to participate in the Partnership Approach. Participation means organisations </w:t>
      </w:r>
      <w:r w:rsidRPr="5DD29E56">
        <w:rPr>
          <w:rFonts w:eastAsia="Arial" w:cs="Arial"/>
          <w:b/>
          <w:bCs/>
          <w:color w:val="000000" w:themeColor="text1"/>
        </w:rPr>
        <w:t>must</w:t>
      </w:r>
      <w:r w:rsidRPr="5DD29E56">
        <w:rPr>
          <w:rFonts w:eastAsia="Arial" w:cs="Arial"/>
          <w:color w:val="000000" w:themeColor="text1"/>
        </w:rPr>
        <w:t xml:space="preserve"> record client outcomes, known as Standard Client/Community Outcomes Reporting (SCORE) reporting. </w:t>
      </w:r>
    </w:p>
    <w:p w14:paraId="5711315E"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Organisations must meet the following minimum requirements for SCORE data:</w:t>
      </w:r>
    </w:p>
    <w:p w14:paraId="499FC12F"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Circumstance SCORE for </w:t>
      </w:r>
      <w:r w:rsidRPr="5DD29E56">
        <w:rPr>
          <w:rFonts w:eastAsia="Arial" w:cs="Arial"/>
          <w:b/>
          <w:bCs/>
          <w:color w:val="000000" w:themeColor="text1"/>
        </w:rPr>
        <w:t>at least 50 per cent</w:t>
      </w:r>
      <w:r w:rsidRPr="5DD29E56">
        <w:rPr>
          <w:rFonts w:eastAsia="Arial" w:cs="Arial"/>
          <w:color w:val="000000" w:themeColor="text1"/>
        </w:rPr>
        <w:t xml:space="preserve"> of clients that have client records</w:t>
      </w:r>
    </w:p>
    <w:p w14:paraId="10C30058"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an initial and at least one subsequent Goals SCORE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50 per cent</w:t>
      </w:r>
      <w:r w:rsidRPr="5DD29E56">
        <w:rPr>
          <w:rFonts w:eastAsia="Arial" w:cs="Arial"/>
          <w:color w:val="000000" w:themeColor="text1"/>
        </w:rPr>
        <w:t xml:space="preserve"> of clients that have client records</w:t>
      </w:r>
    </w:p>
    <w:p w14:paraId="23F0E266" w14:textId="77777777" w:rsidR="00493B2B" w:rsidRDefault="00493B2B" w:rsidP="00493B2B">
      <w:pPr>
        <w:pStyle w:val="ListParagraph"/>
        <w:numPr>
          <w:ilvl w:val="0"/>
          <w:numId w:val="38"/>
        </w:numPr>
        <w:spacing w:after="0" w:line="288" w:lineRule="auto"/>
        <w:ind w:left="1077" w:hanging="357"/>
        <w:rPr>
          <w:rFonts w:eastAsia="Arial" w:cs="Arial"/>
          <w:color w:val="000000" w:themeColor="text1"/>
          <w:lang w:val="en-US"/>
        </w:rPr>
      </w:pPr>
      <w:r w:rsidRPr="5DD29E56">
        <w:rPr>
          <w:rFonts w:eastAsia="Arial" w:cs="Arial"/>
          <w:color w:val="000000" w:themeColor="text1"/>
        </w:rPr>
        <w:t xml:space="preserve">Report satisfaction SCOREs for </w:t>
      </w:r>
      <w:r w:rsidRPr="5DD29E56">
        <w:rPr>
          <w:rFonts w:eastAsia="Arial" w:cs="Arial"/>
          <w:b/>
          <w:bCs/>
          <w:color w:val="000000" w:themeColor="text1"/>
        </w:rPr>
        <w:t>at least</w:t>
      </w:r>
      <w:r w:rsidRPr="5DD29E56">
        <w:rPr>
          <w:rFonts w:eastAsia="Arial" w:cs="Arial"/>
          <w:color w:val="000000" w:themeColor="text1"/>
        </w:rPr>
        <w:t xml:space="preserve"> </w:t>
      </w:r>
      <w:r w:rsidRPr="5DD29E56">
        <w:rPr>
          <w:rFonts w:eastAsia="Arial" w:cs="Arial"/>
          <w:b/>
          <w:bCs/>
          <w:color w:val="000000" w:themeColor="text1"/>
        </w:rPr>
        <w:t>10 per cent</w:t>
      </w:r>
      <w:r w:rsidRPr="5DD29E56">
        <w:rPr>
          <w:rFonts w:eastAsia="Arial" w:cs="Arial"/>
          <w:color w:val="000000" w:themeColor="text1"/>
        </w:rPr>
        <w:t xml:space="preserve"> of clients that have client records.</w:t>
      </w:r>
    </w:p>
    <w:p w14:paraId="6B2A1FE5"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A1680E9" w14:textId="77777777" w:rsid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Satisfaction SCOREs should be recorded towards the end of service delivery.</w:t>
      </w:r>
    </w:p>
    <w:p w14:paraId="107EBBE0" w14:textId="4A5EBF32" w:rsidR="00493B2B" w:rsidRPr="00493B2B" w:rsidRDefault="00493B2B" w:rsidP="00493B2B">
      <w:pPr>
        <w:spacing w:before="120" w:after="120" w:line="288" w:lineRule="auto"/>
        <w:ind w:left="284"/>
        <w:rPr>
          <w:rFonts w:eastAsia="Arial" w:cs="Arial"/>
          <w:color w:val="000000" w:themeColor="text1"/>
          <w:lang w:val="en-US"/>
        </w:rPr>
      </w:pPr>
      <w:r w:rsidRPr="5DD29E56">
        <w:rPr>
          <w:rFonts w:eastAsia="Arial" w:cs="Arial"/>
          <w:color w:val="000000" w:themeColor="text1"/>
        </w:rPr>
        <w:t xml:space="preserve">Organisations should refer to </w:t>
      </w:r>
      <w:hyperlink r:id="rId160">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p w14:paraId="17B53B4E" w14:textId="5F020F1E" w:rsidR="007957AE" w:rsidRPr="00493B2B" w:rsidRDefault="007957AE" w:rsidP="00493B2B">
      <w:pPr>
        <w:pStyle w:val="Heading5"/>
        <w:jc w:val="left"/>
        <w:rPr>
          <w:rFonts w:cs="Arial"/>
          <w:bCs/>
          <w:szCs w:val="24"/>
        </w:rPr>
      </w:pPr>
      <w:r w:rsidRPr="0877913A">
        <w:rPr>
          <w:rFonts w:cs="Arial"/>
          <w:bCs/>
          <w:szCs w:val="24"/>
        </w:rPr>
        <w:t>What areas of SCORE are most relevant for this program activity?</w:t>
      </w:r>
    </w:p>
    <w:p w14:paraId="1EB0CC12"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Organisations </w:t>
      </w:r>
      <w:r w:rsidRPr="0877913A">
        <w:rPr>
          <w:rFonts w:eastAsia="Arial" w:cs="Arial"/>
          <w:b/>
          <w:bCs/>
        </w:rPr>
        <w:t>can choose</w:t>
      </w:r>
      <w:r w:rsidRPr="0877913A">
        <w:rPr>
          <w:rFonts w:eastAsia="Arial" w:cs="Arial"/>
        </w:rPr>
        <w:t xml:space="preserve"> to record outcomes against any domains that are relevant for the client. For this program activity, the following SCORE areas have been identified as most relevant:</w:t>
      </w:r>
    </w:p>
    <w:tbl>
      <w:tblPr>
        <w:tblW w:w="0" w:type="auto"/>
        <w:tblLook w:val="04A0" w:firstRow="1" w:lastRow="0" w:firstColumn="1" w:lastColumn="0" w:noHBand="0" w:noVBand="1"/>
      </w:tblPr>
      <w:tblGrid>
        <w:gridCol w:w="3251"/>
        <w:gridCol w:w="3260"/>
        <w:gridCol w:w="3283"/>
      </w:tblGrid>
      <w:tr w:rsidR="007957AE" w14:paraId="40F9432C" w14:textId="77777777" w:rsidTr="008726E1">
        <w:trPr>
          <w:trHeight w:val="405"/>
        </w:trPr>
        <w:tc>
          <w:tcPr>
            <w:tcW w:w="3251"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F9192DF"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Circumstances</w:t>
            </w:r>
          </w:p>
        </w:tc>
        <w:tc>
          <w:tcPr>
            <w:tcW w:w="326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0EBC6808"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Goals</w:t>
            </w:r>
          </w:p>
        </w:tc>
        <w:tc>
          <w:tcPr>
            <w:tcW w:w="3283"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6CEFA77C" w14:textId="77777777" w:rsidR="007957AE" w:rsidRDefault="007957AE" w:rsidP="004D1652">
            <w:pPr>
              <w:spacing w:before="120" w:after="120" w:line="288" w:lineRule="auto"/>
              <w:rPr>
                <w:rFonts w:eastAsia="Arial" w:cs="Arial"/>
                <w:b/>
                <w:bCs/>
                <w:color w:val="FFFFFF" w:themeColor="background1"/>
                <w:sz w:val="24"/>
                <w:szCs w:val="24"/>
              </w:rPr>
            </w:pPr>
            <w:r w:rsidRPr="0877913A">
              <w:rPr>
                <w:rFonts w:eastAsia="Arial" w:cs="Arial"/>
                <w:b/>
                <w:bCs/>
                <w:color w:val="FFFFFF" w:themeColor="background1"/>
                <w:sz w:val="24"/>
                <w:szCs w:val="24"/>
              </w:rPr>
              <w:t>Satisfaction</w:t>
            </w:r>
          </w:p>
        </w:tc>
      </w:tr>
      <w:tr w:rsidR="007957AE" w14:paraId="61A4686E" w14:textId="77777777" w:rsidTr="008726E1">
        <w:trPr>
          <w:trHeight w:val="3495"/>
        </w:trPr>
        <w:tc>
          <w:tcPr>
            <w:tcW w:w="3251" w:type="dxa"/>
            <w:tcBorders>
              <w:top w:val="single" w:sz="8" w:space="0" w:color="auto"/>
              <w:left w:val="single" w:sz="8" w:space="0" w:color="auto"/>
              <w:bottom w:val="single" w:sz="8" w:space="0" w:color="auto"/>
              <w:right w:val="single" w:sz="8" w:space="0" w:color="auto"/>
            </w:tcBorders>
            <w:tcMar>
              <w:left w:w="108" w:type="dxa"/>
              <w:right w:w="108" w:type="dxa"/>
            </w:tcMar>
          </w:tcPr>
          <w:p w14:paraId="3592C407"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Housing</w:t>
            </w:r>
          </w:p>
          <w:p w14:paraId="5A77209A"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Material wellbeing and basic necessities</w:t>
            </w:r>
          </w:p>
          <w:p w14:paraId="272A888B"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Mental health, wellbeing and self-care</w:t>
            </w:r>
          </w:p>
          <w:p w14:paraId="25C4F2BF" w14:textId="77777777" w:rsidR="007957AE" w:rsidRDefault="007957AE" w:rsidP="004D1652">
            <w:pPr>
              <w:pStyle w:val="ListParagraph"/>
              <w:numPr>
                <w:ilvl w:val="0"/>
                <w:numId w:val="166"/>
              </w:numPr>
              <w:spacing w:after="0" w:line="288" w:lineRule="auto"/>
              <w:ind w:left="318" w:hanging="318"/>
              <w:rPr>
                <w:rFonts w:eastAsia="Arial" w:cs="Arial"/>
              </w:rPr>
            </w:pPr>
            <w:r w:rsidRPr="0877913A">
              <w:rPr>
                <w:rFonts w:eastAsia="Arial" w:cs="Arial"/>
              </w:rPr>
              <w:t>Personal and family safety</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0FA15059"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Changed impact of immediate crisis </w:t>
            </w:r>
          </w:p>
          <w:p w14:paraId="3A941A55"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Empowerment, choice and control to make own decisions</w:t>
            </w:r>
          </w:p>
          <w:p w14:paraId="5EC30AF7"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Engagement with relevant support services</w:t>
            </w:r>
          </w:p>
          <w:p w14:paraId="7B8888A2" w14:textId="77777777" w:rsidR="007957AE" w:rsidRDefault="007957AE" w:rsidP="004D1652">
            <w:pPr>
              <w:pStyle w:val="ListParagraph"/>
              <w:numPr>
                <w:ilvl w:val="0"/>
                <w:numId w:val="166"/>
              </w:numPr>
              <w:spacing w:after="0" w:line="288" w:lineRule="auto"/>
              <w:ind w:left="318" w:hanging="284"/>
              <w:rPr>
                <w:rFonts w:eastAsia="Arial" w:cs="Arial"/>
              </w:rPr>
            </w:pPr>
            <w:r>
              <w:rPr>
                <w:rFonts w:eastAsia="Arial" w:cs="Arial"/>
              </w:rPr>
              <w:t>Changed impact of immediate crisis</w:t>
            </w:r>
          </w:p>
        </w:tc>
        <w:tc>
          <w:tcPr>
            <w:tcW w:w="3283" w:type="dxa"/>
            <w:tcBorders>
              <w:top w:val="single" w:sz="8" w:space="0" w:color="auto"/>
              <w:left w:val="single" w:sz="8" w:space="0" w:color="auto"/>
              <w:bottom w:val="single" w:sz="8" w:space="0" w:color="auto"/>
              <w:right w:val="single" w:sz="8" w:space="0" w:color="auto"/>
            </w:tcBorders>
            <w:tcMar>
              <w:left w:w="108" w:type="dxa"/>
              <w:right w:w="108" w:type="dxa"/>
            </w:tcMar>
          </w:tcPr>
          <w:p w14:paraId="3FEEA610"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 xml:space="preserve">I am better able to deal with issues that I sought help with </w:t>
            </w:r>
          </w:p>
          <w:p w14:paraId="41658D5A"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I am satisfied with the services I have received</w:t>
            </w:r>
          </w:p>
          <w:p w14:paraId="6FEC91DB" w14:textId="77777777" w:rsidR="007957AE" w:rsidRDefault="007957AE" w:rsidP="004D1652">
            <w:pPr>
              <w:pStyle w:val="ListParagraph"/>
              <w:numPr>
                <w:ilvl w:val="0"/>
                <w:numId w:val="166"/>
              </w:numPr>
              <w:spacing w:after="0" w:line="288" w:lineRule="auto"/>
              <w:ind w:left="318" w:hanging="284"/>
              <w:rPr>
                <w:rFonts w:eastAsia="Arial" w:cs="Arial"/>
              </w:rPr>
            </w:pPr>
            <w:r w:rsidRPr="0877913A">
              <w:rPr>
                <w:rFonts w:eastAsia="Arial" w:cs="Arial"/>
              </w:rPr>
              <w:t>The service listened to me and understood my issues</w:t>
            </w:r>
          </w:p>
        </w:tc>
      </w:tr>
    </w:tbl>
    <w:p w14:paraId="7B47371F" w14:textId="77777777" w:rsidR="007957AE" w:rsidRPr="000C1D37" w:rsidRDefault="007957AE" w:rsidP="004D1652">
      <w:pPr>
        <w:pStyle w:val="Heading5"/>
        <w:spacing w:before="360"/>
        <w:jc w:val="left"/>
        <w:rPr>
          <w:rFonts w:cs="Arial"/>
          <w:szCs w:val="24"/>
        </w:rPr>
      </w:pPr>
      <w:r w:rsidRPr="0877913A">
        <w:rPr>
          <w:rFonts w:cs="Arial"/>
          <w:bCs/>
          <w:szCs w:val="24"/>
        </w:rPr>
        <w:t>For this program activity, when should each service type be used?</w:t>
      </w:r>
    </w:p>
    <w:tbl>
      <w:tblPr>
        <w:tblStyle w:val="TableGrid"/>
        <w:tblW w:w="0" w:type="auto"/>
        <w:tblLook w:val="04A0" w:firstRow="1" w:lastRow="0" w:firstColumn="1" w:lastColumn="0" w:noHBand="0" w:noVBand="1"/>
      </w:tblPr>
      <w:tblGrid>
        <w:gridCol w:w="3230"/>
        <w:gridCol w:w="6792"/>
      </w:tblGrid>
      <w:tr w:rsidR="007957AE" w14:paraId="5491DD3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61AA76E"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Service Type</w:t>
            </w:r>
          </w:p>
        </w:tc>
        <w:tc>
          <w:tcPr>
            <w:tcW w:w="6792" w:type="dxa"/>
            <w:tcBorders>
              <w:top w:val="single" w:sz="8" w:space="0" w:color="auto"/>
              <w:left w:val="single" w:sz="8" w:space="0" w:color="auto"/>
              <w:bottom w:val="single" w:sz="8" w:space="0" w:color="auto"/>
              <w:right w:val="single" w:sz="8" w:space="0" w:color="auto"/>
            </w:tcBorders>
            <w:shd w:val="clear" w:color="auto" w:fill="04617B" w:themeFill="accent6"/>
            <w:tcMar>
              <w:left w:w="108" w:type="dxa"/>
              <w:right w:w="108" w:type="dxa"/>
            </w:tcMar>
            <w:vAlign w:val="center"/>
          </w:tcPr>
          <w:p w14:paraId="77961ADF" w14:textId="77777777" w:rsidR="007957AE" w:rsidRDefault="007957AE" w:rsidP="004D1652">
            <w:pPr>
              <w:rPr>
                <w:rFonts w:eastAsia="Arial" w:cs="Arial"/>
                <w:b/>
                <w:bCs/>
                <w:color w:val="FFFFFF" w:themeColor="background1"/>
                <w:sz w:val="24"/>
                <w:szCs w:val="24"/>
              </w:rPr>
            </w:pPr>
            <w:r w:rsidRPr="0877913A">
              <w:rPr>
                <w:rFonts w:eastAsia="Arial" w:cs="Arial"/>
                <w:b/>
                <w:bCs/>
                <w:color w:val="FFFFFF" w:themeColor="background1"/>
                <w:sz w:val="24"/>
                <w:szCs w:val="24"/>
              </w:rPr>
              <w:t xml:space="preserve">Example </w:t>
            </w:r>
          </w:p>
        </w:tc>
      </w:tr>
      <w:tr w:rsidR="007957AE" w14:paraId="4874EFB7"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058B9" w14:textId="77777777" w:rsidR="007957AE" w:rsidRDefault="007957AE" w:rsidP="004D1652">
            <w:pPr>
              <w:spacing w:before="60" w:after="60" w:line="288" w:lineRule="auto"/>
              <w:rPr>
                <w:rFonts w:eastAsia="Arial" w:cs="Arial"/>
                <w:b/>
                <w:bCs/>
              </w:rPr>
            </w:pPr>
            <w:r w:rsidRPr="0877913A">
              <w:rPr>
                <w:rFonts w:eastAsia="Arial" w:cs="Arial"/>
                <w:b/>
                <w:bCs/>
              </w:rPr>
              <w:t>Intake and assessment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8B7EE" w14:textId="77777777" w:rsidR="007957AE" w:rsidRDefault="007957AE" w:rsidP="004D1652">
            <w:pPr>
              <w:spacing w:before="60" w:after="60" w:line="288" w:lineRule="auto"/>
              <w:rPr>
                <w:rFonts w:eastAsia="Arial" w:cs="Arial"/>
              </w:rPr>
            </w:pPr>
            <w:r w:rsidRPr="0877913A">
              <w:rPr>
                <w:rFonts w:eastAsia="Arial" w:cs="Arial"/>
              </w:rPr>
              <w:t>Initial assessment as part of program.</w:t>
            </w:r>
          </w:p>
        </w:tc>
      </w:tr>
      <w:tr w:rsidR="007957AE" w14:paraId="026035EF"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D198B" w14:textId="77777777" w:rsidR="007957AE" w:rsidRDefault="007957AE" w:rsidP="004D1652">
            <w:pPr>
              <w:spacing w:before="60" w:after="60" w:line="288" w:lineRule="auto"/>
              <w:rPr>
                <w:rFonts w:eastAsia="Arial" w:cs="Arial"/>
                <w:b/>
                <w:bCs/>
              </w:rPr>
            </w:pPr>
            <w:r w:rsidRPr="0877913A">
              <w:rPr>
                <w:rFonts w:eastAsia="Arial" w:cs="Arial"/>
                <w:b/>
                <w:bCs/>
              </w:rPr>
              <w:t>Information/Advice/Referral</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69D012" w14:textId="77777777" w:rsidR="007957AE" w:rsidRDefault="007957AE" w:rsidP="004D1652">
            <w:pPr>
              <w:spacing w:before="60" w:after="60" w:line="288" w:lineRule="auto"/>
              <w:rPr>
                <w:rFonts w:eastAsia="Arial" w:cs="Arial"/>
              </w:rPr>
            </w:pPr>
            <w:r w:rsidRPr="0877913A">
              <w:rPr>
                <w:rFonts w:eastAsia="Arial" w:cs="Arial"/>
              </w:rPr>
              <w:t>Information/advice/referral as part of program case management.</w:t>
            </w:r>
          </w:p>
        </w:tc>
      </w:tr>
      <w:tr w:rsidR="007957AE" w14:paraId="4CD37DA4"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1BACF" w14:textId="77777777" w:rsidR="007957AE" w:rsidRDefault="007957AE" w:rsidP="004D1652">
            <w:pPr>
              <w:spacing w:before="60" w:after="60" w:line="288" w:lineRule="auto"/>
              <w:rPr>
                <w:rFonts w:eastAsia="Arial" w:cs="Arial"/>
                <w:b/>
                <w:bCs/>
              </w:rPr>
            </w:pPr>
            <w:r w:rsidRPr="0877913A">
              <w:rPr>
                <w:rFonts w:eastAsia="Arial" w:cs="Arial"/>
                <w:b/>
                <w:bCs/>
              </w:rPr>
              <w:t>Education and skills training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87EC1" w14:textId="77777777" w:rsidR="007957AE" w:rsidRDefault="007957AE" w:rsidP="004D1652">
            <w:pPr>
              <w:spacing w:before="60" w:after="60" w:line="288" w:lineRule="auto"/>
              <w:rPr>
                <w:rFonts w:eastAsia="Arial" w:cs="Arial"/>
              </w:rPr>
            </w:pPr>
            <w:r w:rsidRPr="0877913A">
              <w:rPr>
                <w:rFonts w:eastAsia="Arial" w:cs="Arial"/>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7957AE" w14:paraId="6FD1C0A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7DA03" w14:textId="77777777" w:rsidR="007957AE" w:rsidRDefault="007957AE" w:rsidP="004D1652">
            <w:pPr>
              <w:spacing w:before="60" w:after="60" w:line="288" w:lineRule="auto"/>
              <w:rPr>
                <w:rFonts w:eastAsia="Arial" w:cs="Arial"/>
                <w:b/>
                <w:bCs/>
              </w:rPr>
            </w:pPr>
            <w:r w:rsidRPr="0877913A">
              <w:rPr>
                <w:rFonts w:eastAsia="Arial" w:cs="Arial"/>
                <w:b/>
                <w:bCs/>
              </w:rPr>
              <w:t>Counselling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39256" w14:textId="77777777" w:rsidR="007957AE" w:rsidRDefault="007957AE" w:rsidP="004D1652">
            <w:pPr>
              <w:spacing w:before="60" w:after="60" w:line="288" w:lineRule="auto"/>
              <w:rPr>
                <w:rFonts w:eastAsia="Arial" w:cs="Arial"/>
              </w:rPr>
            </w:pPr>
            <w:r w:rsidRPr="0877913A">
              <w:rPr>
                <w:rFonts w:eastAsia="Arial" w:cs="Arial"/>
              </w:rPr>
              <w:t xml:space="preserve">Working through a particular issue such as relationship concerns or financial concerns, as delivered by an industry recognised qualified staff member. </w:t>
            </w:r>
          </w:p>
        </w:tc>
      </w:tr>
      <w:tr w:rsidR="007957AE" w14:paraId="5F7A9592"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80D6C" w14:textId="77777777" w:rsidR="007957AE" w:rsidRDefault="007957AE" w:rsidP="004D1652">
            <w:pPr>
              <w:spacing w:before="60" w:after="60" w:line="288" w:lineRule="auto"/>
              <w:rPr>
                <w:rFonts w:eastAsia="Arial" w:cs="Arial"/>
                <w:b/>
                <w:bCs/>
              </w:rPr>
            </w:pPr>
            <w:r w:rsidRPr="0877913A">
              <w:rPr>
                <w:rFonts w:eastAsia="Arial" w:cs="Arial"/>
                <w:b/>
                <w:bCs/>
              </w:rPr>
              <w:t>Advocacy/Support</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87CAC3" w14:textId="77777777" w:rsidR="007957AE" w:rsidRDefault="007957AE" w:rsidP="004D1652">
            <w:pPr>
              <w:spacing w:before="60" w:after="60" w:line="288" w:lineRule="auto"/>
              <w:rPr>
                <w:rFonts w:eastAsia="Arial" w:cs="Arial"/>
              </w:rPr>
            </w:pPr>
            <w:r w:rsidRPr="0877913A">
              <w:rPr>
                <w:rFonts w:eastAsia="Arial" w:cs="Arial"/>
              </w:rPr>
              <w:t>As required with partner agencies and external organisations.</w:t>
            </w:r>
          </w:p>
        </w:tc>
      </w:tr>
      <w:tr w:rsidR="007957AE" w14:paraId="5A00FC03"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8F01B" w14:textId="77777777" w:rsidR="007957AE" w:rsidRDefault="007957AE" w:rsidP="004D1652">
            <w:pPr>
              <w:spacing w:before="60" w:after="60" w:line="288" w:lineRule="auto"/>
              <w:rPr>
                <w:rFonts w:eastAsia="Arial" w:cs="Arial"/>
                <w:b/>
                <w:bCs/>
              </w:rPr>
            </w:pPr>
            <w:r w:rsidRPr="0877913A">
              <w:rPr>
                <w:rFonts w:eastAsia="Arial" w:cs="Arial"/>
                <w:b/>
                <w:bCs/>
              </w:rPr>
              <w:t>Outreach</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B0357E" w14:textId="77777777" w:rsidR="007957AE" w:rsidRDefault="007957AE" w:rsidP="004D1652">
            <w:pPr>
              <w:spacing w:before="60" w:after="60" w:line="288" w:lineRule="auto"/>
              <w:rPr>
                <w:rFonts w:eastAsia="Arial" w:cs="Arial"/>
              </w:rPr>
            </w:pPr>
            <w:r w:rsidRPr="0877913A">
              <w:rPr>
                <w:rFonts w:eastAsia="Arial" w:cs="Arial"/>
              </w:rPr>
              <w:t>Where a session is delivered in a locality away from the outlet recorded against the case such as an alternative site, park, home or other non-standard location.</w:t>
            </w:r>
          </w:p>
        </w:tc>
      </w:tr>
      <w:tr w:rsidR="007957AE" w14:paraId="5491511E"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0E5BD" w14:textId="77777777" w:rsidR="007957AE" w:rsidRDefault="007957AE" w:rsidP="004D1652">
            <w:pPr>
              <w:spacing w:before="60" w:after="60" w:line="288" w:lineRule="auto"/>
              <w:rPr>
                <w:rFonts w:eastAsia="Arial" w:cs="Arial"/>
                <w:b/>
                <w:bCs/>
              </w:rPr>
            </w:pPr>
            <w:r w:rsidRPr="0877913A">
              <w:rPr>
                <w:rFonts w:eastAsia="Arial" w:cs="Arial"/>
                <w:b/>
                <w:bCs/>
              </w:rPr>
              <w:t>Family capacity building</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A7E04" w14:textId="77777777" w:rsidR="007957AE" w:rsidRDefault="007957AE" w:rsidP="004D1652">
            <w:pPr>
              <w:spacing w:before="60" w:after="60" w:line="288" w:lineRule="auto"/>
              <w:rPr>
                <w:rFonts w:eastAsia="Arial" w:cs="Arial"/>
              </w:rPr>
            </w:pPr>
            <w:r w:rsidRPr="0877913A">
              <w:rPr>
                <w:rFonts w:eastAsia="Arial" w:cs="Arial"/>
              </w:rPr>
              <w:t>Family capacity building should be used where the session is focused on any support actions that help the family manage their lives effectively.</w:t>
            </w:r>
          </w:p>
        </w:tc>
      </w:tr>
      <w:tr w:rsidR="007957AE" w14:paraId="4762928B" w14:textId="77777777" w:rsidTr="00901DF6">
        <w:trPr>
          <w:trHeight w:val="570"/>
        </w:trPr>
        <w:tc>
          <w:tcPr>
            <w:tcW w:w="32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1DACA" w14:textId="77777777" w:rsidR="007957AE" w:rsidRDefault="007957AE" w:rsidP="004D1652">
            <w:pPr>
              <w:spacing w:before="60" w:after="60" w:line="288" w:lineRule="auto"/>
              <w:rPr>
                <w:rFonts w:eastAsia="Arial" w:cs="Arial"/>
                <w:b/>
                <w:bCs/>
              </w:rPr>
            </w:pPr>
            <w:r w:rsidRPr="0877913A">
              <w:rPr>
                <w:rFonts w:eastAsia="Arial" w:cs="Arial"/>
                <w:b/>
                <w:bCs/>
              </w:rPr>
              <w:t xml:space="preserve">Material goods </w:t>
            </w:r>
          </w:p>
        </w:tc>
        <w:tc>
          <w:tcPr>
            <w:tcW w:w="67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9370FE" w14:textId="77777777" w:rsidR="007957AE" w:rsidRDefault="007957AE" w:rsidP="004D1652">
            <w:pPr>
              <w:spacing w:before="60" w:after="60" w:line="288" w:lineRule="auto"/>
              <w:rPr>
                <w:rFonts w:eastAsia="Arial" w:cs="Arial"/>
              </w:rPr>
            </w:pPr>
            <w:r w:rsidRPr="0877913A">
              <w:rPr>
                <w:rFonts w:eastAsia="Arial" w:cs="Arial"/>
              </w:rPr>
              <w:t>Providing women with brokerage for immediate assistance such as moving costs, emergency accommodation and personal items.</w:t>
            </w:r>
          </w:p>
        </w:tc>
      </w:tr>
    </w:tbl>
    <w:p w14:paraId="0080D31C" w14:textId="77777777" w:rsidR="007957AE" w:rsidRPr="000C1D37" w:rsidRDefault="007957AE" w:rsidP="004D1652">
      <w:r>
        <w:br w:type="page"/>
      </w:r>
    </w:p>
    <w:p w14:paraId="692F884D" w14:textId="77777777" w:rsidR="007957AE" w:rsidRPr="000C1D37" w:rsidRDefault="007957AE" w:rsidP="004D1652">
      <w:pPr>
        <w:pStyle w:val="Heading4"/>
      </w:pPr>
      <w:bookmarkStart w:id="111" w:name="_Toc203991230"/>
      <w:bookmarkStart w:id="112" w:name="_Toc224042950"/>
      <w:r>
        <w:t>National Perpetrator Intervention and Referral Service</w:t>
      </w:r>
      <w:bookmarkEnd w:id="111"/>
      <w:bookmarkEnd w:id="112"/>
    </w:p>
    <w:p w14:paraId="5F8CD57A" w14:textId="77777777" w:rsidR="007957AE" w:rsidRPr="00DC2749" w:rsidRDefault="007957AE" w:rsidP="004D1652">
      <w:pPr>
        <w:pStyle w:val="Heading5"/>
        <w:jc w:val="left"/>
      </w:pPr>
      <w:r>
        <w:t>De</w:t>
      </w:r>
      <w:r w:rsidRPr="001970DC">
        <w:t>scription</w:t>
      </w:r>
      <w:r w:rsidRPr="00DC2749">
        <w:t>:</w:t>
      </w:r>
    </w:p>
    <w:p w14:paraId="38E69704"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14:paraId="013C4B4D"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14:paraId="01216A18"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Brief Intervention Service (BIS) offers multi-session telephone-based counselling for men who use violence and may be waiting to access a Men’s Behaviour Change Program.</w:t>
      </w:r>
    </w:p>
    <w:p w14:paraId="79EFD922" w14:textId="77777777" w:rsidR="007957AE" w:rsidRPr="000C1D37" w:rsidRDefault="007957AE" w:rsidP="004D1652">
      <w:pPr>
        <w:pStyle w:val="ListParagraph"/>
        <w:numPr>
          <w:ilvl w:val="0"/>
          <w:numId w:val="173"/>
        </w:numPr>
        <w:spacing w:before="120" w:after="120" w:line="240" w:lineRule="auto"/>
        <w:ind w:left="714" w:hanging="357"/>
        <w:contextualSpacing w:val="0"/>
        <w:rPr>
          <w:rFonts w:eastAsia="Calibri" w:cs="Arial"/>
          <w:szCs w:val="20"/>
        </w:rPr>
      </w:pPr>
      <w:r w:rsidRPr="000C1D37">
        <w:rPr>
          <w:rFonts w:eastAsia="Calibri" w:cs="Arial"/>
          <w:szCs w:val="20"/>
        </w:rPr>
        <w:t>The Five Essential Discussion Tools (5EDT) offers online training to frontline workers, responding to men who use violence.</w:t>
      </w:r>
    </w:p>
    <w:p w14:paraId="0169DE75"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 xml:space="preserve">Data for the BIS and 5EDT will be reported into DEX. </w:t>
      </w:r>
    </w:p>
    <w:p w14:paraId="5587E56D" w14:textId="77777777" w:rsidR="007957AE" w:rsidRPr="00DC2749" w:rsidRDefault="007957AE" w:rsidP="004D1652">
      <w:pPr>
        <w:pStyle w:val="Heading5"/>
        <w:jc w:val="left"/>
      </w:pPr>
      <w:r w:rsidRPr="00DC2749">
        <w:t>Who is the primary client?</w:t>
      </w:r>
    </w:p>
    <w:p w14:paraId="597965E8" w14:textId="77777777" w:rsidR="007957AE" w:rsidRPr="000C1D37" w:rsidRDefault="007957AE" w:rsidP="004D1652">
      <w:pPr>
        <w:spacing w:before="120" w:after="120" w:line="288" w:lineRule="auto"/>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14:paraId="21475C63" w14:textId="77777777" w:rsidR="007957AE" w:rsidRPr="00DC2749" w:rsidRDefault="007957AE" w:rsidP="004D1652">
      <w:pPr>
        <w:pStyle w:val="Heading5"/>
        <w:jc w:val="left"/>
      </w:pPr>
      <w:r w:rsidRPr="00DC2749">
        <w:t>How could cases be set up?</w:t>
      </w:r>
    </w:p>
    <w:p w14:paraId="49AFF30B"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14:paraId="7E0BC5DC"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14:paraId="24B27319" w14:textId="77777777" w:rsidR="007957AE" w:rsidRPr="000C1D37" w:rsidRDefault="007957AE" w:rsidP="004D1652">
      <w:pPr>
        <w:widowControl w:val="0"/>
        <w:spacing w:before="120" w:after="120" w:line="288" w:lineRule="auto"/>
        <w:rPr>
          <w:rFonts w:eastAsia="Arial" w:cs="Arial"/>
          <w:szCs w:val="20"/>
        </w:rPr>
      </w:pPr>
      <w:r w:rsidRPr="000C1D37">
        <w:rPr>
          <w:rFonts w:eastAsia="Arial" w:cs="Arial"/>
          <w:szCs w:val="20"/>
        </w:rPr>
        <w:t>To protect client privacy, names should never be used in the Case ID field; organisations should use other identifying nomenclature such as ‘FamilyA24’, ‘Couple 26’ or an individual’s Client ID.</w:t>
      </w:r>
    </w:p>
    <w:p w14:paraId="6CF64864" w14:textId="77777777" w:rsidR="007957AE" w:rsidRPr="00DC2749" w:rsidRDefault="007957AE" w:rsidP="004D1652">
      <w:pPr>
        <w:keepNext/>
        <w:widowControl w:val="0"/>
        <w:spacing w:before="180" w:after="120" w:line="288" w:lineRule="auto"/>
        <w:rPr>
          <w:rFonts w:eastAsia="Arial" w:cs="Arial"/>
        </w:rPr>
      </w:pPr>
      <w:r w:rsidRPr="0877913A">
        <w:rPr>
          <w:rFonts w:eastAsia="Arial" w:cs="Arial"/>
        </w:rPr>
        <w:t>For the 5EDT, data should be reported for each individual participant, however the organisation can create a case structure such as State, name of training, month and year.</w:t>
      </w:r>
    </w:p>
    <w:p w14:paraId="3F441B04" w14:textId="77777777" w:rsidR="007957AE" w:rsidRPr="00DC2749" w:rsidRDefault="007957AE" w:rsidP="004D1652">
      <w:pPr>
        <w:pStyle w:val="Heading5"/>
        <w:jc w:val="left"/>
        <w:rPr>
          <w:rFonts w:cs="Arial"/>
          <w:sz w:val="26"/>
          <w:szCs w:val="26"/>
        </w:rPr>
      </w:pPr>
      <w:r w:rsidRPr="00063BF1">
        <w:t xml:space="preserve">The Partnership Approach </w:t>
      </w:r>
    </w:p>
    <w:p w14:paraId="32CD3781"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05D71B8B" w14:textId="77777777" w:rsidR="007957AE" w:rsidRPr="00DC2749"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8486882"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7CDE01DD"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BFA75CA" w14:textId="77777777" w:rsidR="007957AE" w:rsidRPr="00DC2749" w:rsidRDefault="007957AE" w:rsidP="004D1652">
      <w:pPr>
        <w:pStyle w:val="ListParagraph"/>
        <w:numPr>
          <w:ilvl w:val="0"/>
          <w:numId w:val="172"/>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285C5FD"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61093B46" w14:textId="77777777" w:rsidR="007957AE" w:rsidRPr="00DC2749"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3A33C765" w14:textId="77777777" w:rsidR="007957AE" w:rsidRPr="00DC2749" w:rsidRDefault="007957AE" w:rsidP="004D1652">
      <w:pPr>
        <w:spacing w:before="120" w:after="120" w:line="288" w:lineRule="auto"/>
        <w:ind w:left="284"/>
      </w:pPr>
      <w:r w:rsidRPr="0877913A">
        <w:rPr>
          <w:rFonts w:eastAsia="Arial" w:cs="Arial"/>
        </w:rPr>
        <w:t xml:space="preserve">Organisations should refer to </w:t>
      </w:r>
      <w:hyperlink r:id="rId161"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6F754BCC" w14:textId="77777777" w:rsidR="007957AE" w:rsidRPr="00DC2749" w:rsidRDefault="007957AE" w:rsidP="004D1652">
      <w:pPr>
        <w:pStyle w:val="Heading5"/>
        <w:jc w:val="left"/>
      </w:pPr>
      <w:r>
        <w:t>What areas of SCORE are most relevant?</w:t>
      </w:r>
    </w:p>
    <w:p w14:paraId="01E9D6B6" w14:textId="77777777" w:rsidR="007957AE" w:rsidRPr="00DC2749"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0" w:type="auto"/>
        <w:tblInd w:w="1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3445"/>
        <w:gridCol w:w="3441"/>
        <w:gridCol w:w="3440"/>
      </w:tblGrid>
      <w:tr w:rsidR="007957AE" w14:paraId="796A8E12" w14:textId="77777777" w:rsidTr="00901DF6">
        <w:trPr>
          <w:trHeight w:val="544"/>
        </w:trPr>
        <w:tc>
          <w:tcPr>
            <w:tcW w:w="3496" w:type="dxa"/>
            <w:shd w:val="clear" w:color="auto" w:fill="04607A"/>
          </w:tcPr>
          <w:p w14:paraId="02DEB28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Circumstances</w:t>
            </w:r>
          </w:p>
        </w:tc>
        <w:tc>
          <w:tcPr>
            <w:tcW w:w="3497" w:type="dxa"/>
            <w:shd w:val="clear" w:color="auto" w:fill="04607A"/>
          </w:tcPr>
          <w:p w14:paraId="34729CB0"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Goals</w:t>
            </w:r>
          </w:p>
        </w:tc>
        <w:tc>
          <w:tcPr>
            <w:tcW w:w="3497" w:type="dxa"/>
            <w:shd w:val="clear" w:color="auto" w:fill="04607A"/>
          </w:tcPr>
          <w:p w14:paraId="2BF1E1A7" w14:textId="77777777" w:rsidR="007957AE" w:rsidRDefault="007957AE" w:rsidP="004D1652">
            <w:pPr>
              <w:keepNext/>
              <w:widowControl w:val="0"/>
              <w:spacing w:before="120" w:after="120" w:line="240" w:lineRule="auto"/>
              <w:ind w:left="108"/>
              <w:rPr>
                <w:rFonts w:eastAsia="Arial" w:cs="Arial"/>
                <w:b/>
                <w:bCs/>
                <w:sz w:val="24"/>
                <w:szCs w:val="24"/>
              </w:rPr>
            </w:pPr>
            <w:r w:rsidRPr="0877913A">
              <w:rPr>
                <w:rFonts w:eastAsia="Arial" w:cs="Arial"/>
                <w:b/>
                <w:bCs/>
                <w:color w:val="FFFFFF" w:themeColor="background1"/>
                <w:sz w:val="24"/>
                <w:szCs w:val="24"/>
              </w:rPr>
              <w:t>Satisfaction</w:t>
            </w:r>
          </w:p>
        </w:tc>
      </w:tr>
      <w:tr w:rsidR="007957AE" w14:paraId="1C39A461" w14:textId="77777777" w:rsidTr="00901DF6">
        <w:trPr>
          <w:trHeight w:val="1245"/>
        </w:trPr>
        <w:tc>
          <w:tcPr>
            <w:tcW w:w="3496" w:type="dxa"/>
          </w:tcPr>
          <w:p w14:paraId="3227FC78" w14:textId="45F0C0D7" w:rsidR="007957AE" w:rsidRPr="00F112D7" w:rsidRDefault="007957AE" w:rsidP="004D1652">
            <w:pPr>
              <w:widowControl w:val="0"/>
              <w:numPr>
                <w:ilvl w:val="0"/>
                <w:numId w:val="136"/>
              </w:numPr>
              <w:tabs>
                <w:tab w:val="left" w:pos="451"/>
              </w:tabs>
              <w:spacing w:before="60" w:after="60" w:line="288" w:lineRule="auto"/>
              <w:ind w:left="450" w:right="238"/>
              <w:rPr>
                <w:rFonts w:eastAsia="Arial" w:cs="Arial"/>
              </w:rPr>
            </w:pPr>
            <w:r w:rsidRPr="0877913A">
              <w:rPr>
                <w:rFonts w:eastAsia="Arial" w:cs="Arial"/>
              </w:rPr>
              <w:t>Personal and family safety</w:t>
            </w:r>
          </w:p>
        </w:tc>
        <w:tc>
          <w:tcPr>
            <w:tcW w:w="3497" w:type="dxa"/>
          </w:tcPr>
          <w:p w14:paraId="430D555F"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behaviours</w:t>
            </w:r>
          </w:p>
          <w:p w14:paraId="7190E5D1" w14:textId="77777777" w:rsidR="007957AE"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Changed knowledge and access to information</w:t>
            </w:r>
          </w:p>
          <w:p w14:paraId="62AD10E9" w14:textId="24002DFC" w:rsidR="007957AE" w:rsidRPr="00F112D7" w:rsidRDefault="007957AE" w:rsidP="004D1652">
            <w:pPr>
              <w:widowControl w:val="0"/>
              <w:numPr>
                <w:ilvl w:val="0"/>
                <w:numId w:val="135"/>
              </w:numPr>
              <w:tabs>
                <w:tab w:val="left" w:pos="451"/>
              </w:tabs>
              <w:spacing w:before="60" w:after="60" w:line="240" w:lineRule="auto"/>
              <w:rPr>
                <w:rFonts w:eastAsia="Arial" w:cs="Arial"/>
              </w:rPr>
            </w:pPr>
            <w:r w:rsidRPr="0877913A">
              <w:rPr>
                <w:rFonts w:eastAsia="Arial" w:cs="Arial"/>
              </w:rPr>
              <w:t>Engagement with relevant support services</w:t>
            </w:r>
          </w:p>
        </w:tc>
        <w:tc>
          <w:tcPr>
            <w:tcW w:w="3497" w:type="dxa"/>
          </w:tcPr>
          <w:p w14:paraId="246E98D5"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better able to deal with issues that I sought help with</w:t>
            </w:r>
          </w:p>
          <w:p w14:paraId="41E9E338" w14:textId="77777777" w:rsidR="007957AE"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I am satisfied with the services I have received</w:t>
            </w:r>
          </w:p>
          <w:p w14:paraId="4A4A3755" w14:textId="1E962795" w:rsidR="007957AE" w:rsidRPr="00F112D7" w:rsidRDefault="007957AE" w:rsidP="004D1652">
            <w:pPr>
              <w:widowControl w:val="0"/>
              <w:numPr>
                <w:ilvl w:val="0"/>
                <w:numId w:val="134"/>
              </w:numPr>
              <w:tabs>
                <w:tab w:val="left" w:pos="451"/>
              </w:tabs>
              <w:spacing w:before="60" w:after="60" w:line="288" w:lineRule="auto"/>
              <w:ind w:right="103"/>
              <w:rPr>
                <w:rFonts w:eastAsia="Arial" w:cs="Arial"/>
              </w:rPr>
            </w:pPr>
            <w:r w:rsidRPr="0877913A">
              <w:rPr>
                <w:rFonts w:eastAsia="Arial" w:cs="Arial"/>
              </w:rPr>
              <w:t>The service listened to me and understood my issues</w:t>
            </w:r>
          </w:p>
        </w:tc>
      </w:tr>
    </w:tbl>
    <w:p w14:paraId="1261CD1F" w14:textId="77777777" w:rsidR="007957AE" w:rsidRPr="00DC2749" w:rsidRDefault="007957AE" w:rsidP="004D1652">
      <w:pPr>
        <w:pStyle w:val="Heading5"/>
        <w:jc w:val="left"/>
      </w:pPr>
      <w:r w:rsidRPr="00DC2749">
        <w:t>For this program activity, when should each service type be used?</w:t>
      </w:r>
    </w:p>
    <w:p w14:paraId="4D06D6AF" w14:textId="77777777" w:rsidR="007957AE" w:rsidRPr="000C1D37" w:rsidRDefault="007957AE" w:rsidP="004D1652">
      <w:pPr>
        <w:keepNext/>
        <w:keepLines/>
        <w:widowControl w:val="0"/>
        <w:spacing w:before="120" w:after="120" w:line="288" w:lineRule="auto"/>
        <w:ind w:left="284"/>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7957AE" w:rsidRPr="000C1D37" w14:paraId="3F9EA9AD" w14:textId="77777777" w:rsidTr="00901DF6">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14:paraId="1A66C8CD" w14:textId="77777777" w:rsidR="007957AE" w:rsidRPr="000C1D37" w:rsidRDefault="007957AE" w:rsidP="004D1652">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14:paraId="7432100D" w14:textId="77777777" w:rsidR="007957AE" w:rsidRPr="000C1D37" w:rsidRDefault="007957AE" w:rsidP="004D1652">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7957AE" w:rsidRPr="000C1D37" w14:paraId="4A5BEA3D" w14:textId="77777777" w:rsidTr="00901DF6">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4E01B81" w14:textId="77777777" w:rsidR="007957AE" w:rsidRPr="000C1D37" w:rsidRDefault="007957AE" w:rsidP="004D1652">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tcPr>
          <w:p w14:paraId="648BEC8B"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66FE71AD"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7957AE" w:rsidRPr="000C1D37" w14:paraId="60952B74"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433611AF" w14:textId="77777777" w:rsidR="007957AE" w:rsidRPr="000C1D37" w:rsidRDefault="007957AE" w:rsidP="004D1652">
            <w:pPr>
              <w:pStyle w:val="BodyText"/>
              <w:spacing w:before="60" w:after="60"/>
              <w:ind w:left="34"/>
              <w:rPr>
                <w:rStyle w:val="BodyTextChar"/>
                <w:rFonts w:cs="Arial"/>
                <w:sz w:val="22"/>
                <w:lang w:val="en-AU"/>
              </w:rPr>
            </w:pPr>
            <w:r w:rsidRPr="000C1D37">
              <w:rPr>
                <w:rStyle w:val="BodyTextChar"/>
                <w:rFonts w:cs="Arial"/>
                <w:sz w:val="22"/>
                <w:lang w:val="en-AU"/>
              </w:rPr>
              <w:t>Information/Advice/Referral</w:t>
            </w:r>
          </w:p>
        </w:tc>
        <w:tc>
          <w:tcPr>
            <w:tcW w:w="7307" w:type="dxa"/>
            <w:tcBorders>
              <w:top w:val="single" w:sz="4" w:space="0" w:color="auto"/>
              <w:left w:val="single" w:sz="4" w:space="0" w:color="auto"/>
              <w:bottom w:val="single" w:sz="4" w:space="0" w:color="auto"/>
              <w:right w:val="single" w:sz="4" w:space="0" w:color="auto"/>
            </w:tcBorders>
          </w:tcPr>
          <w:p w14:paraId="0C513328"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22242B13"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Provision of referrals to local Men’s Behaviour Change programs or other appropriate services as a long-term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7957AE" w:rsidRPr="000C1D37" w14:paraId="39D19755" w14:textId="77777777" w:rsidTr="00901DF6">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tcPr>
          <w:p w14:paraId="55B0D9C8" w14:textId="77777777" w:rsidR="007957AE" w:rsidRPr="000C1D37" w:rsidRDefault="007957AE" w:rsidP="004D1652">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tcPr>
          <w:p w14:paraId="7C9FA2EC" w14:textId="77777777" w:rsidR="007957AE" w:rsidRPr="000C1D37" w:rsidRDefault="007957AE" w:rsidP="004D1652">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14:paraId="133A2CB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Delivers short-term multi-sessional BIS telephone counselling support to men who use violence or are at risk of using violence. This aims to enhance family safety and wellbeing through perpetrator support, achieve at least short-term change in some aspects of men’s behaviour and reduce the risk of violence, and monitor and help to manage high-risk situations involving the safety of any person. Not to be used in conjunction with any other service types.</w:t>
            </w:r>
          </w:p>
        </w:tc>
      </w:tr>
      <w:tr w:rsidR="007957AE" w:rsidRPr="000C1D37" w14:paraId="7B2BA197" w14:textId="77777777" w:rsidTr="00901DF6">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tcPr>
          <w:p w14:paraId="38A77C95" w14:textId="77777777" w:rsidR="007957AE" w:rsidRPr="000C1D37" w:rsidRDefault="007957AE" w:rsidP="004D1652">
            <w:pPr>
              <w:pStyle w:val="BodyText"/>
              <w:spacing w:before="60" w:after="60"/>
              <w:ind w:left="34"/>
              <w:rPr>
                <w:rFonts w:cs="Arial"/>
                <w:sz w:val="22"/>
                <w:lang w:val="en-AU"/>
              </w:rPr>
            </w:pPr>
            <w:r w:rsidRPr="000C1D37">
              <w:rPr>
                <w:rStyle w:val="BodyTextChar"/>
                <w:rFonts w:cs="Arial"/>
                <w:sz w:val="22"/>
                <w:lang w:val="en-AU"/>
              </w:rPr>
              <w:t>Education and skills training</w:t>
            </w:r>
          </w:p>
        </w:tc>
        <w:tc>
          <w:tcPr>
            <w:tcW w:w="7307" w:type="dxa"/>
            <w:tcBorders>
              <w:top w:val="single" w:sz="4" w:space="0" w:color="auto"/>
              <w:left w:val="single" w:sz="4" w:space="0" w:color="auto"/>
              <w:bottom w:val="single" w:sz="4" w:space="0" w:color="auto"/>
              <w:right w:val="single" w:sz="4" w:space="0" w:color="auto"/>
            </w:tcBorders>
          </w:tcPr>
          <w:p w14:paraId="0C633EC4" w14:textId="77777777" w:rsidR="007957AE" w:rsidRPr="000C1D37" w:rsidRDefault="007957AE" w:rsidP="004D1652">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14:paraId="566BA87D"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14:paraId="53E32A6C" w14:textId="77777777" w:rsidR="007957AE" w:rsidRDefault="007957AE" w:rsidP="004D1652">
      <w:pPr>
        <w:rPr>
          <w:rStyle w:val="BookTitle"/>
          <w:rFonts w:cs="Arial"/>
          <w:i w:val="0"/>
          <w:iCs w:val="0"/>
          <w:smallCaps w:val="0"/>
          <w:spacing w:val="0"/>
        </w:rPr>
      </w:pPr>
      <w:r>
        <w:rPr>
          <w:rStyle w:val="BookTitle"/>
          <w:rFonts w:cs="Arial"/>
          <w:i w:val="0"/>
          <w:iCs w:val="0"/>
          <w:smallCaps w:val="0"/>
          <w:spacing w:val="0"/>
        </w:rPr>
        <w:br w:type="page"/>
      </w:r>
    </w:p>
    <w:p w14:paraId="4CDF41C8" w14:textId="77777777" w:rsidR="007957AE" w:rsidRPr="00432012" w:rsidRDefault="007957AE" w:rsidP="004D1652">
      <w:pPr>
        <w:pStyle w:val="Heading4"/>
        <w:rPr>
          <w:rFonts w:eastAsia="Calibri"/>
        </w:rPr>
      </w:pPr>
      <w:bookmarkStart w:id="113" w:name="_Toc69908341"/>
      <w:bookmarkStart w:id="114" w:name="_Toc199407107"/>
      <w:bookmarkStart w:id="115" w:name="_Toc203991231"/>
      <w:bookmarkStart w:id="116" w:name="_Toc224042951"/>
      <w:bookmarkStart w:id="117" w:name="_Toc127955845"/>
      <w:r>
        <w:t>National Plan to Reduce Violence against Women and their Children</w:t>
      </w:r>
      <w:bookmarkEnd w:id="113"/>
      <w:bookmarkEnd w:id="114"/>
      <w:bookmarkEnd w:id="115"/>
      <w:bookmarkEnd w:id="116"/>
    </w:p>
    <w:p w14:paraId="2BEB799D"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2" w:history="1">
        <w:r w:rsidRPr="00754BDE">
          <w:rPr>
            <w:rStyle w:val="Hyperlink"/>
            <w:rFonts w:eastAsia="Arial" w:cs="Arial"/>
            <w:lang w:val="en-US"/>
          </w:rPr>
          <w:t>Data Exchange Protocols</w:t>
        </w:r>
      </w:hyperlink>
      <w:r>
        <w:rPr>
          <w:rFonts w:eastAsia="Arial" w:cs="Arial"/>
          <w:lang w:val="en-US"/>
        </w:rPr>
        <w:t>.</w:t>
      </w:r>
    </w:p>
    <w:p w14:paraId="03A53B5B" w14:textId="77777777" w:rsidR="007957AE" w:rsidRPr="001970DC" w:rsidRDefault="007957AE" w:rsidP="004D1652">
      <w:pPr>
        <w:pStyle w:val="Heading5"/>
        <w:jc w:val="left"/>
      </w:pPr>
      <w:r>
        <w:t>De</w:t>
      </w:r>
      <w:r w:rsidRPr="001970DC">
        <w:t>scription</w:t>
      </w:r>
    </w:p>
    <w:p w14:paraId="74E2B1D3" w14:textId="77777777" w:rsidR="007957AE" w:rsidRPr="00BC7EE8" w:rsidRDefault="007957AE" w:rsidP="004D1652">
      <w:pPr>
        <w:widowControl w:val="0"/>
        <w:spacing w:before="120" w:after="120" w:line="288" w:lineRule="auto"/>
        <w:ind w:left="284"/>
        <w:rPr>
          <w:rFonts w:eastAsia="Arial" w:cs="Arial"/>
        </w:rPr>
      </w:pPr>
      <w:r w:rsidRPr="1EB70BE7">
        <w:rPr>
          <w:rFonts w:eastAsia="Arial" w:cs="Arial"/>
        </w:rPr>
        <w:t>The former National Plan to Reduce Violence against Women and their Children 2010-2022 focuses on reducing violence, increasing support, prevention measures, and supporting women who have experienced violence to rebuild their lives as quickly as possible as part of a community</w:t>
      </w:r>
      <w:r w:rsidRPr="1EB70BE7">
        <w:rPr>
          <w:rFonts w:ascii="Cambria Math" w:eastAsia="Arial" w:hAnsi="Cambria Math" w:cs="Cambria Math"/>
        </w:rPr>
        <w:t>‐</w:t>
      </w:r>
      <w:r w:rsidRPr="1EB70BE7">
        <w:rPr>
          <w:rFonts w:eastAsia="Arial" w:cs="Arial"/>
        </w:rPr>
        <w:t xml:space="preserve">wide initiative. </w:t>
      </w:r>
    </w:p>
    <w:p w14:paraId="37CCEC74" w14:textId="77777777" w:rsidR="007957AE" w:rsidRPr="00BC7EE8" w:rsidRDefault="007957AE" w:rsidP="004D1652">
      <w:pPr>
        <w:pStyle w:val="Heading5"/>
        <w:jc w:val="left"/>
      </w:pPr>
      <w:r w:rsidRPr="00BC7EE8">
        <w:t>Who is the primary client?</w:t>
      </w:r>
    </w:p>
    <w:p w14:paraId="4B980145"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Primary clients for this program activity are women and families who have experienced violence, particularly domestic violence, and their children.</w:t>
      </w:r>
    </w:p>
    <w:p w14:paraId="217599D2" w14:textId="77777777" w:rsidR="007957AE" w:rsidRPr="00BC7EE8" w:rsidRDefault="007957AE" w:rsidP="004D1652">
      <w:pPr>
        <w:pStyle w:val="Heading5"/>
        <w:jc w:val="left"/>
      </w:pPr>
      <w:r w:rsidRPr="00BC7EE8">
        <w:t>What are the key client characteristics?</w:t>
      </w:r>
    </w:p>
    <w:p w14:paraId="379ADA64"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Women who have experienced violence, particularly domestic violence, and their children (aged 14 to 24)</w:t>
      </w:r>
    </w:p>
    <w:p w14:paraId="4AB904A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 xml:space="preserve">People who have arrived in Australia in the last five years </w:t>
      </w:r>
    </w:p>
    <w:p w14:paraId="36F4115F"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on a Humanitarian visa</w:t>
      </w:r>
    </w:p>
    <w:p w14:paraId="4C4B44C6"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receiving government payments, pensions allowances and/or cashless debit card holders</w:t>
      </w:r>
    </w:p>
    <w:p w14:paraId="7E9A42E8"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from a cultural and linguistically diverse background</w:t>
      </w:r>
    </w:p>
    <w:p w14:paraId="7F05BC75"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Aboriginal and/or Torres Strait Islander</w:t>
      </w:r>
    </w:p>
    <w:p w14:paraId="1A1BD037" w14:textId="77777777" w:rsidR="007957AE" w:rsidRPr="00BC7EE8" w:rsidRDefault="007957AE" w:rsidP="004D1652">
      <w:pPr>
        <w:widowControl w:val="0"/>
        <w:numPr>
          <w:ilvl w:val="0"/>
          <w:numId w:val="159"/>
        </w:numPr>
        <w:spacing w:before="120" w:after="120" w:line="288" w:lineRule="auto"/>
        <w:ind w:left="709" w:hanging="426"/>
        <w:rPr>
          <w:rFonts w:eastAsia="Arial" w:cs="Arial"/>
        </w:rPr>
      </w:pPr>
      <w:r w:rsidRPr="00BC7EE8">
        <w:rPr>
          <w:rFonts w:eastAsia="Arial" w:cs="Arial"/>
        </w:rPr>
        <w:t>People identifying as having a condition, impairment or disability.</w:t>
      </w:r>
    </w:p>
    <w:p w14:paraId="380F7D43" w14:textId="77777777" w:rsidR="007957AE" w:rsidRPr="00BC7EE8" w:rsidRDefault="007957AE" w:rsidP="004D1652">
      <w:pPr>
        <w:pStyle w:val="Heading5"/>
        <w:jc w:val="left"/>
      </w:pPr>
      <w:r w:rsidRPr="00BC7EE8">
        <w:t>Who might be considered ‘support persons’?</w:t>
      </w:r>
    </w:p>
    <w:p w14:paraId="45453E6B"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 xml:space="preserve">Recording support persons is voluntary; staff can record support persons if they feel it is relevant. Instructions on how to record them in the web-based portal can be found on the </w:t>
      </w:r>
      <w:hyperlink r:id="rId163" w:history="1">
        <w:r w:rsidRPr="006424E8">
          <w:rPr>
            <w:rStyle w:val="Hyperlink"/>
            <w:rFonts w:cs="Arial"/>
          </w:rPr>
          <w:t>Data Exchange website</w:t>
        </w:r>
      </w:hyperlink>
      <w:r w:rsidRPr="00BC7EE8">
        <w:rPr>
          <w:rFonts w:eastAsia="Arial" w:cs="Arial"/>
        </w:rPr>
        <w:t>.</w:t>
      </w:r>
    </w:p>
    <w:p w14:paraId="0C7868DD" w14:textId="77777777" w:rsidR="007957AE" w:rsidRPr="00BC7EE8" w:rsidRDefault="007957AE" w:rsidP="004D1652">
      <w:pPr>
        <w:widowControl w:val="0"/>
        <w:spacing w:before="120" w:after="120" w:line="288" w:lineRule="auto"/>
        <w:ind w:left="284"/>
        <w:rPr>
          <w:rFonts w:eastAsia="Arial" w:cs="Arial"/>
        </w:rPr>
      </w:pPr>
      <w:r w:rsidRPr="00BC7EE8">
        <w:rPr>
          <w:rFonts w:eastAsia="Arial" w:cs="Arial"/>
        </w:rPr>
        <w:t>For this program activity, support persons may include families or children of clients who are present but not directly receiving a service.</w:t>
      </w:r>
    </w:p>
    <w:p w14:paraId="025B9F89" w14:textId="77777777" w:rsidR="007957AE" w:rsidRPr="00BC7EE8" w:rsidRDefault="007957AE" w:rsidP="004D1652">
      <w:pPr>
        <w:pStyle w:val="Heading5"/>
        <w:jc w:val="left"/>
      </w:pPr>
      <w:r>
        <w:t>How could cases be set up?</w:t>
      </w:r>
    </w:p>
    <w:p w14:paraId="1003F58F" w14:textId="77777777" w:rsidR="007957AE" w:rsidRDefault="007957AE" w:rsidP="004D1652">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p>
    <w:p w14:paraId="02F01791" w14:textId="77777777" w:rsidR="007957AE" w:rsidRDefault="007957AE" w:rsidP="004D1652">
      <w:pPr>
        <w:pStyle w:val="BodyText"/>
        <w:spacing w:before="120" w:after="120" w:line="288" w:lineRule="auto"/>
        <w:ind w:left="284"/>
        <w:rPr>
          <w:rFonts w:cs="Arial"/>
          <w:sz w:val="22"/>
          <w:szCs w:val="22"/>
          <w:lang w:val="en-AU"/>
        </w:rPr>
      </w:pPr>
      <w:r w:rsidRPr="00CF783E">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BAD8B9C" w14:textId="77777777" w:rsidR="007957AE" w:rsidRPr="00BC7EE8" w:rsidRDefault="007957AE" w:rsidP="004D1652">
      <w:pPr>
        <w:pStyle w:val="Heading5"/>
        <w:jc w:val="left"/>
        <w:rPr>
          <w:rFonts w:cs="Arial"/>
          <w:sz w:val="26"/>
          <w:szCs w:val="26"/>
        </w:rPr>
      </w:pPr>
      <w:r w:rsidRPr="00063BF1">
        <w:t xml:space="preserve">The Partnership Approach </w:t>
      </w:r>
    </w:p>
    <w:p w14:paraId="5BD1B5C3"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1736EEBB" w14:textId="77777777" w:rsidR="007957AE" w:rsidRPr="00BC7EE8"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31713D33"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0458905"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6A66732" w14:textId="77777777" w:rsidR="007957AE" w:rsidRPr="00BC7EE8" w:rsidRDefault="007957AE" w:rsidP="004D1652">
      <w:pPr>
        <w:pStyle w:val="ListParagraph"/>
        <w:numPr>
          <w:ilvl w:val="0"/>
          <w:numId w:val="171"/>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18D1D5F6"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450A0E51" w14:textId="77777777" w:rsidR="007957AE" w:rsidRPr="00BC7EE8"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2DD40C00" w14:textId="77777777" w:rsidR="007957AE" w:rsidRPr="00BC7EE8" w:rsidRDefault="007957AE" w:rsidP="004D1652">
      <w:pPr>
        <w:spacing w:before="120" w:after="120" w:line="288" w:lineRule="auto"/>
        <w:ind w:left="284"/>
      </w:pPr>
      <w:r w:rsidRPr="0877913A">
        <w:rPr>
          <w:rFonts w:eastAsia="Arial" w:cs="Arial"/>
        </w:rPr>
        <w:t xml:space="preserve">Organisations should refer to </w:t>
      </w:r>
      <w:hyperlink r:id="rId16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ADD15EC" w14:textId="77777777" w:rsidR="007957AE" w:rsidRPr="00BC7EE8" w:rsidRDefault="007957AE" w:rsidP="004D1652">
      <w:pPr>
        <w:pStyle w:val="Heading5"/>
        <w:jc w:val="left"/>
      </w:pPr>
      <w:r>
        <w:t>What areas of SCORE are most relevant?</w:t>
      </w:r>
    </w:p>
    <w:p w14:paraId="4E9EC1DF" w14:textId="77777777" w:rsidR="007957AE" w:rsidRPr="00BC7EE8"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48"/>
        <w:gridCol w:w="2748"/>
        <w:gridCol w:w="2748"/>
        <w:gridCol w:w="2095"/>
      </w:tblGrid>
      <w:tr w:rsidR="007957AE" w:rsidRPr="009D0123" w14:paraId="23573872" w14:textId="77777777" w:rsidTr="00901DF6">
        <w:trPr>
          <w:trHeight w:val="397"/>
          <w:tblHeader/>
        </w:trPr>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805843"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Circumstances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C6CA6C"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Goals</w:t>
            </w:r>
          </w:p>
        </w:tc>
        <w:tc>
          <w:tcPr>
            <w:tcW w:w="2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650610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Satisfaction</w:t>
            </w:r>
          </w:p>
        </w:tc>
        <w:tc>
          <w:tcPr>
            <w:tcW w:w="209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A75AE8" w14:textId="77777777" w:rsidR="007957AE" w:rsidRPr="00BC7EE8" w:rsidRDefault="007957AE" w:rsidP="004D1652">
            <w:pPr>
              <w:widowControl w:val="0"/>
              <w:spacing w:before="120" w:after="120" w:line="288" w:lineRule="auto"/>
              <w:rPr>
                <w:rFonts w:eastAsia="Arial" w:cs="Arial"/>
                <w:b/>
                <w:color w:val="FFFFFF" w:themeColor="background1"/>
                <w:sz w:val="24"/>
                <w:szCs w:val="24"/>
              </w:rPr>
            </w:pPr>
            <w:r w:rsidRPr="00BC7EE8">
              <w:rPr>
                <w:rFonts w:eastAsia="Arial" w:cs="Arial"/>
                <w:b/>
                <w:color w:val="FFFFFF" w:themeColor="background1"/>
                <w:sz w:val="24"/>
                <w:szCs w:val="24"/>
              </w:rPr>
              <w:t>Community</w:t>
            </w:r>
          </w:p>
        </w:tc>
      </w:tr>
      <w:tr w:rsidR="007957AE" w:rsidRPr="009D0123" w14:paraId="74A6711F" w14:textId="77777777" w:rsidTr="00901DF6">
        <w:trPr>
          <w:trHeight w:val="1653"/>
        </w:trPr>
        <w:tc>
          <w:tcPr>
            <w:tcW w:w="2748" w:type="dxa"/>
            <w:tcBorders>
              <w:top w:val="single" w:sz="4" w:space="0" w:color="auto"/>
              <w:left w:val="single" w:sz="4" w:space="0" w:color="auto"/>
              <w:bottom w:val="single" w:sz="4" w:space="0" w:color="auto"/>
              <w:right w:val="single" w:sz="4" w:space="0" w:color="auto"/>
            </w:tcBorders>
            <w:hideMark/>
          </w:tcPr>
          <w:p w14:paraId="641D2FCC"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Community participation and networks</w:t>
            </w:r>
          </w:p>
          <w:p w14:paraId="4EBFA2C3"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Education and skills training</w:t>
            </w:r>
          </w:p>
          <w:p w14:paraId="28D40422"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 xml:space="preserve">Employment </w:t>
            </w:r>
          </w:p>
          <w:p w14:paraId="68AF5867" w14:textId="77777777" w:rsidR="007957AE" w:rsidRDefault="007957AE" w:rsidP="004D1652">
            <w:pPr>
              <w:widowControl w:val="0"/>
              <w:numPr>
                <w:ilvl w:val="0"/>
                <w:numId w:val="178"/>
              </w:numPr>
              <w:spacing w:before="60" w:after="60"/>
              <w:ind w:left="318" w:hanging="284"/>
              <w:rPr>
                <w:rFonts w:eastAsia="Arial" w:cs="Arial"/>
              </w:rPr>
            </w:pPr>
            <w:r w:rsidRPr="00BC7EE8">
              <w:rPr>
                <w:rFonts w:eastAsia="Arial" w:cs="Arial"/>
              </w:rPr>
              <w:t>Family functioning</w:t>
            </w:r>
          </w:p>
          <w:p w14:paraId="29DF4F45"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Mental health, wellbeing and self-care</w:t>
            </w:r>
          </w:p>
          <w:p w14:paraId="76F0DA76" w14:textId="77777777" w:rsidR="007957AE" w:rsidRPr="00BC7EE8" w:rsidRDefault="007957AE" w:rsidP="004D1652">
            <w:pPr>
              <w:widowControl w:val="0"/>
              <w:numPr>
                <w:ilvl w:val="0"/>
                <w:numId w:val="178"/>
              </w:numPr>
              <w:spacing w:before="60" w:after="60"/>
              <w:ind w:left="318" w:hanging="284"/>
              <w:rPr>
                <w:rFonts w:eastAsia="Arial" w:cs="Arial"/>
              </w:rPr>
            </w:pPr>
            <w:r w:rsidRPr="00BC7EE8">
              <w:rPr>
                <w:rFonts w:eastAsia="Arial" w:cs="Arial"/>
              </w:rPr>
              <w:t>Personal and family safety</w:t>
            </w:r>
          </w:p>
        </w:tc>
        <w:tc>
          <w:tcPr>
            <w:tcW w:w="2748" w:type="dxa"/>
            <w:tcBorders>
              <w:top w:val="single" w:sz="4" w:space="0" w:color="auto"/>
              <w:left w:val="single" w:sz="4" w:space="0" w:color="auto"/>
              <w:bottom w:val="single" w:sz="4" w:space="0" w:color="auto"/>
              <w:right w:val="single" w:sz="4" w:space="0" w:color="auto"/>
            </w:tcBorders>
            <w:hideMark/>
          </w:tcPr>
          <w:p w14:paraId="10F9DD40" w14:textId="77777777" w:rsidR="007957AE" w:rsidRPr="00BC7EE8" w:rsidRDefault="007957AE" w:rsidP="004D1652">
            <w:pPr>
              <w:widowControl w:val="0"/>
              <w:numPr>
                <w:ilvl w:val="0"/>
                <w:numId w:val="179"/>
              </w:numPr>
              <w:spacing w:before="60" w:after="60"/>
              <w:ind w:left="290" w:hanging="284"/>
              <w:rPr>
                <w:rFonts w:eastAsia="Arial" w:cs="Arial"/>
              </w:rPr>
            </w:pPr>
            <w:r w:rsidRPr="00BC7EE8">
              <w:rPr>
                <w:rFonts w:eastAsia="Arial" w:cs="Arial"/>
              </w:rPr>
              <w:t>Empowerment, choice and control to make own decisions</w:t>
            </w:r>
          </w:p>
          <w:p w14:paraId="5CA9A7CE" w14:textId="77777777" w:rsidR="007957AE" w:rsidRDefault="007957AE" w:rsidP="004D1652">
            <w:pPr>
              <w:widowControl w:val="0"/>
              <w:numPr>
                <w:ilvl w:val="0"/>
                <w:numId w:val="179"/>
              </w:numPr>
              <w:spacing w:before="60" w:after="60"/>
              <w:ind w:left="290" w:hanging="284"/>
              <w:rPr>
                <w:rFonts w:eastAsia="Arial" w:cs="Arial"/>
              </w:rPr>
            </w:pPr>
            <w:r w:rsidRPr="00BC7EE8">
              <w:rPr>
                <w:rFonts w:eastAsia="Arial" w:cs="Arial"/>
              </w:rPr>
              <w:t>Changed skills</w:t>
            </w:r>
          </w:p>
          <w:p w14:paraId="73977594" w14:textId="77777777" w:rsidR="007957AE" w:rsidRDefault="007957AE" w:rsidP="004D1652">
            <w:pPr>
              <w:widowControl w:val="0"/>
              <w:numPr>
                <w:ilvl w:val="0"/>
                <w:numId w:val="179"/>
              </w:numPr>
              <w:spacing w:before="60" w:after="60"/>
              <w:ind w:left="292" w:hanging="284"/>
              <w:rPr>
                <w:rFonts w:eastAsia="Arial" w:cs="Arial"/>
              </w:rPr>
            </w:pPr>
            <w:r w:rsidRPr="00C4568A">
              <w:rPr>
                <w:rFonts w:eastAsia="Arial" w:cs="Arial"/>
              </w:rPr>
              <w:t>Changed knowledge and access to information</w:t>
            </w:r>
          </w:p>
          <w:p w14:paraId="1486B69D" w14:textId="77777777" w:rsidR="007957AE" w:rsidRPr="00C4568A" w:rsidRDefault="007957AE" w:rsidP="004D1652">
            <w:pPr>
              <w:widowControl w:val="0"/>
              <w:numPr>
                <w:ilvl w:val="0"/>
                <w:numId w:val="179"/>
              </w:numPr>
              <w:spacing w:before="60" w:after="60"/>
              <w:ind w:left="292" w:hanging="284"/>
              <w:rPr>
                <w:rFonts w:eastAsia="Arial" w:cs="Arial"/>
              </w:rPr>
            </w:pPr>
            <w:r>
              <w:rPr>
                <w:rFonts w:eastAsia="Arial" w:cs="Arial"/>
              </w:rPr>
              <w:t>Changed behaviours</w:t>
            </w:r>
          </w:p>
          <w:p w14:paraId="35DA1650" w14:textId="0D792B70" w:rsidR="007957AE" w:rsidRPr="00F112D7" w:rsidRDefault="007957AE" w:rsidP="004D1652">
            <w:pPr>
              <w:widowControl w:val="0"/>
              <w:numPr>
                <w:ilvl w:val="0"/>
                <w:numId w:val="179"/>
              </w:numPr>
              <w:spacing w:before="60" w:after="60"/>
              <w:ind w:left="292" w:hanging="284"/>
              <w:rPr>
                <w:rFonts w:eastAsia="Arial" w:cs="Arial"/>
              </w:rPr>
            </w:pPr>
            <w:r w:rsidRPr="00C4568A">
              <w:rPr>
                <w:rFonts w:eastAsia="Arial" w:cs="Arial"/>
              </w:rPr>
              <w:t>Engagement with relevant support services</w:t>
            </w:r>
          </w:p>
        </w:tc>
        <w:tc>
          <w:tcPr>
            <w:tcW w:w="2748" w:type="dxa"/>
            <w:tcBorders>
              <w:top w:val="single" w:sz="4" w:space="0" w:color="auto"/>
              <w:left w:val="single" w:sz="4" w:space="0" w:color="auto"/>
              <w:bottom w:val="single" w:sz="4" w:space="0" w:color="auto"/>
              <w:right w:val="single" w:sz="4" w:space="0" w:color="auto"/>
            </w:tcBorders>
            <w:hideMark/>
          </w:tcPr>
          <w:p w14:paraId="0A96C505" w14:textId="77777777" w:rsidR="007957AE" w:rsidRPr="00C4568A" w:rsidRDefault="007957AE" w:rsidP="004D1652">
            <w:pPr>
              <w:widowControl w:val="0"/>
              <w:numPr>
                <w:ilvl w:val="0"/>
                <w:numId w:val="180"/>
              </w:numPr>
              <w:spacing w:before="60" w:after="60"/>
              <w:ind w:left="318" w:hanging="284"/>
              <w:rPr>
                <w:rFonts w:eastAsia="Arial" w:cs="Arial"/>
                <w:b/>
              </w:rPr>
            </w:pPr>
            <w:r w:rsidRPr="00BC7EE8">
              <w:rPr>
                <w:rFonts w:eastAsia="Arial" w:cs="Arial"/>
              </w:rPr>
              <w:t xml:space="preserve">I am satisfied with the services I have received </w:t>
            </w:r>
          </w:p>
          <w:p w14:paraId="55110F02" w14:textId="77777777" w:rsidR="007957AE" w:rsidRPr="00BC7EE8" w:rsidRDefault="007957AE" w:rsidP="004D1652">
            <w:pPr>
              <w:widowControl w:val="0"/>
              <w:numPr>
                <w:ilvl w:val="0"/>
                <w:numId w:val="180"/>
              </w:numPr>
              <w:spacing w:before="60" w:after="60"/>
              <w:ind w:left="318" w:hanging="284"/>
              <w:rPr>
                <w:rFonts w:eastAsia="Arial" w:cs="Arial"/>
                <w:b/>
              </w:rPr>
            </w:pPr>
            <w:r w:rsidRPr="00BC7EE8">
              <w:rPr>
                <w:rFonts w:eastAsia="Arial" w:cs="Arial"/>
              </w:rPr>
              <w:t>I am better able to deal with issues that I sought help with</w:t>
            </w:r>
          </w:p>
        </w:tc>
        <w:tc>
          <w:tcPr>
            <w:tcW w:w="2095" w:type="dxa"/>
            <w:tcBorders>
              <w:top w:val="single" w:sz="4" w:space="0" w:color="auto"/>
              <w:left w:val="single" w:sz="4" w:space="0" w:color="auto"/>
              <w:bottom w:val="single" w:sz="4" w:space="0" w:color="auto"/>
              <w:right w:val="single" w:sz="4" w:space="0" w:color="auto"/>
            </w:tcBorders>
            <w:hideMark/>
          </w:tcPr>
          <w:p w14:paraId="0A79906E" w14:textId="77777777" w:rsidR="007957AE" w:rsidRPr="00C4568A" w:rsidRDefault="007957AE" w:rsidP="004D1652">
            <w:pPr>
              <w:widowControl w:val="0"/>
              <w:numPr>
                <w:ilvl w:val="0"/>
                <w:numId w:val="178"/>
              </w:numPr>
              <w:spacing w:before="60" w:after="60"/>
              <w:ind w:left="318" w:hanging="284"/>
              <w:rPr>
                <w:rFonts w:eastAsia="Arial" w:cs="Arial"/>
              </w:rPr>
            </w:pPr>
            <w:r w:rsidRPr="00C4568A">
              <w:rPr>
                <w:rFonts w:eastAsia="Arial" w:cs="Arial"/>
              </w:rPr>
              <w:t xml:space="preserve">Community infrastructure and networks </w:t>
            </w:r>
          </w:p>
        </w:tc>
      </w:tr>
    </w:tbl>
    <w:p w14:paraId="304EB610" w14:textId="77777777" w:rsidR="007957AE" w:rsidRDefault="007957AE" w:rsidP="004D1652">
      <w:pPr>
        <w:pStyle w:val="Heading5"/>
        <w:spacing w:before="240"/>
        <w:jc w:val="left"/>
        <w:rPr>
          <w:rFonts w:cs="Arial"/>
          <w:bCs/>
          <w:szCs w:val="24"/>
        </w:rPr>
      </w:pPr>
      <w:r w:rsidRPr="01795E24">
        <w:rPr>
          <w:rFonts w:cs="Arial"/>
          <w:bCs/>
          <w:szCs w:val="24"/>
        </w:rPr>
        <w:t>Service Types</w:t>
      </w:r>
    </w:p>
    <w:p w14:paraId="56AB4AC5" w14:textId="77777777" w:rsidR="007957AE" w:rsidRDefault="007957AE" w:rsidP="004D1652">
      <w:pPr>
        <w:spacing w:before="120" w:after="120" w:line="288" w:lineRule="auto"/>
        <w:ind w:left="284"/>
        <w:rPr>
          <w:rFonts w:eastAsia="Arial" w:cs="Arial"/>
        </w:rPr>
      </w:pPr>
      <w:r w:rsidRPr="01795E24">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046041EF" w14:textId="77777777" w:rsidR="007957AE" w:rsidRDefault="007957AE" w:rsidP="004D1652">
      <w:pPr>
        <w:spacing w:before="240" w:after="120"/>
        <w:ind w:firstLine="284"/>
        <w:rPr>
          <w:rFonts w:eastAsia="Arial" w:cs="Arial"/>
          <w:color w:val="000000" w:themeColor="text1"/>
        </w:rPr>
      </w:pPr>
      <w:r w:rsidRPr="01795E24">
        <w:rPr>
          <w:rFonts w:eastAsia="Arial" w:cs="Arial"/>
          <w:color w:val="000000" w:themeColor="text1"/>
        </w:rPr>
        <w:t>For this program activity, the below service types should be used.</w:t>
      </w:r>
    </w:p>
    <w:tbl>
      <w:tblPr>
        <w:tblStyle w:val="LightList-Accent36"/>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102"/>
        <w:gridCol w:w="7275"/>
      </w:tblGrid>
      <w:tr w:rsidR="007957AE" w:rsidRPr="009D0123" w14:paraId="7EF5F40C" w14:textId="77777777" w:rsidTr="00901DF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CE238B" w14:textId="77777777" w:rsidR="007957AE" w:rsidRPr="00BC7EE8" w:rsidRDefault="007957AE" w:rsidP="004D1652">
            <w:pPr>
              <w:rPr>
                <w:iCs/>
                <w:sz w:val="24"/>
                <w:szCs w:val="24"/>
              </w:rPr>
            </w:pPr>
            <w:r w:rsidRPr="00BC7EE8">
              <w:rPr>
                <w:rFonts w:cs="Arial"/>
                <w:iCs/>
                <w:sz w:val="24"/>
                <w:szCs w:val="24"/>
              </w:rPr>
              <w:t>Service Type</w:t>
            </w:r>
          </w:p>
        </w:tc>
        <w:tc>
          <w:tcPr>
            <w:tcW w:w="782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E3694C4" w14:textId="77777777" w:rsidR="007957AE" w:rsidRPr="00BC7EE8" w:rsidRDefault="007957AE" w:rsidP="004D165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BC7EE8">
              <w:rPr>
                <w:rFonts w:cs="Arial"/>
                <w:iCs/>
                <w:sz w:val="24"/>
                <w:szCs w:val="24"/>
              </w:rPr>
              <w:t xml:space="preserve">Example </w:t>
            </w:r>
          </w:p>
        </w:tc>
      </w:tr>
      <w:tr w:rsidR="007957AE" w:rsidRPr="009D0123" w14:paraId="06FCEC3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3CA07030" w14:textId="77777777" w:rsidR="007957AE" w:rsidRPr="00BC7EE8" w:rsidRDefault="007957AE" w:rsidP="004D1652">
            <w:pPr>
              <w:rPr>
                <w:rFonts w:cs="Arial"/>
              </w:rPr>
            </w:pPr>
            <w:r w:rsidRPr="00BC7EE8">
              <w:rPr>
                <w:rFonts w:cs="Arial"/>
                <w:color w:val="000000"/>
              </w:rPr>
              <w:t>Intake and assessment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1FCB6C7"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lang w:val="en-US"/>
              </w:rPr>
            </w:pPr>
            <w:r w:rsidRPr="00BC7EE8">
              <w:rPr>
                <w:rFonts w:eastAsia="Arial" w:cs="Arial"/>
                <w:lang w:val="en-US"/>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7957AE" w:rsidRPr="009D0123" w14:paraId="623D1E4D"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2FFF3155" w14:textId="77777777" w:rsidR="007957AE" w:rsidRPr="00C4568A" w:rsidRDefault="007957AE" w:rsidP="004D1652">
            <w:pPr>
              <w:rPr>
                <w:rFonts w:cs="Arial"/>
                <w:color w:val="000000" w:themeColor="text1"/>
              </w:rPr>
            </w:pPr>
            <w:r w:rsidRPr="00C4568A">
              <w:rPr>
                <w:rFonts w:cs="Arial"/>
                <w:color w:val="000000" w:themeColor="text1"/>
              </w:rPr>
              <w:t>Information/Advice/Referral</w:t>
            </w:r>
          </w:p>
        </w:tc>
        <w:tc>
          <w:tcPr>
            <w:tcW w:w="7825" w:type="dxa"/>
            <w:tcBorders>
              <w:top w:val="single" w:sz="4" w:space="0" w:color="auto"/>
              <w:left w:val="single" w:sz="4" w:space="0" w:color="auto"/>
              <w:bottom w:val="single" w:sz="4" w:space="0" w:color="auto"/>
              <w:right w:val="single" w:sz="4" w:space="0" w:color="auto"/>
            </w:tcBorders>
            <w:vAlign w:val="center"/>
            <w:hideMark/>
          </w:tcPr>
          <w:p w14:paraId="6C144F8F"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lang w:val="en-US"/>
              </w:rPr>
            </w:pPr>
            <w:r w:rsidRPr="00BC7EE8">
              <w:rPr>
                <w:rFonts w:eastAsia="Arial" w:cs="Arial"/>
                <w:lang w:val="en-US"/>
              </w:rPr>
              <w:t>Provision of standard advice/guidance or information in relation to a specific topic or where a referral was made to another service provided within or external to the organisation.</w:t>
            </w:r>
          </w:p>
        </w:tc>
      </w:tr>
      <w:tr w:rsidR="007957AE" w:rsidRPr="009D0123" w14:paraId="1B5CDB8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C06BD4"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Education and skills training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9F58785"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Leadership courses, pilot programs.</w:t>
            </w:r>
          </w:p>
        </w:tc>
      </w:tr>
      <w:tr w:rsidR="007957AE" w:rsidRPr="009D0123" w14:paraId="3F4FB217"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545F68B8"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Counselling</w:t>
            </w:r>
          </w:p>
        </w:tc>
        <w:tc>
          <w:tcPr>
            <w:tcW w:w="0" w:type="dxa"/>
            <w:tcBorders>
              <w:top w:val="single" w:sz="4" w:space="0" w:color="auto"/>
              <w:left w:val="single" w:sz="4" w:space="0" w:color="auto"/>
              <w:bottom w:val="single" w:sz="4" w:space="0" w:color="auto"/>
              <w:right w:val="single" w:sz="4" w:space="0" w:color="auto"/>
            </w:tcBorders>
            <w:vAlign w:val="center"/>
          </w:tcPr>
          <w:p w14:paraId="6B41330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b/>
              </w:rPr>
            </w:pPr>
            <w:r w:rsidRPr="00BC7EE8">
              <w:rPr>
                <w:rFonts w:eastAsia="Arial" w:cs="Arial"/>
              </w:rPr>
              <w:t xml:space="preserve">Working with clients to improve particular issues or concerns, as part of a pilot program. </w:t>
            </w:r>
          </w:p>
        </w:tc>
      </w:tr>
      <w:tr w:rsidR="007957AE" w:rsidRPr="009D0123" w14:paraId="3050389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6F7003AE"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 xml:space="preserve">Mentoring/Peer support </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74A168F"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Industry mentors.</w:t>
            </w:r>
          </w:p>
        </w:tc>
      </w:tr>
      <w:tr w:rsidR="007957AE" w:rsidRPr="009D0123" w14:paraId="374B44DC"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10983ED2"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Advocacy/Support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3BAEADB8"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Individual case manager support.</w:t>
            </w:r>
          </w:p>
        </w:tc>
      </w:tr>
      <w:tr w:rsidR="007957AE" w:rsidRPr="009D0123" w14:paraId="380BDDCA"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5D9D7DAB" w14:textId="77777777" w:rsidR="007957AE" w:rsidRPr="00C4568A" w:rsidRDefault="007957AE" w:rsidP="004D1652">
            <w:pPr>
              <w:widowControl w:val="0"/>
              <w:rPr>
                <w:rFonts w:eastAsia="Arial" w:cs="Arial"/>
                <w:color w:val="000000" w:themeColor="text1"/>
              </w:rPr>
            </w:pPr>
            <w:r w:rsidRPr="00C4568A">
              <w:rPr>
                <w:rFonts w:eastAsia="Arial" w:cs="Arial"/>
                <w:color w:val="000000" w:themeColor="text1"/>
              </w:rPr>
              <w:t>Community capacity building</w:t>
            </w:r>
          </w:p>
        </w:tc>
        <w:tc>
          <w:tcPr>
            <w:tcW w:w="7825" w:type="dxa"/>
            <w:tcBorders>
              <w:top w:val="single" w:sz="4" w:space="0" w:color="auto"/>
              <w:left w:val="single" w:sz="4" w:space="0" w:color="auto"/>
              <w:bottom w:val="single" w:sz="4" w:space="0" w:color="auto"/>
              <w:right w:val="single" w:sz="4" w:space="0" w:color="auto"/>
            </w:tcBorders>
            <w:vAlign w:val="center"/>
            <w:hideMark/>
          </w:tcPr>
          <w:p w14:paraId="7DEAE97A"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Information resources on preventing violence, development of social media resources on respectful relationships.</w:t>
            </w:r>
          </w:p>
        </w:tc>
      </w:tr>
      <w:tr w:rsidR="007957AE" w:rsidRPr="009D0123" w14:paraId="07182E88"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tcPr>
          <w:p w14:paraId="3A485A96" w14:textId="77777777" w:rsidR="007957AE" w:rsidRPr="00BC7EE8" w:rsidRDefault="007957AE" w:rsidP="004D1652">
            <w:pPr>
              <w:widowControl w:val="0"/>
              <w:rPr>
                <w:rFonts w:eastAsia="Arial" w:cs="Arial"/>
              </w:rPr>
            </w:pPr>
            <w:r w:rsidRPr="00BC7EE8">
              <w:rPr>
                <w:rFonts w:eastAsia="Arial" w:cs="Arial"/>
              </w:rPr>
              <w:t>Family capacity building</w:t>
            </w:r>
          </w:p>
        </w:tc>
        <w:tc>
          <w:tcPr>
            <w:tcW w:w="0" w:type="dxa"/>
            <w:tcBorders>
              <w:top w:val="single" w:sz="4" w:space="0" w:color="auto"/>
              <w:left w:val="single" w:sz="4" w:space="0" w:color="auto"/>
              <w:bottom w:val="single" w:sz="4" w:space="0" w:color="auto"/>
              <w:right w:val="single" w:sz="4" w:space="0" w:color="auto"/>
            </w:tcBorders>
            <w:vAlign w:val="center"/>
          </w:tcPr>
          <w:p w14:paraId="04C7FBEC"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Support actions and activities that promote strong family interactions, such as communications,</w:t>
            </w:r>
            <w:r w:rsidRPr="00BC7EE8">
              <w:rPr>
                <w:rFonts w:eastAsia="Arial" w:cs="Arial"/>
                <w:lang w:val="en-US"/>
              </w:rPr>
              <w:t xml:space="preserve"> relationship building and conflict resolution. </w:t>
            </w:r>
          </w:p>
        </w:tc>
      </w:tr>
      <w:tr w:rsidR="007957AE" w:rsidRPr="009D0123" w14:paraId="55F8BCCD" w14:textId="77777777" w:rsidTr="00901D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5BDC7CF" w14:textId="77777777" w:rsidR="007957AE" w:rsidRPr="00BC7EE8" w:rsidRDefault="007957AE" w:rsidP="004D1652">
            <w:pPr>
              <w:widowControl w:val="0"/>
              <w:rPr>
                <w:rFonts w:eastAsia="Arial" w:cs="Arial"/>
              </w:rPr>
            </w:pPr>
            <w:r w:rsidRPr="00BC7EE8">
              <w:rPr>
                <w:rFonts w:eastAsia="Arial" w:cs="Arial"/>
              </w:rPr>
              <w:t>Facilitate employment pathways</w:t>
            </w:r>
          </w:p>
        </w:tc>
        <w:tc>
          <w:tcPr>
            <w:tcW w:w="7825" w:type="dxa"/>
            <w:tcBorders>
              <w:top w:val="single" w:sz="4" w:space="0" w:color="auto"/>
              <w:left w:val="single" w:sz="4" w:space="0" w:color="auto"/>
              <w:bottom w:val="single" w:sz="4" w:space="0" w:color="auto"/>
              <w:right w:val="single" w:sz="4" w:space="0" w:color="auto"/>
            </w:tcBorders>
            <w:vAlign w:val="center"/>
            <w:hideMark/>
          </w:tcPr>
          <w:p w14:paraId="1CA73714" w14:textId="77777777" w:rsidR="007957AE" w:rsidRPr="00BC7EE8" w:rsidRDefault="007957AE" w:rsidP="004D1652">
            <w:pPr>
              <w:widowControl w:val="0"/>
              <w:cnfStyle w:val="000000100000" w:firstRow="0" w:lastRow="0" w:firstColumn="0" w:lastColumn="0" w:oddVBand="0" w:evenVBand="0" w:oddHBand="1" w:evenHBand="0" w:firstRowFirstColumn="0" w:firstRowLastColumn="0" w:lastRowFirstColumn="0" w:lastRowLastColumn="0"/>
              <w:rPr>
                <w:rFonts w:eastAsia="Arial" w:cs="Arial"/>
              </w:rPr>
            </w:pPr>
            <w:r w:rsidRPr="00BC7EE8">
              <w:rPr>
                <w:rFonts w:eastAsia="Arial" w:cs="Arial"/>
              </w:rPr>
              <w:t>Vocational education, support to obtain a driver’s license, work fitness, communications, IT and job seeking training, advanced life skills, social skills.</w:t>
            </w:r>
          </w:p>
        </w:tc>
      </w:tr>
      <w:tr w:rsidR="007957AE" w:rsidRPr="009D0123" w14:paraId="7E4A0910" w14:textId="77777777" w:rsidTr="00901DF6">
        <w:trPr>
          <w:trHeight w:val="56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vAlign w:val="center"/>
            <w:hideMark/>
          </w:tcPr>
          <w:p w14:paraId="426FE9B3" w14:textId="77777777" w:rsidR="007957AE" w:rsidRPr="00BC7EE8" w:rsidRDefault="007957AE" w:rsidP="004D1652">
            <w:pPr>
              <w:widowControl w:val="0"/>
              <w:rPr>
                <w:rFonts w:eastAsia="Arial" w:cs="Arial"/>
              </w:rPr>
            </w:pPr>
            <w:r w:rsidRPr="00BC7EE8">
              <w:rPr>
                <w:rFonts w:eastAsia="Arial" w:cs="Arial"/>
              </w:rPr>
              <w:t>Resource development</w:t>
            </w:r>
          </w:p>
        </w:tc>
        <w:tc>
          <w:tcPr>
            <w:tcW w:w="7825" w:type="dxa"/>
            <w:tcBorders>
              <w:top w:val="single" w:sz="4" w:space="0" w:color="auto"/>
              <w:left w:val="single" w:sz="4" w:space="0" w:color="auto"/>
              <w:bottom w:val="single" w:sz="4" w:space="0" w:color="auto"/>
              <w:right w:val="single" w:sz="4" w:space="0" w:color="auto"/>
            </w:tcBorders>
            <w:vAlign w:val="center"/>
            <w:hideMark/>
          </w:tcPr>
          <w:p w14:paraId="5A656113" w14:textId="77777777" w:rsidR="007957AE" w:rsidRPr="00BC7EE8" w:rsidRDefault="007957AE" w:rsidP="004D1652">
            <w:pPr>
              <w:widowControl w:val="0"/>
              <w:cnfStyle w:val="000000000000" w:firstRow="0" w:lastRow="0" w:firstColumn="0" w:lastColumn="0" w:oddVBand="0" w:evenVBand="0" w:oddHBand="0" w:evenHBand="0" w:firstRowFirstColumn="0" w:firstRowLastColumn="0" w:lastRowFirstColumn="0" w:lastRowLastColumn="0"/>
              <w:rPr>
                <w:rFonts w:eastAsia="Arial" w:cs="Arial"/>
              </w:rPr>
            </w:pPr>
            <w:r w:rsidRPr="00BC7EE8">
              <w:rPr>
                <w:rFonts w:eastAsia="Arial" w:cs="Arial"/>
              </w:rPr>
              <w:t>Developing resources internally or in partnership with other organisations to encourage cultural change and reduce violence.</w:t>
            </w:r>
          </w:p>
        </w:tc>
      </w:tr>
    </w:tbl>
    <w:p w14:paraId="419ADE19" w14:textId="77777777" w:rsidR="007957AE" w:rsidRPr="00432012" w:rsidRDefault="007957AE" w:rsidP="004D1652">
      <w:pPr>
        <w:pStyle w:val="Heading4"/>
        <w:rPr>
          <w:rStyle w:val="BookTitle"/>
          <w:rFonts w:cs="Arial"/>
          <w:b w:val="0"/>
          <w:bCs w:val="0"/>
          <w:i w:val="0"/>
          <w:iCs w:val="0"/>
          <w:smallCaps w:val="0"/>
          <w:spacing w:val="0"/>
          <w:sz w:val="28"/>
          <w:szCs w:val="28"/>
        </w:rPr>
      </w:pPr>
      <w:bookmarkStart w:id="118" w:name="_Toc203991232"/>
      <w:bookmarkStart w:id="119" w:name="_Toc224042952"/>
      <w:bookmarkStart w:id="120" w:name="_Hlk220688756"/>
      <w:r w:rsidRPr="1EB70BE7">
        <w:rPr>
          <w:rStyle w:val="BookTitle"/>
          <w:rFonts w:cs="Arial"/>
          <w:b w:val="0"/>
          <w:bCs w:val="0"/>
          <w:i w:val="0"/>
          <w:iCs w:val="0"/>
          <w:smallCaps w:val="0"/>
          <w:spacing w:val="0"/>
          <w:sz w:val="28"/>
          <w:szCs w:val="28"/>
        </w:rPr>
        <w:t>Safe Technology for Women (Safe Connections)</w:t>
      </w:r>
      <w:bookmarkEnd w:id="117"/>
      <w:bookmarkEnd w:id="118"/>
      <w:bookmarkEnd w:id="119"/>
    </w:p>
    <w:bookmarkEnd w:id="120"/>
    <w:p w14:paraId="6D473EEB" w14:textId="77777777" w:rsidR="007957AE" w:rsidRPr="00595C36" w:rsidRDefault="007957AE" w:rsidP="004D1652">
      <w:pPr>
        <w:keepNext/>
        <w:spacing w:before="180" w:after="120" w:line="288" w:lineRule="auto"/>
        <w:ind w:left="284"/>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5" w:history="1">
        <w:r w:rsidRPr="00754BDE">
          <w:rPr>
            <w:rStyle w:val="Hyperlink"/>
            <w:rFonts w:eastAsia="Arial" w:cs="Arial"/>
            <w:lang w:val="en-US"/>
          </w:rPr>
          <w:t>Data Exchange Protocols</w:t>
        </w:r>
      </w:hyperlink>
      <w:r>
        <w:rPr>
          <w:rFonts w:eastAsia="Arial" w:cs="Arial"/>
          <w:lang w:val="en-US"/>
        </w:rPr>
        <w:t>.</w:t>
      </w:r>
    </w:p>
    <w:p w14:paraId="6145B568" w14:textId="77777777" w:rsidR="007957AE" w:rsidRPr="001970DC" w:rsidRDefault="007957AE" w:rsidP="004D1652">
      <w:pPr>
        <w:pStyle w:val="Heading5"/>
        <w:jc w:val="left"/>
      </w:pPr>
      <w:r>
        <w:t>De</w:t>
      </w:r>
      <w:r w:rsidRPr="001970DC">
        <w:t>scription</w:t>
      </w:r>
    </w:p>
    <w:p w14:paraId="4A4D3052" w14:textId="77777777" w:rsidR="007957AE" w:rsidRPr="000C1D37" w:rsidRDefault="007957AE" w:rsidP="004D1652">
      <w:pPr>
        <w:spacing w:before="120" w:after="120" w:line="288" w:lineRule="auto"/>
        <w:ind w:left="284"/>
        <w:rPr>
          <w:rFonts w:cs="Arial"/>
          <w:b/>
        </w:rPr>
      </w:pPr>
      <w:r w:rsidRPr="000C1D37">
        <w:rPr>
          <w:rFonts w:cs="Arial"/>
          <w:bCs/>
        </w:rPr>
        <w:t>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a means to collect evidence to hold their abusers accountable.</w:t>
      </w:r>
    </w:p>
    <w:p w14:paraId="0E4395F4" w14:textId="77777777" w:rsidR="007957AE" w:rsidRPr="000C1D37" w:rsidRDefault="007957AE" w:rsidP="004D1652">
      <w:pPr>
        <w:pStyle w:val="Heading5"/>
        <w:jc w:val="left"/>
      </w:pPr>
      <w:r w:rsidRPr="000C1D37">
        <w:t>Who is the primary client?</w:t>
      </w:r>
    </w:p>
    <w:p w14:paraId="51DC7526" w14:textId="77777777" w:rsidR="007957AE" w:rsidRPr="000C1D37" w:rsidRDefault="007957AE" w:rsidP="004D1652">
      <w:pPr>
        <w:spacing w:before="120" w:after="120" w:line="288" w:lineRule="auto"/>
        <w:ind w:left="284"/>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14:paraId="118725E6" w14:textId="77777777" w:rsidR="007957AE" w:rsidRPr="000C1D37" w:rsidRDefault="007957AE" w:rsidP="004D1652">
      <w:pPr>
        <w:pStyle w:val="Heading5"/>
        <w:jc w:val="left"/>
      </w:pPr>
      <w:r w:rsidRPr="000C1D37">
        <w:t>What are the key client characteristics?</w:t>
      </w:r>
    </w:p>
    <w:p w14:paraId="08C59C09"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experiencing domestic violence and their children</w:t>
      </w:r>
    </w:p>
    <w:p w14:paraId="1FFFB095"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from a cultural and linguistically diverse background</w:t>
      </w:r>
    </w:p>
    <w:p w14:paraId="2F25F728" w14:textId="77777777" w:rsidR="007957AE" w:rsidRPr="000C1D37" w:rsidRDefault="007957AE" w:rsidP="004D1652">
      <w:pPr>
        <w:pStyle w:val="BodyText"/>
        <w:numPr>
          <w:ilvl w:val="0"/>
          <w:numId w:val="159"/>
        </w:numPr>
        <w:spacing w:before="120" w:after="120"/>
        <w:ind w:left="709" w:hanging="425"/>
        <w:rPr>
          <w:rFonts w:cs="Arial"/>
          <w:sz w:val="22"/>
          <w:lang w:val="en-AU"/>
        </w:rPr>
      </w:pPr>
      <w:r w:rsidRPr="000C1D37">
        <w:rPr>
          <w:rFonts w:cs="Arial"/>
          <w:sz w:val="22"/>
          <w:lang w:val="en-AU"/>
        </w:rPr>
        <w:t>Organisational staff delivering services to women identifying as Aboriginal and/or Torres Strait Islander</w:t>
      </w:r>
    </w:p>
    <w:p w14:paraId="5E8787C1" w14:textId="77777777" w:rsidR="007957AE" w:rsidRPr="000C1D37" w:rsidRDefault="007957AE" w:rsidP="004D1652">
      <w:pPr>
        <w:pStyle w:val="BodyText"/>
        <w:numPr>
          <w:ilvl w:val="0"/>
          <w:numId w:val="159"/>
        </w:numPr>
        <w:spacing w:before="120" w:after="240"/>
        <w:ind w:left="709" w:hanging="425"/>
        <w:rPr>
          <w:rFonts w:cs="Arial"/>
          <w:b/>
          <w:sz w:val="24"/>
          <w:lang w:val="en-AU"/>
        </w:rPr>
      </w:pPr>
      <w:r w:rsidRPr="000C1D37">
        <w:rPr>
          <w:rFonts w:cs="Arial"/>
          <w:sz w:val="22"/>
          <w:lang w:val="en-AU"/>
        </w:rPr>
        <w:t>Organisational staff delivering services to women identifying as having a condition, impairment or disability.</w:t>
      </w:r>
    </w:p>
    <w:p w14:paraId="106FE93B" w14:textId="77777777" w:rsidR="007957AE" w:rsidRPr="000C1D37" w:rsidRDefault="007957AE" w:rsidP="004D1652">
      <w:pPr>
        <w:pStyle w:val="Heading5"/>
        <w:jc w:val="left"/>
      </w:pPr>
      <w:r w:rsidRPr="000C1D37">
        <w:t>Who might be considered ‘support persons’?</w:t>
      </w:r>
    </w:p>
    <w:p w14:paraId="3053486A" w14:textId="77777777" w:rsidR="007957AE" w:rsidRPr="000C1D37" w:rsidRDefault="007957AE" w:rsidP="004D1652">
      <w:pPr>
        <w:pStyle w:val="BodyText"/>
        <w:spacing w:before="120" w:after="120" w:line="288" w:lineRule="auto"/>
        <w:ind w:left="284"/>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w:t>
      </w:r>
      <w:hyperlink r:id="rId166" w:history="1">
        <w:r w:rsidRPr="006424E8">
          <w:rPr>
            <w:rStyle w:val="Hyperlink"/>
            <w:rFonts w:cs="Arial"/>
            <w:sz w:val="22"/>
            <w:szCs w:val="22"/>
            <w:lang w:val="en-AU"/>
          </w:rPr>
          <w:t>Data Exchange website</w:t>
        </w:r>
      </w:hyperlink>
      <w:r w:rsidRPr="000C1D37">
        <w:rPr>
          <w:rFonts w:cs="Arial"/>
          <w:sz w:val="22"/>
          <w:lang w:val="en-AU"/>
        </w:rPr>
        <w:t>.</w:t>
      </w:r>
    </w:p>
    <w:p w14:paraId="060DC508" w14:textId="77777777" w:rsidR="007957AE" w:rsidRPr="000C1D37" w:rsidRDefault="007957AE" w:rsidP="004D1652">
      <w:pPr>
        <w:pStyle w:val="Heading5"/>
        <w:jc w:val="left"/>
      </w:pPr>
      <w:r w:rsidRPr="000C1D37">
        <w:t>How should cases be set up?</w:t>
      </w:r>
    </w:p>
    <w:p w14:paraId="594C7210" w14:textId="77777777" w:rsidR="007957AE" w:rsidRDefault="007957AE" w:rsidP="004D1652">
      <w:pPr>
        <w:pStyle w:val="BodyText"/>
        <w:spacing w:before="120" w:after="120" w:line="288" w:lineRule="auto"/>
        <w:ind w:left="284"/>
        <w:rPr>
          <w:rFonts w:cs="Arial"/>
          <w:sz w:val="22"/>
          <w:szCs w:val="22"/>
          <w:lang w:val="en-AU"/>
        </w:rPr>
      </w:pPr>
      <w:r w:rsidRPr="00BF75B3">
        <w:rPr>
          <w:rFonts w:asciiTheme="minorHAnsi" w:eastAsiaTheme="minorEastAsia" w:hAnsiTheme="minorHAnsi"/>
          <w:sz w:val="22"/>
          <w:szCs w:val="22"/>
        </w:rPr>
        <w:t xml:space="preserve">Organisations can create a separate case for each individual accessing services. </w:t>
      </w:r>
      <w:r w:rsidRPr="00BF75B3">
        <w:rPr>
          <w:rFonts w:asciiTheme="minorHAnsi" w:eastAsiaTheme="minorEastAsia" w:hAnsiTheme="minorHAnsi"/>
          <w:sz w:val="22"/>
          <w:szCs w:val="22"/>
          <w:lang w:val="en-AU"/>
        </w:rPr>
        <w:t>To</w:t>
      </w:r>
      <w:r w:rsidRPr="1EB70BE7">
        <w:rPr>
          <w:rFonts w:cs="Arial"/>
          <w:sz w:val="22"/>
          <w:szCs w:val="22"/>
          <w:lang w:val="en-AU"/>
        </w:rPr>
        <w:t xml:space="preserve">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4C0A574" w14:textId="77777777" w:rsidR="007957AE" w:rsidRDefault="007957AE" w:rsidP="004D1652">
      <w:pPr>
        <w:spacing w:before="120" w:after="120" w:line="288" w:lineRule="auto"/>
        <w:ind w:left="284"/>
        <w:rPr>
          <w:rFonts w:cs="Arial"/>
          <w:bCs/>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r>
        <w:rPr>
          <w:rFonts w:cs="Arial"/>
          <w:bCs/>
        </w:rPr>
        <w:t>.</w:t>
      </w:r>
    </w:p>
    <w:p w14:paraId="688FF459" w14:textId="77777777" w:rsidR="00F23D49" w:rsidRPr="008920E0" w:rsidRDefault="00F23D49" w:rsidP="004D1652">
      <w:pPr>
        <w:pStyle w:val="Heading5"/>
        <w:jc w:val="left"/>
      </w:pPr>
      <w:r w:rsidRPr="008920E0">
        <w:t>Group session census</w:t>
      </w:r>
    </w:p>
    <w:p w14:paraId="759DE853" w14:textId="77777777" w:rsidR="00F23D49" w:rsidRPr="00AD4788" w:rsidRDefault="00F23D49"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5E6AADE" w14:textId="77777777" w:rsidR="00F23D49" w:rsidRPr="00AD4788" w:rsidRDefault="00F23D49"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D35E416" w14:textId="77777777" w:rsidR="00F23D49" w:rsidRPr="00AD4788" w:rsidRDefault="00F23D49"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77BE6E0" w14:textId="77777777" w:rsidR="00F23D49" w:rsidRPr="00AD4788" w:rsidRDefault="00F23D49" w:rsidP="004D1652">
      <w:pPr>
        <w:ind w:left="284"/>
        <w:rPr>
          <w:rFonts w:eastAsia="Arial" w:cs="Arial"/>
        </w:rPr>
      </w:pPr>
      <w:r w:rsidRPr="00AD4788">
        <w:rPr>
          <w:rFonts w:eastAsia="Arial" w:cs="Arial"/>
        </w:rPr>
        <w:t xml:space="preserve">NOTE: </w:t>
      </w:r>
    </w:p>
    <w:p w14:paraId="4754F2C5" w14:textId="77777777" w:rsidR="00F23D49" w:rsidRPr="00AD4788" w:rsidRDefault="00F23D49" w:rsidP="004D1652">
      <w:pPr>
        <w:numPr>
          <w:ilvl w:val="0"/>
          <w:numId w:val="188"/>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0F24FC7" w14:textId="77777777" w:rsidR="00F23D49" w:rsidRPr="00AD4788" w:rsidRDefault="00F23D49" w:rsidP="004D1652">
      <w:pPr>
        <w:numPr>
          <w:ilvl w:val="0"/>
          <w:numId w:val="188"/>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0AEB4177" w14:textId="77777777" w:rsidR="00F23D49" w:rsidRPr="00AD4788" w:rsidRDefault="00F23D49" w:rsidP="004D1652">
      <w:pPr>
        <w:ind w:left="284"/>
        <w:rPr>
          <w:rFonts w:eastAsia="Arial" w:cs="Arial"/>
        </w:rPr>
      </w:pPr>
      <w:r w:rsidRPr="00AD4788">
        <w:rPr>
          <w:rFonts w:eastAsia="Arial" w:cs="Arial"/>
        </w:rPr>
        <w:t xml:space="preserve">Please refer to Chapter 3 of the </w:t>
      </w:r>
      <w:hyperlink r:id="rId167" w:history="1">
        <w:r w:rsidRPr="00AD4788">
          <w:rPr>
            <w:rStyle w:val="Hyperlink"/>
            <w:rFonts w:eastAsia="Arial" w:cs="Arial"/>
            <w:lang w:val="en-US"/>
          </w:rPr>
          <w:t>Data Exchange Protocols</w:t>
        </w:r>
      </w:hyperlink>
      <w:r w:rsidRPr="00AD4788">
        <w:rPr>
          <w:rFonts w:eastAsia="Arial" w:cs="Arial"/>
        </w:rPr>
        <w:t xml:space="preserve"> for more information.</w:t>
      </w:r>
    </w:p>
    <w:p w14:paraId="4D984495" w14:textId="77777777" w:rsidR="007957AE" w:rsidRPr="000C1D37" w:rsidRDefault="007957AE" w:rsidP="004D1652">
      <w:pPr>
        <w:pStyle w:val="Heading5"/>
        <w:jc w:val="left"/>
        <w:rPr>
          <w:rFonts w:cs="Arial"/>
          <w:sz w:val="26"/>
          <w:szCs w:val="26"/>
        </w:rPr>
      </w:pPr>
      <w:r w:rsidRPr="00063BF1">
        <w:t xml:space="preserve">The Partnership Approach </w:t>
      </w:r>
    </w:p>
    <w:p w14:paraId="658BE21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426E7882" w14:textId="77777777" w:rsidR="007957AE" w:rsidRPr="000C1D37"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2311E460"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007305DB"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57B440E7" w14:textId="77777777" w:rsidR="007957AE" w:rsidRPr="000C1D37" w:rsidRDefault="007957AE" w:rsidP="004D1652">
      <w:pPr>
        <w:pStyle w:val="ListParagraph"/>
        <w:numPr>
          <w:ilvl w:val="0"/>
          <w:numId w:val="170"/>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392ACD6A"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A17253D" w14:textId="77777777" w:rsidR="007957AE" w:rsidRPr="000C1D37"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24FC64D0" w14:textId="77777777" w:rsidR="007957AE" w:rsidRPr="000C1D37" w:rsidRDefault="007957AE" w:rsidP="004D1652">
      <w:pPr>
        <w:spacing w:before="120" w:after="120" w:line="288" w:lineRule="auto"/>
        <w:ind w:left="284"/>
      </w:pPr>
      <w:r w:rsidRPr="0877913A">
        <w:rPr>
          <w:rFonts w:eastAsia="Arial" w:cs="Arial"/>
        </w:rPr>
        <w:t xml:space="preserve">Organisations should refer to </w:t>
      </w:r>
      <w:hyperlink r:id="rId168"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01B43644" w14:textId="77777777" w:rsidR="007957AE" w:rsidRPr="000C1D37" w:rsidRDefault="007957AE" w:rsidP="004D1652">
      <w:pPr>
        <w:pStyle w:val="Heading5"/>
        <w:jc w:val="left"/>
      </w:pPr>
      <w:r>
        <w:t>What areas of SCORE are most relevant?</w:t>
      </w:r>
    </w:p>
    <w:p w14:paraId="799272BE" w14:textId="77777777" w:rsidR="007957AE" w:rsidRPr="000C1D37"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3D5619C" w14:textId="77777777" w:rsidTr="00901DF6">
        <w:trPr>
          <w:trHeight w:val="408"/>
          <w:tblHeader/>
        </w:trPr>
        <w:tc>
          <w:tcPr>
            <w:tcW w:w="1250" w:type="pct"/>
            <w:shd w:val="clear" w:color="auto" w:fill="04617B" w:themeFill="accent6"/>
            <w:vAlign w:val="center"/>
          </w:tcPr>
          <w:p w14:paraId="0248CB0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3DA19A9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7BB484E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575B4791"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2BBAB584" w14:textId="77777777" w:rsidTr="00901DF6">
        <w:trPr>
          <w:trHeight w:val="2518"/>
        </w:trPr>
        <w:tc>
          <w:tcPr>
            <w:tcW w:w="1250" w:type="pct"/>
          </w:tcPr>
          <w:p w14:paraId="27109474" w14:textId="2AC40A73" w:rsidR="007957AE" w:rsidRPr="00F112D7" w:rsidRDefault="007957AE" w:rsidP="004D1652">
            <w:pPr>
              <w:pStyle w:val="BodyText"/>
              <w:numPr>
                <w:ilvl w:val="0"/>
                <w:numId w:val="2"/>
              </w:numPr>
              <w:spacing w:before="60" w:after="60" w:line="288" w:lineRule="auto"/>
              <w:ind w:left="318" w:hanging="318"/>
              <w:rPr>
                <w:rFonts w:cs="Arial"/>
                <w:sz w:val="22"/>
                <w:lang w:val="en-AU"/>
              </w:rPr>
            </w:pPr>
            <w:r w:rsidRPr="000C1D37">
              <w:rPr>
                <w:rFonts w:cs="Arial"/>
                <w:sz w:val="22"/>
                <w:lang w:val="en-AU"/>
              </w:rPr>
              <w:t>Education and skills training</w:t>
            </w:r>
          </w:p>
        </w:tc>
        <w:tc>
          <w:tcPr>
            <w:tcW w:w="1250" w:type="pct"/>
          </w:tcPr>
          <w:p w14:paraId="470CF3CC" w14:textId="62100609"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0C1D37">
              <w:rPr>
                <w:rFonts w:cs="Arial"/>
                <w:sz w:val="22"/>
                <w:lang w:val="en-AU"/>
              </w:rPr>
              <w:t>Changed knowledge and access to information</w:t>
            </w:r>
          </w:p>
        </w:tc>
        <w:tc>
          <w:tcPr>
            <w:tcW w:w="1147" w:type="pct"/>
          </w:tcPr>
          <w:p w14:paraId="56F1A396" w14:textId="77777777" w:rsidR="007957AE" w:rsidRPr="00AE494B"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14:paraId="7EA1A914" w14:textId="5442CDC3" w:rsidR="007957AE" w:rsidRPr="00F112D7" w:rsidRDefault="007957AE" w:rsidP="004D1652">
            <w:pPr>
              <w:pStyle w:val="BodyText"/>
              <w:numPr>
                <w:ilvl w:val="0"/>
                <w:numId w:val="2"/>
              </w:numPr>
              <w:spacing w:before="60" w:after="60" w:line="288" w:lineRule="auto"/>
              <w:ind w:left="317" w:hanging="318"/>
              <w:rPr>
                <w:rFonts w:cs="Arial"/>
                <w:sz w:val="22"/>
                <w:lang w:val="en-AU"/>
              </w:rPr>
            </w:pPr>
            <w:r w:rsidRPr="00AE494B">
              <w:rPr>
                <w:rFonts w:cs="Arial"/>
                <w:sz w:val="22"/>
                <w:lang w:val="en-AU"/>
              </w:rPr>
              <w:t>I am satisfied with the services I have received</w:t>
            </w:r>
          </w:p>
        </w:tc>
        <w:tc>
          <w:tcPr>
            <w:tcW w:w="1354" w:type="pct"/>
          </w:tcPr>
          <w:p w14:paraId="1AE058C8"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14:paraId="34D26005" w14:textId="77777777" w:rsidR="007957AE" w:rsidRDefault="007957AE" w:rsidP="004D1652">
      <w:pPr>
        <w:pStyle w:val="Heading5"/>
        <w:jc w:val="left"/>
        <w:rPr>
          <w:rFonts w:cs="Arial"/>
          <w:szCs w:val="24"/>
        </w:rPr>
      </w:pPr>
      <w:r w:rsidRPr="005755FE">
        <w:t>Service Types</w:t>
      </w:r>
    </w:p>
    <w:p w14:paraId="05BA7C35" w14:textId="77777777" w:rsidR="007957AE" w:rsidRDefault="007957AE" w:rsidP="004D1652">
      <w:pPr>
        <w:spacing w:before="120" w:after="120" w:line="288" w:lineRule="auto"/>
        <w:ind w:left="284"/>
        <w:rPr>
          <w:rFonts w:eastAsia="Arial" w:cs="Arial"/>
        </w:rPr>
      </w:pPr>
      <w:r w:rsidRPr="32657EE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5E3BAF4E" w14:textId="77777777" w:rsidR="007957AE" w:rsidRDefault="007957AE" w:rsidP="004D1652">
      <w:pPr>
        <w:spacing w:before="240" w:after="120"/>
        <w:ind w:firstLine="284"/>
        <w:rPr>
          <w:rFonts w:eastAsia="Arial" w:cs="Arial"/>
          <w:color w:val="000000" w:themeColor="text1"/>
        </w:rPr>
      </w:pPr>
      <w:r w:rsidRPr="32657EE6">
        <w:rPr>
          <w:rFonts w:eastAsia="Arial" w:cs="Arial"/>
          <w:color w:val="000000" w:themeColor="text1"/>
        </w:rPr>
        <w:t>For this program activity, the below service types should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7957AE" w:rsidRPr="000C1D37" w14:paraId="121AD85C" w14:textId="77777777" w:rsidTr="00F112D7">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66" w:type="dxa"/>
            <w:tcBorders>
              <w:bottom w:val="single" w:sz="4" w:space="0" w:color="auto"/>
            </w:tcBorders>
          </w:tcPr>
          <w:p w14:paraId="377782C7" w14:textId="77777777" w:rsidR="007957AE" w:rsidRPr="000C1D37" w:rsidRDefault="007957AE" w:rsidP="004D1652">
            <w:pPr>
              <w:spacing w:before="120"/>
              <w:rPr>
                <w:rFonts w:cs="Arial"/>
                <w:bCs w:val="0"/>
                <w:sz w:val="24"/>
              </w:rPr>
            </w:pPr>
            <w:r w:rsidRPr="000C1D37">
              <w:rPr>
                <w:rFonts w:cs="Arial"/>
                <w:iCs/>
                <w:sz w:val="24"/>
              </w:rPr>
              <w:t>Service Type</w:t>
            </w:r>
          </w:p>
        </w:tc>
        <w:tc>
          <w:tcPr>
            <w:tcW w:w="7224" w:type="dxa"/>
            <w:tcBorders>
              <w:bottom w:val="single" w:sz="4" w:space="0" w:color="auto"/>
            </w:tcBorders>
          </w:tcPr>
          <w:p w14:paraId="7EE0D365" w14:textId="77777777" w:rsidR="007957AE" w:rsidRPr="000C1D37" w:rsidRDefault="007957AE" w:rsidP="004D1652">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7957AE" w:rsidRPr="000C1D37" w14:paraId="3EB58C35"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2AEAEEE8" w14:textId="77777777" w:rsidR="007957AE" w:rsidRPr="000C1D37" w:rsidRDefault="007957AE" w:rsidP="004D1652">
            <w:pPr>
              <w:spacing w:before="60" w:after="60" w:line="288" w:lineRule="auto"/>
              <w:rPr>
                <w:rFonts w:cs="Arial"/>
                <w:szCs w:val="20"/>
              </w:rPr>
            </w:pPr>
            <w:r w:rsidRPr="000C1D37">
              <w:rPr>
                <w:rFonts w:cs="Arial"/>
                <w:szCs w:val="20"/>
              </w:rPr>
              <w:t>Intake and assessment</w:t>
            </w:r>
          </w:p>
        </w:tc>
        <w:tc>
          <w:tcPr>
            <w:tcW w:w="7224" w:type="dxa"/>
            <w:tcBorders>
              <w:top w:val="single" w:sz="4" w:space="0" w:color="auto"/>
              <w:left w:val="single" w:sz="4" w:space="0" w:color="auto"/>
              <w:bottom w:val="single" w:sz="4" w:space="0" w:color="auto"/>
              <w:right w:val="single" w:sz="4" w:space="0" w:color="auto"/>
            </w:tcBorders>
            <w:vAlign w:val="center"/>
          </w:tcPr>
          <w:p w14:paraId="11DBF793"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7957AE" w:rsidRPr="000C1D37" w14:paraId="5F18AD6B"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vAlign w:val="center"/>
          </w:tcPr>
          <w:p w14:paraId="55D0A3DF" w14:textId="77777777" w:rsidR="007957AE" w:rsidRPr="000C1D37" w:rsidRDefault="007957AE" w:rsidP="004D1652">
            <w:pPr>
              <w:spacing w:before="60" w:after="60" w:line="288" w:lineRule="auto"/>
              <w:rPr>
                <w:rFonts w:cs="Arial"/>
                <w:szCs w:val="20"/>
              </w:rPr>
            </w:pPr>
            <w:r w:rsidRPr="000C1D37">
              <w:rPr>
                <w:rFonts w:cs="Arial"/>
                <w:szCs w:val="20"/>
              </w:rPr>
              <w:t>Information/Advice/Referral</w:t>
            </w:r>
          </w:p>
        </w:tc>
        <w:tc>
          <w:tcPr>
            <w:tcW w:w="7224" w:type="dxa"/>
            <w:vAlign w:val="center"/>
          </w:tcPr>
          <w:p w14:paraId="402B7AF4"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7957AE" w:rsidRPr="000C1D37" w14:paraId="0B5F0940" w14:textId="77777777" w:rsidTr="00F112D7">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left w:val="single" w:sz="4" w:space="0" w:color="auto"/>
              <w:bottom w:val="single" w:sz="4" w:space="0" w:color="auto"/>
              <w:right w:val="single" w:sz="4" w:space="0" w:color="auto"/>
            </w:tcBorders>
            <w:vAlign w:val="center"/>
          </w:tcPr>
          <w:p w14:paraId="50C1C659" w14:textId="77777777" w:rsidR="007957AE" w:rsidRPr="000C1D37" w:rsidRDefault="007957AE" w:rsidP="004D1652">
            <w:pPr>
              <w:spacing w:before="60" w:after="60" w:line="288" w:lineRule="auto"/>
              <w:rPr>
                <w:rFonts w:cs="Arial"/>
                <w:szCs w:val="20"/>
              </w:rPr>
            </w:pPr>
            <w:r w:rsidRPr="000C1D37">
              <w:rPr>
                <w:szCs w:val="20"/>
              </w:rPr>
              <w:t>Education and skills training</w:t>
            </w:r>
          </w:p>
        </w:tc>
        <w:tc>
          <w:tcPr>
            <w:tcW w:w="7224" w:type="dxa"/>
            <w:tcBorders>
              <w:top w:val="single" w:sz="4" w:space="0" w:color="auto"/>
              <w:left w:val="single" w:sz="4" w:space="0" w:color="auto"/>
              <w:bottom w:val="single" w:sz="4" w:space="0" w:color="auto"/>
              <w:right w:val="single" w:sz="4" w:space="0" w:color="auto"/>
            </w:tcBorders>
            <w:vAlign w:val="center"/>
          </w:tcPr>
          <w:p w14:paraId="34E3346D" w14:textId="77777777" w:rsidR="007957AE" w:rsidRPr="000C1D37"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7957AE" w:rsidRPr="000C1D37" w14:paraId="5AFD8136" w14:textId="77777777" w:rsidTr="00F112D7">
        <w:trPr>
          <w:cantSplit/>
          <w:trHeight w:val="566"/>
        </w:trPr>
        <w:tc>
          <w:tcPr>
            <w:cnfStyle w:val="001000000000" w:firstRow="0" w:lastRow="0" w:firstColumn="1" w:lastColumn="0" w:oddVBand="0" w:evenVBand="0" w:oddHBand="0" w:evenHBand="0" w:firstRowFirstColumn="0" w:firstRowLastColumn="0" w:lastRowFirstColumn="0" w:lastRowLastColumn="0"/>
            <w:tcW w:w="3266" w:type="dxa"/>
            <w:tcBorders>
              <w:top w:val="single" w:sz="4" w:space="0" w:color="auto"/>
            </w:tcBorders>
            <w:vAlign w:val="center"/>
          </w:tcPr>
          <w:p w14:paraId="57F292F2" w14:textId="77777777" w:rsidR="007957AE" w:rsidRPr="000C1D37" w:rsidRDefault="007957AE" w:rsidP="004D1652">
            <w:pPr>
              <w:spacing w:before="60" w:after="60" w:line="288" w:lineRule="auto"/>
              <w:rPr>
                <w:rFonts w:cs="Arial"/>
                <w:szCs w:val="20"/>
              </w:rPr>
            </w:pPr>
            <w:r w:rsidRPr="000C1D37">
              <w:rPr>
                <w:rFonts w:cs="Arial"/>
                <w:szCs w:val="20"/>
              </w:rPr>
              <w:t>Material goods</w:t>
            </w:r>
          </w:p>
        </w:tc>
        <w:tc>
          <w:tcPr>
            <w:tcW w:w="7224" w:type="dxa"/>
            <w:tcBorders>
              <w:top w:val="single" w:sz="4" w:space="0" w:color="auto"/>
            </w:tcBorders>
            <w:vAlign w:val="center"/>
          </w:tcPr>
          <w:p w14:paraId="0FFC3EAF" w14:textId="77777777" w:rsidR="007957AE" w:rsidRPr="000C1D37"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14:paraId="4A52D2F4" w14:textId="23356275" w:rsidR="001F42BB" w:rsidRDefault="007957AE" w:rsidP="004D1652">
      <w:pPr>
        <w:rPr>
          <w:rFonts w:cs="Arial"/>
          <w:noProof/>
          <w:lang w:eastAsia="en-AU"/>
        </w:rPr>
      </w:pPr>
      <w:r>
        <w:rPr>
          <w:rFonts w:cs="Arial"/>
          <w:noProof/>
          <w:lang w:eastAsia="en-AU"/>
        </w:rPr>
        <w:br w:type="page"/>
      </w:r>
    </w:p>
    <w:p w14:paraId="0423FEC8" w14:textId="77777777" w:rsidR="001F42BB" w:rsidRDefault="001F42BB" w:rsidP="001F42BB">
      <w:pPr>
        <w:pStyle w:val="Heading4"/>
      </w:pPr>
      <w:bookmarkStart w:id="121" w:name="_Toc224042953"/>
      <w:r w:rsidRPr="001B1C1E">
        <w:t>Strengthening Families and Communities – Community Outreach</w:t>
      </w:r>
      <w:bookmarkEnd w:id="121"/>
      <w:r w:rsidRPr="001B1C1E">
        <w:t xml:space="preserve"> </w:t>
      </w:r>
    </w:p>
    <w:p w14:paraId="2A8B9480" w14:textId="77777777" w:rsidR="001F42BB" w:rsidRPr="007D49AC" w:rsidRDefault="001F42BB" w:rsidP="001F42BB">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69" w:history="1">
        <w:r w:rsidRPr="00754BDE">
          <w:rPr>
            <w:rStyle w:val="Hyperlink"/>
            <w:rFonts w:eastAsia="Arial" w:cs="Arial"/>
            <w:lang w:val="en-US"/>
          </w:rPr>
          <w:t>Data Exchange Protocols</w:t>
        </w:r>
      </w:hyperlink>
      <w:r>
        <w:rPr>
          <w:rFonts w:eastAsia="Arial" w:cs="Arial"/>
          <w:lang w:val="en-US"/>
        </w:rPr>
        <w:t>.</w:t>
      </w:r>
    </w:p>
    <w:p w14:paraId="73F1E7F0" w14:textId="77777777" w:rsidR="001F42BB" w:rsidRPr="0013095C" w:rsidRDefault="001F42BB" w:rsidP="001F42BB">
      <w:pPr>
        <w:pStyle w:val="Heading5"/>
        <w:jc w:val="left"/>
      </w:pPr>
      <w:r w:rsidRPr="0013095C">
        <w:t>Description</w:t>
      </w:r>
    </w:p>
    <w:p w14:paraId="225BE59D" w14:textId="77777777" w:rsidR="001F42BB" w:rsidRPr="001F42BB" w:rsidRDefault="001F42BB" w:rsidP="001F42BB">
      <w:pPr>
        <w:widowControl w:val="0"/>
        <w:spacing w:before="120" w:after="120" w:line="288" w:lineRule="auto"/>
        <w:ind w:left="284"/>
        <w:rPr>
          <w:rFonts w:eastAsia="Arial" w:cs="Arial"/>
          <w:szCs w:val="20"/>
          <w:lang w:eastAsia="en-AU"/>
        </w:rPr>
      </w:pPr>
      <w:r w:rsidRPr="001F0CF1">
        <w:rPr>
          <w:rFonts w:eastAsia="Arial" w:cs="Arial"/>
          <w:szCs w:val="20"/>
          <w:lang w:eastAsia="en-AU"/>
        </w:rPr>
        <w:t>The Strengthening Families and Communities (SFC) Community Outreach grant opportunity has been developed to respond to immediate need for prevention and response services, including legal services, that are essential in addressing family and domestic violence in Central Australia. This grant opportunity seeks to address unmet need for family and domestic violence legal and wraparound services in Central Australia, with a focus on remote outreach and increasing access to family and domestic violence related services in remote communities. </w:t>
      </w:r>
      <w:r w:rsidRPr="001F42BB">
        <w:rPr>
          <w:rFonts w:eastAsia="Arial" w:cs="Arial"/>
          <w:szCs w:val="20"/>
          <w:lang w:eastAsia="en-AU"/>
        </w:rPr>
        <w:t xml:space="preserve"> </w:t>
      </w:r>
    </w:p>
    <w:p w14:paraId="3A848297"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CAAFLU:</w:t>
      </w:r>
    </w:p>
    <w:p w14:paraId="0892AA6F"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Under the Community Outreach grant opportunity, Central Australian Aboriginal Family Legal Unit (CAAFLU) will be re-developing legal resources with updated accessible information, with a particular focus on supporting young people to understand safe relationships. Workshops will be delivered to build community understanding. </w:t>
      </w:r>
    </w:p>
    <w:p w14:paraId="7DA1140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CAAFLU will also undertake an expansion of legal services outreach through regular visits to remote communities, including provision of bush court support and legal education. </w:t>
      </w:r>
    </w:p>
    <w:p w14:paraId="278B2B9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CAWLS:</w:t>
      </w:r>
    </w:p>
    <w:p w14:paraId="2114E74D"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Under the Community Outreach grant opportunity, Central Australian Women’s Legal Services (CAWLS) will partner with local authorities, law and justice groups, and communities to train and support social services to work with legal practices, to support greater wrap around services. This includes providing professional development on how to identify domestic, family and sexual violence within a legal context and identification and response strategies to community in remote communities.  </w:t>
      </w:r>
    </w:p>
    <w:p w14:paraId="39FA3077" w14:textId="77777777" w:rsidR="001F42BB" w:rsidRPr="001F42BB" w:rsidRDefault="001F42BB" w:rsidP="001F42BB">
      <w:pPr>
        <w:widowControl w:val="0"/>
        <w:spacing w:before="120" w:after="120" w:line="288" w:lineRule="auto"/>
        <w:ind w:left="284"/>
        <w:rPr>
          <w:rFonts w:eastAsia="Arial" w:cs="Arial"/>
          <w:szCs w:val="20"/>
          <w:lang w:eastAsia="en-AU"/>
        </w:rPr>
      </w:pPr>
      <w:r w:rsidRPr="001F42BB">
        <w:rPr>
          <w:rFonts w:eastAsia="Arial" w:cs="Arial"/>
          <w:szCs w:val="20"/>
          <w:lang w:eastAsia="en-AU"/>
        </w:rPr>
        <w:t>CAWLS will all expand legal and social services to remote communities, including financial counselling.</w:t>
      </w:r>
    </w:p>
    <w:p w14:paraId="4E22279C" w14:textId="77777777" w:rsidR="001F42BB" w:rsidRPr="001970DC" w:rsidRDefault="001F42BB" w:rsidP="001F42BB">
      <w:pPr>
        <w:pStyle w:val="Heading5"/>
        <w:jc w:val="left"/>
      </w:pPr>
      <w:r w:rsidRPr="001970DC">
        <w:t>Who is the primary client?</w:t>
      </w:r>
    </w:p>
    <w:p w14:paraId="0F567879" w14:textId="77777777" w:rsidR="001F42BB" w:rsidRPr="006347CB" w:rsidRDefault="001F42BB" w:rsidP="001F42BB">
      <w:pPr>
        <w:widowControl w:val="0"/>
        <w:spacing w:before="120" w:after="120" w:line="288" w:lineRule="auto"/>
        <w:ind w:left="284"/>
        <w:rPr>
          <w:rFonts w:eastAsia="Arial" w:cs="Arial"/>
          <w:i/>
          <w:iCs/>
          <w:szCs w:val="20"/>
          <w:lang w:eastAsia="en-AU"/>
        </w:rPr>
      </w:pPr>
      <w:r>
        <w:rPr>
          <w:rFonts w:eastAsia="Arial" w:cs="Arial"/>
          <w:szCs w:val="20"/>
          <w:lang w:eastAsia="en-AU"/>
        </w:rPr>
        <w:t>Primary clients include persons experiencing family, domestic and/or sexual violence who require legal and/or wraparound support services.</w:t>
      </w:r>
    </w:p>
    <w:p w14:paraId="0358638C" w14:textId="77777777" w:rsidR="001F42BB" w:rsidRDefault="001F42BB" w:rsidP="001F42BB">
      <w:pPr>
        <w:pStyle w:val="Heading5"/>
        <w:jc w:val="left"/>
      </w:pPr>
      <w:r w:rsidRPr="001970DC">
        <w:t>What are the key client characteristics?</w:t>
      </w:r>
    </w:p>
    <w:p w14:paraId="70EF9E10" w14:textId="77777777" w:rsidR="001F42BB" w:rsidRPr="007D54DB" w:rsidRDefault="001F42BB" w:rsidP="001F42BB">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338FD276" w14:textId="77777777" w:rsidR="001F42BB" w:rsidRPr="003A6ADB" w:rsidRDefault="001F42BB" w:rsidP="001F42BB">
      <w:pPr>
        <w:pStyle w:val="ListParagraph"/>
        <w:numPr>
          <w:ilvl w:val="0"/>
          <w:numId w:val="91"/>
        </w:numPr>
        <w:spacing w:before="120" w:after="120" w:line="240" w:lineRule="auto"/>
        <w:contextualSpacing w:val="0"/>
        <w:rPr>
          <w:i/>
          <w:iCs/>
        </w:rPr>
      </w:pPr>
      <w:r w:rsidRPr="003A6ADB">
        <w:rPr>
          <w:i/>
          <w:iCs/>
        </w:rPr>
        <w:t>aged under 18 years / children</w:t>
      </w:r>
    </w:p>
    <w:p w14:paraId="2F89BC14" w14:textId="77777777" w:rsidR="001F42BB" w:rsidRPr="003A6ADB" w:rsidRDefault="001F42BB" w:rsidP="001F42BB">
      <w:pPr>
        <w:keepNext/>
        <w:widowControl w:val="0"/>
        <w:numPr>
          <w:ilvl w:val="0"/>
          <w:numId w:val="91"/>
        </w:numPr>
        <w:spacing w:before="180" w:after="120" w:line="288" w:lineRule="auto"/>
        <w:rPr>
          <w:i/>
          <w:iCs/>
        </w:rPr>
      </w:pPr>
      <w:r w:rsidRPr="003A6ADB">
        <w:rPr>
          <w:i/>
          <w:iCs/>
        </w:rPr>
        <w:t>aged over 18 / adults</w:t>
      </w:r>
    </w:p>
    <w:p w14:paraId="5201227B" w14:textId="77777777" w:rsidR="001F42BB" w:rsidRPr="003A6ADB" w:rsidRDefault="001F42BB" w:rsidP="001F42BB">
      <w:pPr>
        <w:keepNext/>
        <w:widowControl w:val="0"/>
        <w:numPr>
          <w:ilvl w:val="0"/>
          <w:numId w:val="91"/>
        </w:numPr>
        <w:spacing w:before="180" w:after="120" w:line="288" w:lineRule="auto"/>
        <w:rPr>
          <w:i/>
          <w:iCs/>
        </w:rPr>
      </w:pPr>
      <w:r w:rsidRPr="003A6ADB">
        <w:rPr>
          <w:i/>
          <w:iCs/>
        </w:rPr>
        <w:t>identifying as Aboriginal or Torres Strait Islander</w:t>
      </w:r>
    </w:p>
    <w:p w14:paraId="33A423E7" w14:textId="076D5C47" w:rsidR="001F42BB" w:rsidRPr="001F42BB" w:rsidRDefault="001F42BB" w:rsidP="001F42BB">
      <w:pPr>
        <w:keepNext/>
        <w:widowControl w:val="0"/>
        <w:numPr>
          <w:ilvl w:val="0"/>
          <w:numId w:val="91"/>
        </w:numPr>
        <w:spacing w:before="180" w:after="120" w:line="288" w:lineRule="auto"/>
        <w:rPr>
          <w:i/>
          <w:iCs/>
        </w:rPr>
      </w:pPr>
      <w:r w:rsidRPr="003A6ADB">
        <w:rPr>
          <w:i/>
          <w:iCs/>
        </w:rPr>
        <w:t>residing in a regional or remote areas</w:t>
      </w:r>
    </w:p>
    <w:p w14:paraId="3B021608" w14:textId="77777777" w:rsidR="001F42BB" w:rsidRDefault="001F42BB" w:rsidP="001F42BB">
      <w:pPr>
        <w:pStyle w:val="Heading5"/>
        <w:jc w:val="left"/>
      </w:pPr>
      <w:r>
        <w:t>Who might be considered ‘s</w:t>
      </w:r>
      <w:r w:rsidRPr="00D739A2">
        <w:t>upport persons</w:t>
      </w:r>
      <w:r>
        <w:t>’?</w:t>
      </w:r>
    </w:p>
    <w:p w14:paraId="5A1404D3"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4D09FD46"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170"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1346527B" w14:textId="77777777" w:rsidR="001F42BB" w:rsidRPr="001970DC" w:rsidRDefault="001F42BB" w:rsidP="001F42BB">
      <w:pPr>
        <w:pStyle w:val="Heading5"/>
        <w:jc w:val="left"/>
      </w:pPr>
      <w:r w:rsidRPr="001970DC">
        <w:t>How should cases be set up?</w:t>
      </w:r>
    </w:p>
    <w:p w14:paraId="0BD6E951" w14:textId="77777777" w:rsidR="001F42BB" w:rsidRDefault="001F42BB" w:rsidP="001F42BB">
      <w:r w:rsidRPr="00AD0EF7">
        <w:t>There is no formal case structure recommended for this program activity. Organisations should create cases that reflect their own administrative processes.</w:t>
      </w:r>
    </w:p>
    <w:p w14:paraId="4EC1777B" w14:textId="77777777" w:rsidR="001F42BB" w:rsidRPr="008920E0" w:rsidRDefault="001F42BB" w:rsidP="001F42BB">
      <w:pPr>
        <w:pStyle w:val="Heading5"/>
        <w:jc w:val="left"/>
      </w:pPr>
      <w:r w:rsidRPr="008920E0">
        <w:t>Group session census</w:t>
      </w:r>
    </w:p>
    <w:p w14:paraId="6F118638" w14:textId="77777777" w:rsidR="001F42BB" w:rsidRPr="00AD4788" w:rsidRDefault="001F42BB" w:rsidP="001F42B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E56F8B3" w14:textId="77777777" w:rsidR="001F42BB" w:rsidRPr="00AD4788" w:rsidRDefault="001F42BB" w:rsidP="001F42B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98FA34D" w14:textId="77777777" w:rsidR="001F42BB" w:rsidRPr="00AD4788" w:rsidRDefault="001F42BB" w:rsidP="001F42B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56788442" w14:textId="77777777" w:rsidR="001F42BB" w:rsidRPr="00AD4788" w:rsidRDefault="001F42BB" w:rsidP="001F42BB">
      <w:pPr>
        <w:ind w:left="284"/>
        <w:rPr>
          <w:rFonts w:eastAsia="Arial" w:cs="Arial"/>
        </w:rPr>
      </w:pPr>
      <w:r w:rsidRPr="00AD4788">
        <w:rPr>
          <w:rFonts w:eastAsia="Arial" w:cs="Arial"/>
        </w:rPr>
        <w:t xml:space="preserve">NOTE: </w:t>
      </w:r>
    </w:p>
    <w:p w14:paraId="6876B629" w14:textId="77777777" w:rsidR="001F42BB" w:rsidRPr="00AD4788" w:rsidRDefault="001F42BB" w:rsidP="001F42BB">
      <w:pPr>
        <w:numPr>
          <w:ilvl w:val="0"/>
          <w:numId w:val="13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2D372919" w14:textId="77777777" w:rsidR="001F42BB" w:rsidRPr="00AD4788" w:rsidRDefault="001F42BB" w:rsidP="001F42BB">
      <w:pPr>
        <w:numPr>
          <w:ilvl w:val="0"/>
          <w:numId w:val="13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83074A1" w14:textId="77777777" w:rsidR="001F42BB" w:rsidRPr="00AD4788" w:rsidRDefault="001F42BB" w:rsidP="001F42BB">
      <w:pPr>
        <w:ind w:left="284"/>
        <w:rPr>
          <w:rFonts w:eastAsia="Arial" w:cs="Arial"/>
        </w:rPr>
      </w:pPr>
      <w:r w:rsidRPr="00AD4788">
        <w:rPr>
          <w:rFonts w:eastAsia="Arial" w:cs="Arial"/>
        </w:rPr>
        <w:t xml:space="preserve">Please refer to Chapter 3 of the </w:t>
      </w:r>
      <w:hyperlink r:id="rId171" w:history="1">
        <w:r w:rsidRPr="00AD4788">
          <w:rPr>
            <w:rStyle w:val="Hyperlink"/>
            <w:rFonts w:eastAsia="Arial" w:cs="Arial"/>
            <w:lang w:val="en-US"/>
          </w:rPr>
          <w:t>Data Exchange Protocols</w:t>
        </w:r>
      </w:hyperlink>
      <w:r w:rsidRPr="00AD4788">
        <w:rPr>
          <w:rFonts w:eastAsia="Arial" w:cs="Arial"/>
        </w:rPr>
        <w:t xml:space="preserve"> for more information.</w:t>
      </w:r>
    </w:p>
    <w:p w14:paraId="35F72872" w14:textId="77777777" w:rsidR="001F42BB" w:rsidRPr="004E7991" w:rsidRDefault="001F42BB" w:rsidP="001F42BB">
      <w:pPr>
        <w:pStyle w:val="Heading5"/>
        <w:jc w:val="left"/>
        <w:rPr>
          <w:rFonts w:eastAsiaTheme="minorEastAsia"/>
          <w:lang w:eastAsia="zh-CN"/>
        </w:rPr>
      </w:pPr>
      <w:r w:rsidRPr="004E7991">
        <w:t>The Partnership Approach</w:t>
      </w:r>
      <w:r w:rsidRPr="004E7991">
        <w:rPr>
          <w:rFonts w:eastAsiaTheme="minorEastAsia"/>
          <w:lang w:eastAsia="zh-CN"/>
        </w:rPr>
        <w:t xml:space="preserve"> </w:t>
      </w:r>
    </w:p>
    <w:p w14:paraId="65D75CBA" w14:textId="77777777" w:rsidR="001F42BB" w:rsidRDefault="001F42BB" w:rsidP="001F42BB">
      <w:pPr>
        <w:keepLines/>
        <w:widowControl w:val="0"/>
        <w:spacing w:before="120" w:after="120" w:line="288" w:lineRule="auto"/>
        <w:ind w:left="284"/>
        <w:rPr>
          <w:rFonts w:eastAsia="Arial" w:cs="Arial"/>
          <w:szCs w:val="20"/>
        </w:rPr>
      </w:pPr>
      <w:r w:rsidRPr="00E314BB">
        <w:rPr>
          <w:rFonts w:eastAsia="Arial" w:cs="Arial"/>
          <w:szCs w:val="20"/>
        </w:rPr>
        <w:t xml:space="preserve">All organisations </w:t>
      </w:r>
      <w:r w:rsidRPr="00E314BB">
        <w:rPr>
          <w:rFonts w:eastAsia="Arial" w:cs="Arial"/>
          <w:b/>
          <w:bCs/>
          <w:szCs w:val="20"/>
        </w:rPr>
        <w:t>are required</w:t>
      </w:r>
      <w:r w:rsidRPr="00E314BB">
        <w:rPr>
          <w:rFonts w:eastAsia="Arial" w:cs="Arial"/>
          <w:szCs w:val="20"/>
        </w:rPr>
        <w:t xml:space="preserve"> to participate in the Partnership Approach. Participation means organisations </w:t>
      </w:r>
      <w:r w:rsidRPr="00172455">
        <w:rPr>
          <w:rFonts w:eastAsia="Arial" w:cs="Arial"/>
          <w:b/>
          <w:bCs/>
          <w:szCs w:val="20"/>
        </w:rPr>
        <w:t>must</w:t>
      </w:r>
      <w:r w:rsidRPr="00E314BB">
        <w:rPr>
          <w:rFonts w:eastAsia="Arial" w:cs="Arial"/>
          <w:szCs w:val="20"/>
        </w:rPr>
        <w:t xml:space="preserve"> record client outcomes, known as Standard Client/Community Outcomes Reporting (SCORE) reporting. </w:t>
      </w:r>
    </w:p>
    <w:p w14:paraId="120D3812" w14:textId="77777777" w:rsidR="001F42BB" w:rsidRPr="00172455" w:rsidRDefault="001F42BB" w:rsidP="001F42BB">
      <w:pPr>
        <w:keepLines/>
        <w:widowControl w:val="0"/>
        <w:spacing w:before="120" w:after="120" w:line="288" w:lineRule="auto"/>
        <w:ind w:left="284"/>
        <w:rPr>
          <w:rFonts w:eastAsia="Arial" w:cs="Arial"/>
          <w:szCs w:val="20"/>
        </w:rPr>
      </w:pPr>
      <w:r w:rsidRPr="00172455">
        <w:rPr>
          <w:rFonts w:eastAsia="Arial" w:cs="Arial"/>
          <w:szCs w:val="20"/>
        </w:rPr>
        <w:t>Organisations must meet the following minimum requirements:</w:t>
      </w:r>
    </w:p>
    <w:p w14:paraId="202CBE9E" w14:textId="77777777" w:rsidR="001F42BB"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Circumstance SCORE for </w:t>
      </w:r>
      <w:r w:rsidRPr="00172455">
        <w:rPr>
          <w:rFonts w:eastAsia="Arial" w:cs="Arial"/>
          <w:b/>
          <w:bCs/>
          <w:szCs w:val="20"/>
        </w:rPr>
        <w:t>at least 50 per cent</w:t>
      </w:r>
      <w:r w:rsidRPr="00172455">
        <w:rPr>
          <w:rFonts w:eastAsia="Arial" w:cs="Arial"/>
          <w:szCs w:val="20"/>
        </w:rPr>
        <w:t xml:space="preserve"> of identified clients</w:t>
      </w:r>
    </w:p>
    <w:p w14:paraId="6F997016" w14:textId="77777777" w:rsidR="001F42BB"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an initial and at least one subsequent Goals SCORE for at least </w:t>
      </w:r>
      <w:r w:rsidRPr="00172455">
        <w:rPr>
          <w:rFonts w:eastAsia="Arial" w:cs="Arial"/>
          <w:b/>
          <w:bCs/>
          <w:szCs w:val="20"/>
        </w:rPr>
        <w:t>50 per cent</w:t>
      </w:r>
      <w:r w:rsidRPr="00172455">
        <w:rPr>
          <w:rFonts w:eastAsia="Arial" w:cs="Arial"/>
          <w:szCs w:val="20"/>
        </w:rPr>
        <w:t xml:space="preserve"> of identified clients</w:t>
      </w:r>
    </w:p>
    <w:p w14:paraId="6C6E0123" w14:textId="77777777" w:rsidR="001F42BB" w:rsidRPr="00172455" w:rsidRDefault="001F42BB" w:rsidP="001F42BB">
      <w:pPr>
        <w:pStyle w:val="ListParagraph"/>
        <w:keepLines/>
        <w:widowControl w:val="0"/>
        <w:numPr>
          <w:ilvl w:val="0"/>
          <w:numId w:val="48"/>
        </w:numPr>
        <w:spacing w:before="120" w:after="120" w:line="288" w:lineRule="auto"/>
        <w:rPr>
          <w:rFonts w:eastAsia="Arial" w:cs="Arial"/>
          <w:szCs w:val="20"/>
        </w:rPr>
      </w:pPr>
      <w:r w:rsidRPr="00172455">
        <w:rPr>
          <w:rFonts w:eastAsia="Arial" w:cs="Arial"/>
          <w:szCs w:val="20"/>
        </w:rPr>
        <w:t xml:space="preserve">Report satisfaction SCOREs for at least </w:t>
      </w:r>
      <w:r w:rsidRPr="00172455">
        <w:rPr>
          <w:rFonts w:eastAsia="Arial" w:cs="Arial"/>
          <w:b/>
          <w:bCs/>
          <w:szCs w:val="20"/>
        </w:rPr>
        <w:t>10 per cent</w:t>
      </w:r>
      <w:r w:rsidRPr="00172455">
        <w:rPr>
          <w:rFonts w:eastAsia="Arial" w:cs="Arial"/>
          <w:szCs w:val="20"/>
        </w:rPr>
        <w:t xml:space="preserve"> of identified clients</w:t>
      </w:r>
    </w:p>
    <w:p w14:paraId="532E9360" w14:textId="77777777" w:rsidR="001F42BB" w:rsidRDefault="001F42BB" w:rsidP="001F42BB">
      <w:pPr>
        <w:keepLines/>
        <w:widowControl w:val="0"/>
        <w:spacing w:before="120" w:after="120" w:line="288" w:lineRule="auto"/>
        <w:ind w:left="284"/>
        <w:rPr>
          <w:rFonts w:eastAsia="Arial" w:cs="Arial"/>
          <w:szCs w:val="20"/>
        </w:rPr>
      </w:pPr>
      <w:r w:rsidRPr="00172455">
        <w:rPr>
          <w:rFonts w:eastAsia="Arial" w:cs="Arial"/>
          <w:szCs w:val="20"/>
        </w:rPr>
        <w:t>It is a requirement of your grant agreement that you collect and report outcomes data for a majority of your clients.</w:t>
      </w:r>
    </w:p>
    <w:p w14:paraId="3CD8A6DD" w14:textId="77777777" w:rsidR="001F42BB" w:rsidRPr="00172455" w:rsidRDefault="001F42BB" w:rsidP="001F42BB">
      <w:pPr>
        <w:keepLines/>
        <w:widowControl w:val="0"/>
        <w:spacing w:before="120" w:after="120" w:line="288" w:lineRule="auto"/>
        <w:ind w:left="284"/>
        <w:rPr>
          <w:rFonts w:eastAsia="Arial" w:cs="Arial"/>
          <w:szCs w:val="20"/>
        </w:rPr>
      </w:pPr>
      <w: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In some circumstances, it may be appropriate for a SCORE assessment to be done within a shorter period, such as after two sessions, or even in the same session. </w:t>
      </w:r>
    </w:p>
    <w:p w14:paraId="5E862FB8" w14:textId="3C2EC979" w:rsidR="001F42BB" w:rsidRDefault="001F42BB" w:rsidP="001F42BB">
      <w:pPr>
        <w:keepLines/>
        <w:widowControl w:val="0"/>
        <w:spacing w:before="120" w:after="120" w:line="288" w:lineRule="auto"/>
        <w:ind w:left="284"/>
      </w:pPr>
      <w:r>
        <w:t xml:space="preserve">For the SCORE domains, organisations should record a SCORE assessment as outlined in the </w:t>
      </w:r>
      <w:hyperlink r:id="rId172" w:history="1">
        <w:r w:rsidRPr="00172455">
          <w:rPr>
            <w:rStyle w:val="Hyperlink"/>
          </w:rPr>
          <w:t>Data Exchange Protocols</w:t>
        </w:r>
      </w:hyperlink>
      <w:r w:rsidRPr="00172455">
        <w:t xml:space="preserve"> (section 8) and the </w:t>
      </w:r>
      <w:hyperlink r:id="rId173" w:history="1">
        <w:r w:rsidRPr="00172455">
          <w:rPr>
            <w:rStyle w:val="Hyperlink"/>
          </w:rPr>
          <w:t>DEX Translation Matrix</w:t>
        </w:r>
      </w:hyperlink>
      <w:r w:rsidRPr="00172455">
        <w:t>.</w:t>
      </w:r>
    </w:p>
    <w:p w14:paraId="69F3ED9D" w14:textId="77777777" w:rsidR="001F42BB" w:rsidRDefault="001F42BB">
      <w:r>
        <w:br w:type="page"/>
      </w:r>
    </w:p>
    <w:p w14:paraId="5CE191F7" w14:textId="77777777" w:rsidR="001F42BB" w:rsidRDefault="001F42BB" w:rsidP="001F42BB">
      <w:pPr>
        <w:pStyle w:val="Heading5"/>
        <w:jc w:val="left"/>
      </w:pPr>
      <w:r w:rsidRPr="009D25C5">
        <w:t>What areas of SCORE are most relevant?</w:t>
      </w:r>
    </w:p>
    <w:p w14:paraId="54A98EB1" w14:textId="77777777" w:rsidR="001F42BB" w:rsidRDefault="001F42BB" w:rsidP="001F42BB">
      <w:pPr>
        <w:keepNext/>
        <w:widowControl w:val="0"/>
        <w:spacing w:before="120" w:after="120" w:line="288" w:lineRule="auto"/>
        <w:ind w:left="284"/>
        <w:rPr>
          <w:rFonts w:eastAsia="Arial" w:cs="Arial"/>
          <w:szCs w:val="2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F42BB" w:rsidRPr="00915F6E" w14:paraId="0F48D607" w14:textId="77777777" w:rsidTr="00F61150">
        <w:trPr>
          <w:trHeight w:val="396"/>
          <w:tblHeader/>
        </w:trPr>
        <w:tc>
          <w:tcPr>
            <w:tcW w:w="1250" w:type="pct"/>
            <w:shd w:val="clear" w:color="auto" w:fill="005A70"/>
            <w:vAlign w:val="center"/>
          </w:tcPr>
          <w:p w14:paraId="07D3ED9A"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684EE37E"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357A3B9B"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2D4D7330"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Community</w:t>
            </w:r>
          </w:p>
        </w:tc>
      </w:tr>
      <w:tr w:rsidR="001F42BB" w:rsidRPr="00915F6E" w14:paraId="45FDF3C1" w14:textId="77777777" w:rsidTr="00F61150">
        <w:trPr>
          <w:trHeight w:val="1009"/>
        </w:trPr>
        <w:tc>
          <w:tcPr>
            <w:tcW w:w="1250" w:type="pct"/>
          </w:tcPr>
          <w:p w14:paraId="784778FF" w14:textId="77777777" w:rsidR="001F42BB" w:rsidRPr="00C32FB3" w:rsidRDefault="001F42BB" w:rsidP="00A00DF9">
            <w:pPr>
              <w:widowControl w:val="0"/>
              <w:numPr>
                <w:ilvl w:val="0"/>
                <w:numId w:val="2"/>
              </w:numPr>
              <w:spacing w:before="60" w:after="60" w:line="288" w:lineRule="auto"/>
              <w:ind w:left="341" w:hanging="284"/>
              <w:rPr>
                <w:szCs w:val="20"/>
              </w:rPr>
            </w:pPr>
            <w:r w:rsidRPr="00ED0B08">
              <w:rPr>
                <w:rFonts w:eastAsia="Calibri" w:cs="Arial"/>
                <w:bCs/>
              </w:rPr>
              <w:t>Personal and family safety</w:t>
            </w:r>
          </w:p>
          <w:p w14:paraId="68F9C027" w14:textId="77777777" w:rsidR="001F42BB" w:rsidRPr="003760E2" w:rsidRDefault="001F42BB" w:rsidP="00A00DF9">
            <w:pPr>
              <w:widowControl w:val="0"/>
              <w:numPr>
                <w:ilvl w:val="0"/>
                <w:numId w:val="2"/>
              </w:numPr>
              <w:spacing w:before="60" w:after="60" w:line="288" w:lineRule="auto"/>
              <w:ind w:left="341" w:hanging="284"/>
              <w:rPr>
                <w:szCs w:val="20"/>
              </w:rPr>
            </w:pPr>
            <w:r w:rsidRPr="00ED0B08">
              <w:rPr>
                <w:rFonts w:eastAsia="Calibri" w:cs="Arial"/>
                <w:bCs/>
              </w:rPr>
              <w:t>Family Functioning</w:t>
            </w:r>
          </w:p>
        </w:tc>
        <w:tc>
          <w:tcPr>
            <w:tcW w:w="1250" w:type="pct"/>
          </w:tcPr>
          <w:p w14:paraId="504D7933" w14:textId="77777777" w:rsidR="001F42BB" w:rsidRPr="00C32FB3" w:rsidRDefault="001F42BB" w:rsidP="00A00DF9">
            <w:pPr>
              <w:widowControl w:val="0"/>
              <w:numPr>
                <w:ilvl w:val="0"/>
                <w:numId w:val="2"/>
              </w:numPr>
              <w:spacing w:before="60" w:after="60" w:line="288" w:lineRule="auto"/>
              <w:ind w:left="341" w:hanging="284"/>
              <w:rPr>
                <w:rFonts w:cs="Arial"/>
                <w:sz w:val="24"/>
              </w:rPr>
            </w:pPr>
            <w:r w:rsidRPr="00CC5BDE">
              <w:t>Knowledge and access to information</w:t>
            </w:r>
          </w:p>
          <w:p w14:paraId="472F7BFC" w14:textId="77777777" w:rsidR="001F42BB" w:rsidRPr="003760E2" w:rsidRDefault="001F42BB" w:rsidP="00A00DF9">
            <w:pPr>
              <w:widowControl w:val="0"/>
              <w:numPr>
                <w:ilvl w:val="0"/>
                <w:numId w:val="2"/>
              </w:numPr>
              <w:spacing w:before="60" w:after="60" w:line="288" w:lineRule="auto"/>
              <w:ind w:left="341" w:hanging="284"/>
              <w:rPr>
                <w:rFonts w:cs="Arial"/>
                <w:sz w:val="24"/>
              </w:rPr>
            </w:pPr>
            <w:r w:rsidRPr="00CC5BDE">
              <w:t>Engagement with support services</w:t>
            </w:r>
          </w:p>
        </w:tc>
        <w:tc>
          <w:tcPr>
            <w:tcW w:w="1250" w:type="pct"/>
          </w:tcPr>
          <w:p w14:paraId="03B43FF4" w14:textId="77777777" w:rsidR="001F42BB" w:rsidRPr="007559FA" w:rsidRDefault="001F42BB" w:rsidP="00A00DF9">
            <w:pPr>
              <w:widowControl w:val="0"/>
              <w:numPr>
                <w:ilvl w:val="0"/>
                <w:numId w:val="2"/>
              </w:numPr>
              <w:spacing w:before="60" w:after="60" w:line="288" w:lineRule="auto"/>
              <w:ind w:left="341" w:hanging="284"/>
              <w:rPr>
                <w:rFonts w:cs="Arial"/>
                <w:b/>
                <w:szCs w:val="20"/>
              </w:rPr>
            </w:pPr>
            <w:r w:rsidRPr="00EB5D2C">
              <w:t>The service listened to me and understood my issues</w:t>
            </w:r>
          </w:p>
        </w:tc>
        <w:tc>
          <w:tcPr>
            <w:tcW w:w="1250" w:type="pct"/>
          </w:tcPr>
          <w:p w14:paraId="3506191B" w14:textId="77777777" w:rsidR="001F42BB" w:rsidRPr="003760E2" w:rsidRDefault="001F42BB" w:rsidP="00A00DF9">
            <w:pPr>
              <w:widowControl w:val="0"/>
              <w:numPr>
                <w:ilvl w:val="0"/>
                <w:numId w:val="2"/>
              </w:numPr>
              <w:spacing w:before="60" w:after="60" w:line="288" w:lineRule="auto"/>
              <w:ind w:left="341" w:hanging="284"/>
              <w:rPr>
                <w:rFonts w:eastAsia="Arial" w:cs="Arial"/>
                <w:szCs w:val="20"/>
              </w:rPr>
            </w:pPr>
            <w:r w:rsidRPr="00D14CDE">
              <w:t>n/a</w:t>
            </w:r>
          </w:p>
        </w:tc>
      </w:tr>
    </w:tbl>
    <w:p w14:paraId="3A7D0FE0" w14:textId="77777777" w:rsidR="001F42BB" w:rsidRDefault="001F42BB" w:rsidP="001F42BB">
      <w:pPr>
        <w:pStyle w:val="Heading5"/>
        <w:jc w:val="left"/>
      </w:pPr>
      <w:r>
        <w:t>Service Types</w:t>
      </w:r>
    </w:p>
    <w:p w14:paraId="6AD6D944" w14:textId="77777777" w:rsidR="001F42BB" w:rsidRPr="008E6D77" w:rsidRDefault="001F42BB" w:rsidP="001F42BB">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4F59FE30" w14:textId="77777777" w:rsidR="001F42BB" w:rsidRPr="00CD2CF0" w:rsidRDefault="001F42BB" w:rsidP="001F42BB">
      <w:pPr>
        <w:keepNext/>
        <w:spacing w:before="240" w:after="120"/>
        <w:ind w:firstLine="284"/>
        <w:rPr>
          <w:rFonts w:eastAsia="Calibri" w:cs="Arial"/>
          <w:bCs/>
          <w:color w:val="000000" w:themeColor="text1"/>
        </w:rPr>
      </w:pPr>
      <w:r w:rsidRPr="00CD2CF0">
        <w:rPr>
          <w:rFonts w:eastAsia="Calibri" w:cs="Arial"/>
          <w:bCs/>
          <w:color w:val="000000" w:themeColor="text1"/>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F42BB" w:rsidRPr="003F7003" w14:paraId="22105440"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A795446" w14:textId="77777777" w:rsidR="001F42BB" w:rsidRPr="00F66A91" w:rsidRDefault="001F42BB" w:rsidP="00A00DF9">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A2DD4B" w14:textId="77777777" w:rsidR="001F42BB" w:rsidRPr="00F66A91" w:rsidRDefault="001F42BB" w:rsidP="00A00DF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F42BB" w:rsidRPr="003F7003" w14:paraId="7C98CBF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77CD218" w14:textId="77777777" w:rsidR="001F42BB" w:rsidRPr="003A634C" w:rsidRDefault="001F42BB" w:rsidP="00A00DF9">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3A94E16C"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F42BB" w:rsidRPr="003F7003" w14:paraId="4A2091D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CD6AE5C"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22EBC63B"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Advocating on a client’s behalf to another entity such as a government body or other organisation.</w:t>
            </w:r>
          </w:p>
        </w:tc>
      </w:tr>
      <w:tr w:rsidR="001F42BB" w:rsidRPr="003F7003" w14:paraId="0594F3A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E888940"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7063E68"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F42BB" w:rsidRPr="003F7003" w14:paraId="62471A6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E54E9CC"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5A9A088E"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Assist a client in learning or building knowledge about a topic or aimed at developing a skill, or enhancing a skill relevant to the client’s circumstances.</w:t>
            </w:r>
          </w:p>
        </w:tc>
      </w:tr>
    </w:tbl>
    <w:p w14:paraId="5CCDEEE9" w14:textId="77777777" w:rsidR="001F42BB" w:rsidRDefault="001F42BB" w:rsidP="001F42BB">
      <w:pPr>
        <w:rPr>
          <w:rStyle w:val="BookTitle"/>
          <w:i w:val="0"/>
          <w:iCs w:val="0"/>
          <w:smallCaps w:val="0"/>
          <w:spacing w:val="0"/>
          <w:sz w:val="28"/>
        </w:rPr>
      </w:pPr>
      <w:r>
        <w:rPr>
          <w:rStyle w:val="BookTitle"/>
          <w:i w:val="0"/>
          <w:iCs w:val="0"/>
          <w:smallCaps w:val="0"/>
          <w:spacing w:val="0"/>
          <w:sz w:val="28"/>
        </w:rPr>
        <w:br w:type="page"/>
      </w:r>
    </w:p>
    <w:p w14:paraId="635351A2" w14:textId="77777777" w:rsidR="001F42BB" w:rsidRPr="00F965BE" w:rsidRDefault="001F42BB" w:rsidP="001F42BB">
      <w:pPr>
        <w:pStyle w:val="Heading4"/>
      </w:pPr>
      <w:bookmarkStart w:id="122" w:name="_Toc224042954"/>
      <w:r w:rsidRPr="00F965BE">
        <w:t>Strengthening Families and Communities - Safe and Healthy Homes Skills Development Program</w:t>
      </w:r>
      <w:bookmarkEnd w:id="122"/>
    </w:p>
    <w:p w14:paraId="0E6FB0C3" w14:textId="77777777" w:rsidR="001F42BB" w:rsidRPr="007D49AC" w:rsidRDefault="001F42BB" w:rsidP="001F42BB">
      <w:pPr>
        <w:keepNext/>
        <w:spacing w:before="180" w:after="120" w:line="288" w:lineRule="auto"/>
        <w:rPr>
          <w:rFonts w:eastAsia="Arial" w:cs="Arial"/>
          <w:i/>
          <w:iCs/>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74" w:history="1">
        <w:r w:rsidRPr="00754BDE">
          <w:rPr>
            <w:rStyle w:val="Hyperlink"/>
            <w:rFonts w:eastAsia="Arial" w:cs="Arial"/>
            <w:lang w:val="en-US"/>
          </w:rPr>
          <w:t>Data Exchange Protocols</w:t>
        </w:r>
      </w:hyperlink>
      <w:r>
        <w:rPr>
          <w:rFonts w:eastAsia="Arial" w:cs="Arial"/>
          <w:lang w:val="en-US"/>
        </w:rPr>
        <w:t>.</w:t>
      </w:r>
    </w:p>
    <w:p w14:paraId="6DDCD472" w14:textId="77777777" w:rsidR="001F42BB" w:rsidRPr="007D49AC" w:rsidRDefault="001F42BB" w:rsidP="001F42BB">
      <w:pPr>
        <w:pStyle w:val="Heading5"/>
        <w:jc w:val="left"/>
      </w:pPr>
      <w:r w:rsidRPr="007D49AC">
        <w:t>Description</w:t>
      </w:r>
    </w:p>
    <w:p w14:paraId="4BCF0EAD" w14:textId="77777777" w:rsidR="001F42BB" w:rsidRPr="007D49AC" w:rsidRDefault="001F42BB" w:rsidP="001F42BB">
      <w:pPr>
        <w:widowControl w:val="0"/>
        <w:spacing w:before="120" w:after="120" w:line="288" w:lineRule="auto"/>
        <w:ind w:left="284"/>
        <w:rPr>
          <w:rFonts w:eastAsia="Arial" w:cs="Arial"/>
          <w:lang w:val="en-US"/>
        </w:rPr>
      </w:pPr>
      <w:r w:rsidRPr="007D49AC">
        <w:rPr>
          <w:rFonts w:eastAsia="Arial" w:cs="Arial"/>
          <w:lang w:val="en-US"/>
        </w:rPr>
        <w:t>The Strengthening Families and Communities - Safe and Healthy Homes Skills Development Program provides education and training to households on healthy living practices, including cleaning and hygiene, cooking and meal preparation, basic home maintenance, managing pets, and parental support. It will also promote respectful relationships and offer holistic approaches to address social, emotional and physical needs of community members.</w:t>
      </w:r>
    </w:p>
    <w:p w14:paraId="6172E706" w14:textId="77777777" w:rsidR="001F42BB" w:rsidRPr="007D49AC" w:rsidRDefault="001F42BB" w:rsidP="001F42BB">
      <w:pPr>
        <w:pStyle w:val="Heading5"/>
        <w:jc w:val="left"/>
      </w:pPr>
      <w:r w:rsidRPr="007D49AC">
        <w:t>Who is the primary client?</w:t>
      </w:r>
    </w:p>
    <w:p w14:paraId="1015CBC4" w14:textId="77777777" w:rsidR="001F42BB" w:rsidRPr="006347CB" w:rsidRDefault="001F42BB" w:rsidP="001F42BB">
      <w:pPr>
        <w:widowControl w:val="0"/>
        <w:spacing w:before="120" w:after="120" w:line="288" w:lineRule="auto"/>
        <w:ind w:left="284"/>
        <w:rPr>
          <w:rFonts w:eastAsia="Arial" w:cs="Arial"/>
          <w:i/>
          <w:iCs/>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 members of households in the Haasts Bluff, Papunya, and Mt Liebig regions.</w:t>
      </w:r>
    </w:p>
    <w:p w14:paraId="2F36D7F9" w14:textId="77777777" w:rsidR="001F42BB" w:rsidRPr="007D49AC" w:rsidRDefault="001F42BB" w:rsidP="001F42BB">
      <w:pPr>
        <w:pStyle w:val="Heading5"/>
        <w:jc w:val="left"/>
      </w:pPr>
      <w:r w:rsidRPr="007D49AC">
        <w:t>What are the key client characteristics?</w:t>
      </w:r>
    </w:p>
    <w:p w14:paraId="66084704" w14:textId="77777777" w:rsidR="001F42BB" w:rsidRPr="007D54DB" w:rsidRDefault="001F42BB" w:rsidP="001F42BB">
      <w:pPr>
        <w:keepNext/>
        <w:widowControl w:val="0"/>
        <w:spacing w:before="180" w:after="120" w:line="288" w:lineRule="auto"/>
        <w:ind w:left="284"/>
        <w:rPr>
          <w:rFonts w:eastAsia="Arial" w:cs="Arial"/>
          <w:bCs/>
          <w:color w:val="000000" w:themeColor="text1"/>
        </w:rPr>
      </w:pPr>
      <w:r w:rsidRPr="007D54DB">
        <w:rPr>
          <w:rFonts w:eastAsia="Arial" w:cs="Arial"/>
          <w:bCs/>
          <w:color w:val="000000" w:themeColor="text1"/>
        </w:rPr>
        <w:t>Persons:</w:t>
      </w:r>
    </w:p>
    <w:p w14:paraId="6699634E" w14:textId="77777777" w:rsidR="001F42BB" w:rsidRPr="00543B13" w:rsidRDefault="001F42BB" w:rsidP="001F42BB">
      <w:pPr>
        <w:pStyle w:val="ListParagraph"/>
        <w:numPr>
          <w:ilvl w:val="0"/>
          <w:numId w:val="91"/>
        </w:numPr>
        <w:spacing w:before="120" w:after="120" w:line="240" w:lineRule="auto"/>
        <w:contextualSpacing w:val="0"/>
      </w:pPr>
      <w:r w:rsidRPr="00543B13">
        <w:t>aged under 18 years / children</w:t>
      </w:r>
    </w:p>
    <w:p w14:paraId="25839508" w14:textId="77777777" w:rsidR="001F42BB" w:rsidRPr="00543B13" w:rsidRDefault="001F42BB" w:rsidP="001F42BB">
      <w:pPr>
        <w:pStyle w:val="ListParagraph"/>
        <w:numPr>
          <w:ilvl w:val="0"/>
          <w:numId w:val="91"/>
        </w:numPr>
        <w:spacing w:before="120" w:after="120" w:line="240" w:lineRule="auto"/>
        <w:contextualSpacing w:val="0"/>
      </w:pPr>
      <w:r w:rsidRPr="00543B13">
        <w:t>aged over 18 / adults living in households</w:t>
      </w:r>
    </w:p>
    <w:p w14:paraId="43F92AC0" w14:textId="77777777" w:rsidR="001F42BB" w:rsidRPr="00543B13" w:rsidRDefault="001F42BB" w:rsidP="001F42BB">
      <w:pPr>
        <w:pStyle w:val="ListParagraph"/>
        <w:numPr>
          <w:ilvl w:val="0"/>
          <w:numId w:val="91"/>
        </w:numPr>
        <w:spacing w:before="120" w:after="120" w:line="240" w:lineRule="auto"/>
        <w:contextualSpacing w:val="0"/>
      </w:pPr>
      <w:r w:rsidRPr="00543B13">
        <w:t>identifying as Aboriginal or Torres Strait Islander</w:t>
      </w:r>
    </w:p>
    <w:p w14:paraId="48E9CF3B" w14:textId="77777777" w:rsidR="001F42BB" w:rsidRPr="00543B13" w:rsidRDefault="001F42BB" w:rsidP="001F42BB">
      <w:pPr>
        <w:pStyle w:val="ListParagraph"/>
        <w:numPr>
          <w:ilvl w:val="0"/>
          <w:numId w:val="91"/>
        </w:numPr>
        <w:spacing w:before="120" w:after="120" w:line="240" w:lineRule="auto"/>
        <w:contextualSpacing w:val="0"/>
      </w:pPr>
      <w:r w:rsidRPr="00543B13">
        <w:t>residing in a regional or remote areas</w:t>
      </w:r>
    </w:p>
    <w:p w14:paraId="4CBFEF36" w14:textId="77777777" w:rsidR="001F42BB" w:rsidRPr="007D49AC" w:rsidRDefault="001F42BB" w:rsidP="001F42BB">
      <w:pPr>
        <w:pStyle w:val="Heading5"/>
        <w:jc w:val="left"/>
      </w:pPr>
      <w:r w:rsidRPr="007D49AC">
        <w:t>Who might be considered ‘support persons’?</w:t>
      </w:r>
    </w:p>
    <w:p w14:paraId="7A48D037"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For this program, support persons may include a case or support worker, friend or family member who is present but not directly receiving a service. </w:t>
      </w:r>
    </w:p>
    <w:p w14:paraId="5668D9DF" w14:textId="77777777" w:rsidR="001F42BB" w:rsidRPr="00172455" w:rsidRDefault="001F42BB" w:rsidP="001F42BB">
      <w:pPr>
        <w:keepNext/>
        <w:widowControl w:val="0"/>
        <w:spacing w:before="180" w:after="120" w:line="288" w:lineRule="auto"/>
        <w:ind w:left="284"/>
        <w:rPr>
          <w:rFonts w:eastAsia="Arial" w:cs="Times New Roman"/>
          <w:color w:val="000000" w:themeColor="text1"/>
          <w:szCs w:val="20"/>
        </w:rPr>
      </w:pPr>
      <w:r w:rsidRPr="00172455">
        <w:rPr>
          <w:rFonts w:eastAsia="Arial" w:cs="Times New Roman"/>
          <w:color w:val="000000" w:themeColor="text1"/>
          <w:szCs w:val="20"/>
        </w:rPr>
        <w:t xml:space="preserve">Recording support persons is voluntary; staff can record support persons if they feel it is relevant. Instructions on how to record them in the web-based portal can be found on the Data Exchange </w:t>
      </w:r>
      <w:hyperlink r:id="rId175" w:history="1">
        <w:r w:rsidRPr="00172455">
          <w:rPr>
            <w:rStyle w:val="Hyperlink"/>
            <w:rFonts w:eastAsia="Arial" w:cs="Times New Roman"/>
            <w:szCs w:val="20"/>
          </w:rPr>
          <w:t>website</w:t>
        </w:r>
      </w:hyperlink>
      <w:r w:rsidRPr="00172455">
        <w:rPr>
          <w:rFonts w:eastAsia="Arial" w:cs="Times New Roman"/>
          <w:color w:val="000000" w:themeColor="text1"/>
          <w:szCs w:val="20"/>
        </w:rPr>
        <w:t>.</w:t>
      </w:r>
    </w:p>
    <w:p w14:paraId="0F7B1EA6" w14:textId="77777777" w:rsidR="001F42BB" w:rsidRPr="007D49AC" w:rsidRDefault="001F42BB" w:rsidP="001F42BB">
      <w:pPr>
        <w:pStyle w:val="Heading5"/>
        <w:jc w:val="left"/>
        <w:rPr>
          <w:bCs/>
        </w:rPr>
      </w:pPr>
      <w:r w:rsidRPr="007D49AC">
        <w:t>How should cases be set up?</w:t>
      </w:r>
    </w:p>
    <w:p w14:paraId="01538998" w14:textId="77777777" w:rsidR="001F42BB" w:rsidRDefault="001F42BB" w:rsidP="001F42BB">
      <w:pPr>
        <w:keepNext/>
        <w:widowControl w:val="0"/>
        <w:spacing w:before="180" w:after="120" w:line="288" w:lineRule="auto"/>
        <w:ind w:left="284"/>
        <w:rPr>
          <w:rFonts w:eastAsia="Arial" w:cs="Times New Roman"/>
          <w:color w:val="000000" w:themeColor="text1"/>
          <w:szCs w:val="20"/>
        </w:rPr>
      </w:pPr>
      <w:r w:rsidRPr="007D49AC">
        <w:rPr>
          <w:rFonts w:eastAsia="Arial" w:cs="Times New Roman"/>
          <w:color w:val="000000" w:themeColor="text1"/>
          <w:szCs w:val="20"/>
        </w:rPr>
        <w:t>There is no formal case structure recommended for this program activity. Organisations should create cases that reflect their own administrative processes.</w:t>
      </w:r>
    </w:p>
    <w:p w14:paraId="7CD24409" w14:textId="77777777" w:rsidR="001F42BB" w:rsidRDefault="001F42BB" w:rsidP="001F42BB">
      <w:pPr>
        <w:keepNext/>
        <w:widowControl w:val="0"/>
        <w:spacing w:before="180" w:after="120" w:line="288" w:lineRule="auto"/>
        <w:ind w:left="284"/>
        <w:rPr>
          <w:rFonts w:eastAsia="Arial" w:cs="Times New Roman"/>
          <w:color w:val="000000" w:themeColor="text1"/>
          <w:szCs w:val="20"/>
        </w:rPr>
      </w:pPr>
      <w:r w:rsidRPr="0030783D">
        <w:rPr>
          <w:rFonts w:eastAsia="Arial" w:cs="Times New Roman"/>
          <w:color w:val="000000" w:themeColor="text1"/>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298919D6" w14:textId="77777777" w:rsidR="001F42BB" w:rsidRPr="008920E0" w:rsidRDefault="001F42BB" w:rsidP="001F42BB">
      <w:pPr>
        <w:pStyle w:val="Heading5"/>
        <w:jc w:val="left"/>
      </w:pPr>
      <w:r w:rsidRPr="008920E0">
        <w:t>Group session census</w:t>
      </w:r>
    </w:p>
    <w:p w14:paraId="0BB102D5" w14:textId="77777777" w:rsidR="001F42BB" w:rsidRPr="00AD4788" w:rsidRDefault="001F42BB" w:rsidP="001F42BB">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20C661EC" w14:textId="77777777" w:rsidR="001F42BB" w:rsidRPr="00AD4788" w:rsidRDefault="001F42BB" w:rsidP="001F42BB">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75A76B94" w14:textId="77777777" w:rsidR="001F42BB" w:rsidRPr="00AD4788" w:rsidRDefault="001F42BB" w:rsidP="001F42BB">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2D70C98" w14:textId="77777777" w:rsidR="001F42BB" w:rsidRPr="00AD4788" w:rsidRDefault="001F42BB" w:rsidP="001F42BB">
      <w:pPr>
        <w:ind w:left="284"/>
        <w:rPr>
          <w:rFonts w:eastAsia="Arial" w:cs="Arial"/>
        </w:rPr>
      </w:pPr>
      <w:r w:rsidRPr="00AD4788">
        <w:rPr>
          <w:rFonts w:eastAsia="Arial" w:cs="Arial"/>
        </w:rPr>
        <w:t xml:space="preserve">NOTE: </w:t>
      </w:r>
    </w:p>
    <w:p w14:paraId="7F0AF88F" w14:textId="77777777" w:rsidR="001F42BB" w:rsidRPr="00AD4788" w:rsidRDefault="001F42BB" w:rsidP="001F42BB">
      <w:pPr>
        <w:numPr>
          <w:ilvl w:val="0"/>
          <w:numId w:val="131"/>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2EE81E1" w14:textId="77777777" w:rsidR="001F42BB" w:rsidRPr="00AD4788" w:rsidRDefault="001F42BB" w:rsidP="001F42BB">
      <w:pPr>
        <w:numPr>
          <w:ilvl w:val="0"/>
          <w:numId w:val="131"/>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2F97F5C" w14:textId="77777777" w:rsidR="001F42BB" w:rsidRPr="00AD4788" w:rsidRDefault="001F42BB" w:rsidP="001F42BB">
      <w:pPr>
        <w:ind w:left="284"/>
        <w:rPr>
          <w:rFonts w:eastAsia="Arial" w:cs="Arial"/>
        </w:rPr>
      </w:pPr>
      <w:r w:rsidRPr="00AD4788">
        <w:rPr>
          <w:rFonts w:eastAsia="Arial" w:cs="Arial"/>
        </w:rPr>
        <w:t xml:space="preserve">Please refer to Chapter 3 of the </w:t>
      </w:r>
      <w:hyperlink r:id="rId176" w:history="1">
        <w:r w:rsidRPr="00AD4788">
          <w:rPr>
            <w:rStyle w:val="Hyperlink"/>
            <w:rFonts w:eastAsia="Arial" w:cs="Arial"/>
            <w:lang w:val="en-US"/>
          </w:rPr>
          <w:t>Data Exchange Protocols</w:t>
        </w:r>
      </w:hyperlink>
      <w:r w:rsidRPr="00AD4788">
        <w:rPr>
          <w:rFonts w:eastAsia="Arial" w:cs="Arial"/>
        </w:rPr>
        <w:t xml:space="preserve"> for more information.</w:t>
      </w:r>
    </w:p>
    <w:p w14:paraId="6897D877" w14:textId="77777777" w:rsidR="001F42BB" w:rsidRPr="007D49AC" w:rsidRDefault="001F42BB" w:rsidP="001F42BB">
      <w:pPr>
        <w:pStyle w:val="Heading5"/>
        <w:jc w:val="left"/>
        <w:rPr>
          <w:rFonts w:eastAsiaTheme="minorEastAsia"/>
          <w:lang w:eastAsia="zh-CN"/>
        </w:rPr>
      </w:pPr>
      <w:r w:rsidRPr="007D49AC">
        <w:t>The Partnership Approach</w:t>
      </w:r>
      <w:r w:rsidRPr="007D49AC">
        <w:rPr>
          <w:rFonts w:eastAsiaTheme="minorEastAsia"/>
          <w:lang w:eastAsia="zh-CN"/>
        </w:rPr>
        <w:t xml:space="preserve"> </w:t>
      </w:r>
    </w:p>
    <w:p w14:paraId="24584ABD"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For this program activity, all organisations </w:t>
      </w:r>
      <w:r w:rsidRPr="0030783D">
        <w:rPr>
          <w:rFonts w:eastAsia="Arial" w:cs="Arial"/>
          <w:b/>
          <w:bCs/>
          <w:szCs w:val="20"/>
        </w:rPr>
        <w:t>are required</w:t>
      </w:r>
      <w:r w:rsidRPr="0030783D">
        <w:rPr>
          <w:rFonts w:eastAsia="Arial" w:cs="Arial"/>
          <w:szCs w:val="20"/>
        </w:rPr>
        <w:t xml:space="preserve"> to participate in the Partnership Approach. Participation means organisations </w:t>
      </w:r>
      <w:r w:rsidRPr="0030783D">
        <w:rPr>
          <w:rFonts w:eastAsia="Arial" w:cs="Arial"/>
          <w:b/>
          <w:bCs/>
          <w:szCs w:val="20"/>
        </w:rPr>
        <w:t>must</w:t>
      </w:r>
      <w:r w:rsidRPr="0030783D">
        <w:rPr>
          <w:rFonts w:eastAsia="Arial" w:cs="Arial"/>
          <w:szCs w:val="20"/>
        </w:rPr>
        <w:t xml:space="preserve"> record client outcomes, known as Standard Client/Community Outcomes Reporting (SCORE) reporting. </w:t>
      </w:r>
    </w:p>
    <w:p w14:paraId="6A37F1A6"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Organisations must meet the following minimum requirements for SCORE data:</w:t>
      </w:r>
    </w:p>
    <w:p w14:paraId="7F3E67F5"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Circumstance SCORE for </w:t>
      </w:r>
      <w:r w:rsidRPr="0030783D">
        <w:rPr>
          <w:rFonts w:eastAsia="Arial" w:cs="Arial"/>
          <w:b/>
          <w:bCs/>
          <w:szCs w:val="20"/>
        </w:rPr>
        <w:t>at least 50 per cent</w:t>
      </w:r>
      <w:r w:rsidRPr="0030783D">
        <w:rPr>
          <w:rFonts w:eastAsia="Arial" w:cs="Arial"/>
          <w:szCs w:val="20"/>
        </w:rPr>
        <w:t xml:space="preserve"> of clients that have client records</w:t>
      </w:r>
    </w:p>
    <w:p w14:paraId="18272F79"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an initial and at least one subsequent Goals SCORE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50 per cent</w:t>
      </w:r>
      <w:r w:rsidRPr="0030783D">
        <w:rPr>
          <w:rFonts w:eastAsia="Arial" w:cs="Arial"/>
          <w:szCs w:val="20"/>
        </w:rPr>
        <w:t xml:space="preserve"> of clients that have client records</w:t>
      </w:r>
    </w:p>
    <w:p w14:paraId="3254E609" w14:textId="77777777" w:rsidR="001F42BB" w:rsidRPr="0030783D" w:rsidRDefault="001F42BB" w:rsidP="001F42BB">
      <w:pPr>
        <w:keepLines/>
        <w:widowControl w:val="0"/>
        <w:numPr>
          <w:ilvl w:val="0"/>
          <w:numId w:val="92"/>
        </w:numPr>
        <w:spacing w:before="120" w:after="120" w:line="288" w:lineRule="auto"/>
        <w:rPr>
          <w:rFonts w:eastAsia="Arial" w:cs="Arial"/>
          <w:szCs w:val="20"/>
          <w:lang w:val="en-US"/>
        </w:rPr>
      </w:pPr>
      <w:r w:rsidRPr="0030783D">
        <w:rPr>
          <w:rFonts w:eastAsia="Arial" w:cs="Arial"/>
          <w:szCs w:val="20"/>
        </w:rPr>
        <w:t xml:space="preserve">Report satisfaction SCOREs for </w:t>
      </w:r>
      <w:r w:rsidRPr="0030783D">
        <w:rPr>
          <w:rFonts w:eastAsia="Arial" w:cs="Arial"/>
          <w:b/>
          <w:bCs/>
          <w:szCs w:val="20"/>
        </w:rPr>
        <w:t>at least</w:t>
      </w:r>
      <w:r w:rsidRPr="0030783D">
        <w:rPr>
          <w:rFonts w:eastAsia="Arial" w:cs="Arial"/>
          <w:szCs w:val="20"/>
        </w:rPr>
        <w:t xml:space="preserve"> </w:t>
      </w:r>
      <w:r w:rsidRPr="0030783D">
        <w:rPr>
          <w:rFonts w:eastAsia="Arial" w:cs="Arial"/>
          <w:b/>
          <w:bCs/>
          <w:szCs w:val="20"/>
        </w:rPr>
        <w:t>10 per cent</w:t>
      </w:r>
      <w:r w:rsidRPr="0030783D">
        <w:rPr>
          <w:rFonts w:eastAsia="Arial" w:cs="Arial"/>
          <w:szCs w:val="20"/>
        </w:rPr>
        <w:t xml:space="preserve"> of clients that have client records.</w:t>
      </w:r>
    </w:p>
    <w:p w14:paraId="7E09C022"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71CC286"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Satisfaction SCOREs should be recorded towards the end of service delivery.</w:t>
      </w:r>
    </w:p>
    <w:p w14:paraId="055F775C" w14:textId="77777777" w:rsidR="001F42BB" w:rsidRPr="0030783D" w:rsidRDefault="001F42BB" w:rsidP="001F42BB">
      <w:pPr>
        <w:keepLines/>
        <w:widowControl w:val="0"/>
        <w:spacing w:before="120" w:after="120" w:line="288" w:lineRule="auto"/>
        <w:ind w:left="284"/>
        <w:rPr>
          <w:rFonts w:eastAsia="Arial" w:cs="Arial"/>
          <w:szCs w:val="20"/>
          <w:lang w:val="en-US"/>
        </w:rPr>
      </w:pPr>
      <w:r w:rsidRPr="0030783D">
        <w:rPr>
          <w:rFonts w:eastAsia="Arial" w:cs="Arial"/>
          <w:szCs w:val="20"/>
        </w:rPr>
        <w:t xml:space="preserve">Organisations should refer to </w:t>
      </w:r>
      <w:hyperlink r:id="rId177">
        <w:r w:rsidRPr="0030783D">
          <w:rPr>
            <w:rStyle w:val="Hyperlink"/>
            <w:rFonts w:eastAsia="Arial" w:cs="Arial"/>
            <w:szCs w:val="20"/>
          </w:rPr>
          <w:t>How to use SCORE with clients | Data Exchange</w:t>
        </w:r>
      </w:hyperlink>
      <w:r w:rsidRPr="0030783D">
        <w:rPr>
          <w:rFonts w:eastAsia="Arial" w:cs="Arial"/>
          <w:szCs w:val="20"/>
        </w:rPr>
        <w:t xml:space="preserve"> for guidance on conducting SCORE assessments with clients.</w:t>
      </w:r>
    </w:p>
    <w:p w14:paraId="3A72AE62" w14:textId="77777777" w:rsidR="001F42BB" w:rsidRPr="007D49AC" w:rsidRDefault="001F42BB" w:rsidP="001F42BB">
      <w:pPr>
        <w:pStyle w:val="Heading5"/>
        <w:jc w:val="left"/>
      </w:pPr>
      <w:r w:rsidRPr="007D49AC">
        <w:t>What areas of SCORE are most relevant?</w:t>
      </w:r>
    </w:p>
    <w:p w14:paraId="5C98B4A6" w14:textId="77777777" w:rsidR="001F42BB" w:rsidRPr="009F0326" w:rsidRDefault="001F42BB" w:rsidP="001F42BB">
      <w:pPr>
        <w:keepNext/>
        <w:widowControl w:val="0"/>
        <w:spacing w:before="120" w:after="120" w:line="288" w:lineRule="auto"/>
        <w:ind w:left="284"/>
        <w:rPr>
          <w:color w:val="FF0000"/>
        </w:rPr>
      </w:pPr>
      <w:r w:rsidRPr="009F0326">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1F42BB" w:rsidRPr="00915F6E" w14:paraId="59A48A17" w14:textId="77777777" w:rsidTr="00F61150">
        <w:trPr>
          <w:trHeight w:val="396"/>
          <w:tblHeader/>
        </w:trPr>
        <w:tc>
          <w:tcPr>
            <w:tcW w:w="1250" w:type="pct"/>
            <w:shd w:val="clear" w:color="auto" w:fill="005A70"/>
            <w:vAlign w:val="center"/>
          </w:tcPr>
          <w:p w14:paraId="69573658"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Circumstances</w:t>
            </w:r>
          </w:p>
        </w:tc>
        <w:tc>
          <w:tcPr>
            <w:tcW w:w="1250" w:type="pct"/>
            <w:shd w:val="clear" w:color="auto" w:fill="005A70"/>
            <w:vAlign w:val="center"/>
          </w:tcPr>
          <w:p w14:paraId="51CCB957"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Goals</w:t>
            </w:r>
          </w:p>
        </w:tc>
        <w:tc>
          <w:tcPr>
            <w:tcW w:w="1250" w:type="pct"/>
            <w:shd w:val="clear" w:color="auto" w:fill="005A70"/>
            <w:vAlign w:val="center"/>
          </w:tcPr>
          <w:p w14:paraId="35EF239C"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Satisfaction</w:t>
            </w:r>
          </w:p>
        </w:tc>
        <w:tc>
          <w:tcPr>
            <w:tcW w:w="1250" w:type="pct"/>
            <w:shd w:val="clear" w:color="auto" w:fill="005A70"/>
            <w:vAlign w:val="center"/>
          </w:tcPr>
          <w:p w14:paraId="3235EBD1" w14:textId="77777777" w:rsidR="001F42BB" w:rsidRPr="00F66A91" w:rsidRDefault="001F42BB" w:rsidP="00A00DF9">
            <w:pPr>
              <w:spacing w:before="120" w:after="120" w:line="288" w:lineRule="auto"/>
              <w:rPr>
                <w:rFonts w:cs="Arial"/>
                <w:iCs/>
                <w:color w:val="FFFFFF" w:themeColor="background1"/>
              </w:rPr>
            </w:pPr>
            <w:r w:rsidRPr="00F66A91">
              <w:rPr>
                <w:rFonts w:cs="Arial"/>
                <w:b/>
                <w:iCs/>
                <w:color w:val="FFFFFF" w:themeColor="background1"/>
              </w:rPr>
              <w:t>Community</w:t>
            </w:r>
          </w:p>
        </w:tc>
      </w:tr>
      <w:tr w:rsidR="001F42BB" w:rsidRPr="00915F6E" w14:paraId="706A202B" w14:textId="77777777" w:rsidTr="00F61150">
        <w:trPr>
          <w:trHeight w:val="1009"/>
        </w:trPr>
        <w:tc>
          <w:tcPr>
            <w:tcW w:w="1250" w:type="pct"/>
          </w:tcPr>
          <w:p w14:paraId="1852740B"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Personal and family safety</w:t>
            </w:r>
          </w:p>
          <w:p w14:paraId="2E3A7BC0"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Family functioning</w:t>
            </w:r>
          </w:p>
          <w:p w14:paraId="14AA3F9B" w14:textId="77777777" w:rsidR="001F42BB" w:rsidRDefault="001F42BB" w:rsidP="00A00DF9">
            <w:pPr>
              <w:widowControl w:val="0"/>
              <w:numPr>
                <w:ilvl w:val="0"/>
                <w:numId w:val="2"/>
              </w:numPr>
              <w:spacing w:before="60" w:after="60" w:line="288" w:lineRule="auto"/>
              <w:ind w:left="341" w:hanging="284"/>
              <w:rPr>
                <w:szCs w:val="20"/>
              </w:rPr>
            </w:pPr>
            <w:r w:rsidRPr="00C2342B">
              <w:rPr>
                <w:szCs w:val="20"/>
              </w:rPr>
              <w:t>Material wellbeing and basic necessities</w:t>
            </w:r>
          </w:p>
          <w:p w14:paraId="6256E264" w14:textId="77777777" w:rsidR="001F42BB" w:rsidRPr="003760E2" w:rsidRDefault="001F42BB" w:rsidP="00A00DF9">
            <w:pPr>
              <w:widowControl w:val="0"/>
              <w:numPr>
                <w:ilvl w:val="0"/>
                <w:numId w:val="2"/>
              </w:numPr>
              <w:spacing w:before="60" w:after="60" w:line="288" w:lineRule="auto"/>
              <w:ind w:left="341" w:hanging="284"/>
              <w:rPr>
                <w:szCs w:val="20"/>
              </w:rPr>
            </w:pPr>
            <w:r w:rsidRPr="00C2342B">
              <w:rPr>
                <w:szCs w:val="20"/>
              </w:rPr>
              <w:t>Housing</w:t>
            </w:r>
          </w:p>
        </w:tc>
        <w:tc>
          <w:tcPr>
            <w:tcW w:w="1250" w:type="pct"/>
          </w:tcPr>
          <w:p w14:paraId="3A38024D" w14:textId="77777777" w:rsidR="001F42BB" w:rsidRPr="009F0B62" w:rsidRDefault="001F42BB" w:rsidP="00A00DF9">
            <w:pPr>
              <w:widowControl w:val="0"/>
              <w:numPr>
                <w:ilvl w:val="0"/>
                <w:numId w:val="2"/>
              </w:numPr>
              <w:spacing w:before="60" w:after="60" w:line="288" w:lineRule="auto"/>
              <w:ind w:left="341" w:hanging="284"/>
              <w:rPr>
                <w:rFonts w:cs="Arial"/>
              </w:rPr>
            </w:pPr>
            <w:r w:rsidRPr="009F0B62">
              <w:rPr>
                <w:rFonts w:cs="Arial"/>
              </w:rPr>
              <w:t>Knowledge and access to information</w:t>
            </w:r>
          </w:p>
          <w:p w14:paraId="11BD1400" w14:textId="77777777" w:rsidR="001F42BB" w:rsidRPr="009F0B62" w:rsidRDefault="001F42BB" w:rsidP="00A00DF9">
            <w:pPr>
              <w:widowControl w:val="0"/>
              <w:numPr>
                <w:ilvl w:val="0"/>
                <w:numId w:val="2"/>
              </w:numPr>
              <w:spacing w:before="60" w:after="60" w:line="288" w:lineRule="auto"/>
              <w:ind w:left="341" w:hanging="284"/>
              <w:rPr>
                <w:rFonts w:cs="Arial"/>
              </w:rPr>
            </w:pPr>
            <w:r w:rsidRPr="009F0B62">
              <w:rPr>
                <w:rFonts w:cs="Arial"/>
              </w:rPr>
              <w:t>Skills</w:t>
            </w:r>
          </w:p>
          <w:p w14:paraId="1DB4F72E" w14:textId="77777777" w:rsidR="001F42BB" w:rsidRPr="003760E2" w:rsidRDefault="001F42BB" w:rsidP="00A00DF9">
            <w:pPr>
              <w:widowControl w:val="0"/>
              <w:numPr>
                <w:ilvl w:val="0"/>
                <w:numId w:val="2"/>
              </w:numPr>
              <w:spacing w:before="60" w:after="60" w:line="288" w:lineRule="auto"/>
              <w:ind w:left="341" w:hanging="284"/>
              <w:rPr>
                <w:rFonts w:cs="Arial"/>
                <w:sz w:val="24"/>
              </w:rPr>
            </w:pPr>
            <w:r w:rsidRPr="009F0B62">
              <w:rPr>
                <w:rFonts w:cs="Arial"/>
              </w:rPr>
              <w:t>Behaviours</w:t>
            </w:r>
          </w:p>
        </w:tc>
        <w:tc>
          <w:tcPr>
            <w:tcW w:w="1250" w:type="pct"/>
          </w:tcPr>
          <w:p w14:paraId="427B5582" w14:textId="77777777" w:rsidR="001F42BB" w:rsidRPr="003760E2" w:rsidRDefault="001F42BB" w:rsidP="00A00DF9">
            <w:pPr>
              <w:widowControl w:val="0"/>
              <w:numPr>
                <w:ilvl w:val="0"/>
                <w:numId w:val="2"/>
              </w:numPr>
              <w:spacing w:before="60" w:after="60" w:line="288" w:lineRule="auto"/>
              <w:ind w:left="341" w:hanging="284"/>
              <w:rPr>
                <w:rFonts w:cs="Arial"/>
                <w:b/>
                <w:szCs w:val="20"/>
              </w:rPr>
            </w:pPr>
            <w:r w:rsidRPr="009F0B62">
              <w:rPr>
                <w:rFonts w:cs="Arial"/>
                <w:bCs/>
                <w:szCs w:val="20"/>
              </w:rPr>
              <w:t>I am satisfied with the services I have received</w:t>
            </w:r>
          </w:p>
        </w:tc>
        <w:tc>
          <w:tcPr>
            <w:tcW w:w="1250" w:type="pct"/>
          </w:tcPr>
          <w:p w14:paraId="108C461A" w14:textId="77777777" w:rsidR="001F42BB" w:rsidRPr="003760E2" w:rsidRDefault="001F42BB" w:rsidP="00A00DF9">
            <w:pPr>
              <w:widowControl w:val="0"/>
              <w:numPr>
                <w:ilvl w:val="0"/>
                <w:numId w:val="2"/>
              </w:numPr>
              <w:spacing w:before="60" w:after="60" w:line="288" w:lineRule="auto"/>
              <w:ind w:left="341" w:hanging="284"/>
              <w:rPr>
                <w:rFonts w:eastAsia="Arial" w:cs="Arial"/>
                <w:szCs w:val="20"/>
              </w:rPr>
            </w:pPr>
            <w:r w:rsidRPr="009F0B62">
              <w:rPr>
                <w:rFonts w:eastAsia="Arial" w:cs="Arial"/>
                <w:szCs w:val="20"/>
              </w:rPr>
              <w:t>Organisational knowledge, skills and practices</w:t>
            </w:r>
          </w:p>
        </w:tc>
      </w:tr>
    </w:tbl>
    <w:p w14:paraId="326111D3" w14:textId="77777777" w:rsidR="001F42BB" w:rsidRDefault="001F42BB" w:rsidP="001F42BB">
      <w:r>
        <w:br w:type="page"/>
      </w:r>
    </w:p>
    <w:p w14:paraId="50F59D66" w14:textId="77777777" w:rsidR="001F42BB" w:rsidRPr="007D49AC" w:rsidRDefault="001F42BB" w:rsidP="001F42BB">
      <w:pPr>
        <w:pStyle w:val="Heading5"/>
        <w:jc w:val="left"/>
      </w:pPr>
      <w:r w:rsidRPr="007D49AC">
        <w:t>Service Types</w:t>
      </w:r>
    </w:p>
    <w:p w14:paraId="79A43269" w14:textId="77777777" w:rsidR="001F42BB" w:rsidRPr="008E6D77" w:rsidRDefault="001F42BB" w:rsidP="001F42BB">
      <w:pPr>
        <w:pStyle w:val="BodyText"/>
        <w:spacing w:before="120" w:after="120" w:line="288" w:lineRule="auto"/>
        <w:ind w:left="284"/>
        <w:rPr>
          <w:rStyle w:val="Heading3Char"/>
          <w:rFonts w:eastAsia="Arial" w:cs="Arial"/>
          <w:bCs w:val="0"/>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p w14:paraId="2B2ED69D" w14:textId="77777777" w:rsidR="001F42BB" w:rsidRPr="007D49AC" w:rsidRDefault="001F42BB" w:rsidP="001F42BB">
      <w:pPr>
        <w:pStyle w:val="BodyText"/>
        <w:spacing w:before="120" w:after="120" w:line="288" w:lineRule="auto"/>
        <w:ind w:left="284"/>
        <w:rPr>
          <w:sz w:val="22"/>
          <w:szCs w:val="22"/>
        </w:rPr>
      </w:pPr>
      <w:r w:rsidRPr="007D49AC">
        <w:rPr>
          <w:sz w:val="22"/>
          <w:szCs w:val="22"/>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F42BB" w:rsidRPr="003F7003" w14:paraId="1314E2A7"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EEC113D" w14:textId="77777777" w:rsidR="001F42BB" w:rsidRPr="00F66A91" w:rsidRDefault="001F42BB" w:rsidP="00A00DF9">
            <w:pPr>
              <w:spacing w:before="120" w:after="120" w:line="288" w:lineRule="auto"/>
              <w:rPr>
                <w:rFonts w:cs="Arial"/>
                <w:iCs/>
              </w:rPr>
            </w:pPr>
            <w:r w:rsidRPr="00F66A91">
              <w:rPr>
                <w:rFonts w:cs="Arial"/>
                <w:iCs/>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15E2097" w14:textId="77777777" w:rsidR="001F42BB" w:rsidRPr="00F66A91" w:rsidRDefault="001F42BB" w:rsidP="00A00DF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F42BB" w:rsidRPr="003F7003" w14:paraId="69E6B58E"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347D113" w14:textId="77777777" w:rsidR="001F42BB" w:rsidRPr="003A634C" w:rsidRDefault="001F42BB" w:rsidP="00A00DF9">
            <w:pPr>
              <w:spacing w:before="60" w:after="60" w:line="288" w:lineRule="auto"/>
              <w:rPr>
                <w:rFonts w:eastAsia="Times New Roman" w:cs="Arial"/>
              </w:rPr>
            </w:pPr>
            <w:r w:rsidRPr="003A634C">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152C91EC"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3F7003">
              <w:rPr>
                <w:rFonts w:cs="Arial"/>
              </w:rPr>
              <w:t>Provision of standard advice, guidance or information on a specific topic, and referrals on to another service.</w:t>
            </w:r>
          </w:p>
        </w:tc>
      </w:tr>
      <w:tr w:rsidR="001F42BB" w:rsidRPr="003F7003" w14:paraId="3DDE632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2CFEE3A" w14:textId="77777777" w:rsidR="001F42BB" w:rsidRPr="003A634C" w:rsidRDefault="001F42BB" w:rsidP="00A00DF9">
            <w:pPr>
              <w:spacing w:before="60" w:after="60" w:line="288" w:lineRule="auto"/>
              <w:rPr>
                <w:rFonts w:eastAsia="Times New Roman" w:cs="Arial"/>
              </w:rPr>
            </w:pPr>
            <w:r w:rsidRPr="003A634C">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0DF2FCF1"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3F7003">
              <w:rPr>
                <w:rFonts w:cs="Arial"/>
              </w:rPr>
              <w:t>An initial meeting, with the intention to gathering information on clients' needs or eligibility, matching clients to services.</w:t>
            </w:r>
          </w:p>
        </w:tc>
      </w:tr>
      <w:tr w:rsidR="001F42BB" w:rsidRPr="003F7003" w14:paraId="5369355D"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78F5C9D"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71E0AD67"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Group sessions targeted at children or youth.</w:t>
            </w:r>
          </w:p>
        </w:tc>
      </w:tr>
      <w:tr w:rsidR="001F42BB" w:rsidRPr="003F7003" w14:paraId="13F52E61"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6310ED3"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2312668F"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Assist a client in learning or building knowledge about a topic or aimed at developing a skill, or enhancing a skill relevant to the client’s circumstances.</w:t>
            </w:r>
          </w:p>
        </w:tc>
      </w:tr>
      <w:tr w:rsidR="001F42BB" w:rsidRPr="003F7003" w14:paraId="4BAEEDE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000FC15"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00D377FE"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Activities that promote strong family interactions, such as group workshops/activities.</w:t>
            </w:r>
          </w:p>
        </w:tc>
      </w:tr>
      <w:tr w:rsidR="001F42BB" w:rsidRPr="003F7003" w14:paraId="1B8383F2"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0E91A86"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59AB4BB0" w14:textId="77777777" w:rsidR="001F42BB" w:rsidRPr="003F7003" w:rsidRDefault="001F42BB" w:rsidP="00A00DF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3F7003">
              <w:rPr>
                <w:rFonts w:cs="Arial"/>
              </w:rPr>
              <w:t>Reviewing the service provided with the client. Note: this service requires direct contact with the client.</w:t>
            </w:r>
          </w:p>
        </w:tc>
      </w:tr>
      <w:tr w:rsidR="001F42BB" w:rsidRPr="003F7003" w14:paraId="6189BDB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6988B3" w14:textId="77777777" w:rsidR="001F42BB" w:rsidRPr="003A634C" w:rsidRDefault="001F42BB" w:rsidP="00A00DF9">
            <w:pPr>
              <w:spacing w:before="60" w:after="60" w:line="288" w:lineRule="auto"/>
              <w:rPr>
                <w:rFonts w:eastAsia="Arial" w:cs="Arial"/>
                <w:highlight w:val="yellow"/>
              </w:rPr>
            </w:pPr>
            <w:r w:rsidRPr="003A634C">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2EADEDD5" w14:textId="77777777" w:rsidR="001F42BB" w:rsidRPr="003F7003" w:rsidRDefault="001F42BB" w:rsidP="00A00DF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3F7003">
              <w:rPr>
                <w:rFonts w:cs="Arial"/>
              </w:rPr>
              <w:t>A client’s final session with the program.</w:t>
            </w:r>
          </w:p>
        </w:tc>
      </w:tr>
    </w:tbl>
    <w:p w14:paraId="722F7F59" w14:textId="0F64F6B2" w:rsidR="007957AE" w:rsidRDefault="001F42BB" w:rsidP="004D1652">
      <w:pPr>
        <w:rPr>
          <w:rFonts w:eastAsia="Times New Roman" w:cs="Arial"/>
          <w:b/>
          <w:bCs/>
          <w:sz w:val="26"/>
          <w:szCs w:val="26"/>
        </w:rPr>
      </w:pPr>
      <w:r>
        <w:rPr>
          <w:rFonts w:eastAsia="Times New Roman" w:cs="Arial"/>
          <w:b/>
          <w:bCs/>
          <w:sz w:val="26"/>
          <w:szCs w:val="26"/>
        </w:rPr>
        <w:br w:type="page"/>
      </w:r>
    </w:p>
    <w:p w14:paraId="7BA5C369" w14:textId="77777777" w:rsidR="006D5953" w:rsidRPr="006D5953" w:rsidRDefault="006D5953" w:rsidP="006D5953">
      <w:pPr>
        <w:pStyle w:val="Heading4"/>
        <w:rPr>
          <w:i/>
          <w:iCs/>
          <w:color w:val="FF0000"/>
        </w:rPr>
      </w:pPr>
      <w:bookmarkStart w:id="123" w:name="_Toc224042955"/>
      <w:r w:rsidRPr="006D5953">
        <w:t>Strengthening Families and Communities – Tangentyere Men’s Family Safety Group</w:t>
      </w:r>
      <w:bookmarkEnd w:id="123"/>
    </w:p>
    <w:p w14:paraId="21469B5E" w14:textId="77777777" w:rsidR="006D5953" w:rsidRPr="006D5953" w:rsidRDefault="006D5953" w:rsidP="006D5953">
      <w:pPr>
        <w:rPr>
          <w:rFonts w:eastAsia="SimSun" w:cs="Arial"/>
          <w:b/>
          <w:bCs/>
        </w:rPr>
      </w:pPr>
      <w:bookmarkStart w:id="124" w:name="_Hlk221190078"/>
      <w:r w:rsidRPr="006D5953">
        <w:rPr>
          <w:rFonts w:eastAsia="SimSun" w:cs="Times New Roman"/>
        </w:rPr>
        <w:t xml:space="preserve">The Program Specific Guidance outlines specific reporting requirements for this program and should be read in conjunction with the </w:t>
      </w:r>
      <w:hyperlink r:id="rId178" w:history="1">
        <w:r w:rsidRPr="006D5953">
          <w:rPr>
            <w:rFonts w:eastAsia="SimSun" w:cs="Times New Roman"/>
            <w:color w:val="0000FF"/>
            <w:u w:val="single"/>
          </w:rPr>
          <w:t>Data Exchange Protocols</w:t>
        </w:r>
      </w:hyperlink>
      <w:r w:rsidRPr="006D5953">
        <w:rPr>
          <w:rFonts w:eastAsia="SimSun" w:cs="Times New Roman"/>
        </w:rPr>
        <w:t>.</w:t>
      </w:r>
    </w:p>
    <w:bookmarkEnd w:id="124"/>
    <w:p w14:paraId="2CC32151" w14:textId="77777777" w:rsidR="006D5953" w:rsidRPr="006D5953" w:rsidRDefault="006D5953" w:rsidP="006D5953">
      <w:pPr>
        <w:pStyle w:val="Heading5"/>
        <w:jc w:val="left"/>
        <w:rPr>
          <w:color w:val="7F7F7F"/>
        </w:rPr>
      </w:pPr>
      <w:r w:rsidRPr="006D5953">
        <w:t>Description</w:t>
      </w:r>
    </w:p>
    <w:p w14:paraId="54E1F4CB" w14:textId="77777777" w:rsidR="006D5953" w:rsidRPr="006D5953" w:rsidRDefault="006D5953" w:rsidP="006D5953">
      <w:pPr>
        <w:spacing w:after="120" w:line="288" w:lineRule="auto"/>
        <w:ind w:left="284"/>
        <w:rPr>
          <w:rFonts w:eastAsia="Arial" w:cs="Arial"/>
          <w:szCs w:val="20"/>
          <w:lang w:eastAsia="en-AU"/>
        </w:rPr>
      </w:pPr>
      <w:r w:rsidRPr="006D5953">
        <w:rPr>
          <w:rFonts w:eastAsia="Arial" w:cs="Arial"/>
          <w:szCs w:val="20"/>
          <w:lang w:eastAsia="en-AU"/>
        </w:rPr>
        <w:t>The Tangentyere Men’s Family Safety Group is a lived experience advisory and support group comprised of senior Aboriginal men from the Alice Springs Town Camps and others referred through Tangentyere Council programs. The purpose of the group is to establish a dedicated Men’s Engagement Worker to structure and support the group. This will foster accountability, healing, and leadership among men to support them to stand strong for their families and communities.</w:t>
      </w:r>
    </w:p>
    <w:p w14:paraId="7B78FDD0" w14:textId="77777777" w:rsidR="006D5953" w:rsidRPr="006D5953" w:rsidRDefault="006D5953" w:rsidP="006D5953">
      <w:pPr>
        <w:pStyle w:val="Heading5"/>
        <w:jc w:val="left"/>
        <w:rPr>
          <w:color w:val="7F7F7F"/>
        </w:rPr>
      </w:pPr>
      <w:r w:rsidRPr="006D5953">
        <w:t>Who is the primary client?</w:t>
      </w:r>
    </w:p>
    <w:p w14:paraId="6BAE0E3E" w14:textId="77777777" w:rsidR="006D5953" w:rsidRPr="006D5953" w:rsidRDefault="006D5953" w:rsidP="006D5953">
      <w:pPr>
        <w:widowControl w:val="0"/>
        <w:spacing w:before="120" w:after="120" w:line="288" w:lineRule="auto"/>
        <w:ind w:left="284"/>
        <w:rPr>
          <w:rFonts w:eastAsia="Arial" w:cs="Arial"/>
          <w:i/>
          <w:iCs/>
          <w:szCs w:val="20"/>
          <w:lang w:eastAsia="en-AU"/>
        </w:rPr>
      </w:pPr>
      <w:r w:rsidRPr="006D5953">
        <w:rPr>
          <w:rFonts w:eastAsia="Arial" w:cs="Arial"/>
          <w:lang w:val="en-US"/>
        </w:rPr>
        <w:t xml:space="preserve">The primary client directly receiving services from </w:t>
      </w:r>
      <w:r w:rsidRPr="006D5953">
        <w:rPr>
          <w:rFonts w:eastAsia="SimSun" w:cs="Arial"/>
          <w:szCs w:val="20"/>
        </w:rPr>
        <w:t>this</w:t>
      </w:r>
      <w:r w:rsidRPr="006D5953">
        <w:rPr>
          <w:rFonts w:eastAsia="Arial" w:cs="Arial"/>
          <w:lang w:val="en-US"/>
        </w:rPr>
        <w:t xml:space="preserve"> program </w:t>
      </w:r>
      <w:r w:rsidRPr="006D5953">
        <w:rPr>
          <w:rFonts w:eastAsia="Arial" w:cs="Arial"/>
          <w:szCs w:val="20"/>
          <w:lang w:eastAsia="en-AU"/>
        </w:rPr>
        <w:t>is Aboriginal men in Alice Springs, including town camps.</w:t>
      </w:r>
    </w:p>
    <w:p w14:paraId="0F656021" w14:textId="77777777" w:rsidR="006D5953" w:rsidRPr="006D5953" w:rsidRDefault="006D5953" w:rsidP="006D5953">
      <w:pPr>
        <w:pStyle w:val="Heading5"/>
        <w:jc w:val="left"/>
        <w:rPr>
          <w:color w:val="7F7F7F"/>
        </w:rPr>
      </w:pPr>
      <w:r w:rsidRPr="006D5953">
        <w:t>What are the key client characteristics?</w:t>
      </w:r>
    </w:p>
    <w:p w14:paraId="3F25925A" w14:textId="77777777" w:rsidR="006D5953" w:rsidRPr="006D5953" w:rsidRDefault="006D5953" w:rsidP="006D5953">
      <w:pPr>
        <w:keepNext/>
        <w:widowControl w:val="0"/>
        <w:spacing w:before="180" w:after="120" w:line="288" w:lineRule="auto"/>
        <w:ind w:left="284"/>
        <w:rPr>
          <w:rFonts w:eastAsia="Arial" w:cs="Arial"/>
          <w:bCs/>
          <w:color w:val="000000"/>
        </w:rPr>
      </w:pPr>
      <w:r w:rsidRPr="006D5953">
        <w:rPr>
          <w:rFonts w:eastAsia="Arial" w:cs="Arial"/>
          <w:bCs/>
          <w:color w:val="000000"/>
        </w:rPr>
        <w:t>Persons:</w:t>
      </w:r>
    </w:p>
    <w:p w14:paraId="1F6C61A9"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male</w:t>
      </w:r>
    </w:p>
    <w:p w14:paraId="1BEB5781"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residing in Alice Springs, including town camps</w:t>
      </w:r>
    </w:p>
    <w:p w14:paraId="2E88B1CD"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identifying as Aboriginal or Torres Strait Islander</w:t>
      </w:r>
    </w:p>
    <w:p w14:paraId="4D19D951" w14:textId="77777777" w:rsidR="006D5953" w:rsidRPr="006D5953" w:rsidRDefault="006D5953" w:rsidP="006D5953">
      <w:pPr>
        <w:numPr>
          <w:ilvl w:val="0"/>
          <w:numId w:val="91"/>
        </w:numPr>
        <w:spacing w:before="120" w:after="120" w:line="240" w:lineRule="auto"/>
        <w:rPr>
          <w:rFonts w:eastAsia="SimSun" w:cs="Times New Roman"/>
        </w:rPr>
      </w:pPr>
      <w:r w:rsidRPr="006D5953">
        <w:rPr>
          <w:rFonts w:eastAsia="SimSun" w:cs="Times New Roman"/>
        </w:rPr>
        <w:t>members of the Men’s Behaviour Change Program (MBCP)</w:t>
      </w:r>
    </w:p>
    <w:p w14:paraId="73B2DC14" w14:textId="77777777" w:rsidR="006D5953" w:rsidRPr="006D5953" w:rsidRDefault="006D5953" w:rsidP="006D5953">
      <w:pPr>
        <w:pStyle w:val="Heading5"/>
        <w:jc w:val="left"/>
        <w:rPr>
          <w:color w:val="7F7F7F"/>
        </w:rPr>
      </w:pPr>
      <w:r w:rsidRPr="006D5953">
        <w:t>Who might be considered ‘support persons’?</w:t>
      </w:r>
    </w:p>
    <w:p w14:paraId="2FB1DB6F" w14:textId="77777777" w:rsidR="006D5953" w:rsidRPr="006D5953" w:rsidRDefault="006D5953" w:rsidP="006D5953">
      <w:pPr>
        <w:keepNext/>
        <w:widowControl w:val="0"/>
        <w:spacing w:before="180" w:after="120" w:line="288" w:lineRule="auto"/>
        <w:ind w:left="284"/>
        <w:rPr>
          <w:rFonts w:eastAsia="Arial" w:cs="Times New Roman"/>
          <w:color w:val="000000"/>
          <w:szCs w:val="20"/>
        </w:rPr>
      </w:pPr>
      <w:r w:rsidRPr="006D5953">
        <w:rPr>
          <w:rFonts w:eastAsia="Arial" w:cs="Times New Roman"/>
          <w:color w:val="000000"/>
          <w:szCs w:val="20"/>
        </w:rPr>
        <w:t xml:space="preserve">For this program, support persons may include a case or support worker, friend or family member who is present but not directly receiving a service. </w:t>
      </w:r>
    </w:p>
    <w:p w14:paraId="553C0804" w14:textId="77777777" w:rsidR="006D5953" w:rsidRPr="006D5953" w:rsidRDefault="006D5953" w:rsidP="006D5953">
      <w:pPr>
        <w:keepNext/>
        <w:widowControl w:val="0"/>
        <w:spacing w:before="180" w:after="120" w:line="288" w:lineRule="auto"/>
        <w:ind w:left="284"/>
        <w:rPr>
          <w:rFonts w:eastAsia="Arial" w:cs="Times New Roman"/>
          <w:color w:val="000000"/>
          <w:szCs w:val="20"/>
        </w:rPr>
      </w:pPr>
      <w:r w:rsidRPr="006D5953">
        <w:rPr>
          <w:rFonts w:eastAsia="Arial" w:cs="Times New Roman"/>
          <w:color w:val="000000"/>
          <w:szCs w:val="20"/>
        </w:rPr>
        <w:t xml:space="preserve">Recording support persons is voluntary; staff can record support persons if they feel it is relevant. Instructions on how to record them in the web-based portal can be found on the Data Exchange </w:t>
      </w:r>
      <w:hyperlink r:id="rId179" w:history="1">
        <w:r w:rsidRPr="006D5953">
          <w:rPr>
            <w:rFonts w:eastAsia="Arial" w:cs="Times New Roman"/>
            <w:color w:val="0000FF"/>
            <w:szCs w:val="20"/>
            <w:u w:val="single"/>
          </w:rPr>
          <w:t>website</w:t>
        </w:r>
      </w:hyperlink>
      <w:r w:rsidRPr="006D5953">
        <w:rPr>
          <w:rFonts w:eastAsia="Arial" w:cs="Times New Roman"/>
          <w:color w:val="000000"/>
          <w:szCs w:val="20"/>
        </w:rPr>
        <w:t>.</w:t>
      </w:r>
    </w:p>
    <w:p w14:paraId="7B0C615C" w14:textId="77777777" w:rsidR="006D5953" w:rsidRPr="006D5953" w:rsidRDefault="006D5953" w:rsidP="006D5953">
      <w:pPr>
        <w:pStyle w:val="Heading5"/>
        <w:jc w:val="left"/>
        <w:rPr>
          <w:i/>
          <w:iCs/>
        </w:rPr>
      </w:pPr>
      <w:r w:rsidRPr="006D5953">
        <w:t>How should cases be set up?</w:t>
      </w:r>
      <w:r w:rsidRPr="006D5953">
        <w:rPr>
          <w:i/>
          <w:iCs/>
        </w:rPr>
        <w:t xml:space="preserve"> </w:t>
      </w:r>
    </w:p>
    <w:p w14:paraId="24FFF372" w14:textId="77777777" w:rsidR="006D5953" w:rsidRPr="006D5953" w:rsidRDefault="006D5953" w:rsidP="006D5953">
      <w:pPr>
        <w:spacing w:before="120" w:after="120" w:line="288" w:lineRule="auto"/>
        <w:ind w:left="284"/>
        <w:rPr>
          <w:rFonts w:eastAsia="SimSun" w:cs="Arial"/>
          <w:szCs w:val="20"/>
        </w:rPr>
      </w:pPr>
      <w:r w:rsidRPr="006D5953">
        <w:rPr>
          <w:rFonts w:eastAsia="SimSun" w:cs="Arial"/>
          <w:szCs w:val="20"/>
        </w:rPr>
        <w:t>There is no formal case structure recommended for this program activity. Organisations should create cases that reflect their own administrative processes.</w:t>
      </w:r>
    </w:p>
    <w:p w14:paraId="0A2B1AFC" w14:textId="77777777" w:rsidR="006D5953" w:rsidRPr="006D5953" w:rsidRDefault="006D5953" w:rsidP="006D5953">
      <w:pPr>
        <w:spacing w:before="120" w:after="120" w:line="288" w:lineRule="auto"/>
        <w:ind w:left="284"/>
        <w:rPr>
          <w:rFonts w:eastAsia="SimSun" w:cs="Arial"/>
          <w:szCs w:val="20"/>
        </w:rPr>
      </w:pPr>
      <w:r w:rsidRPr="006D5953">
        <w:rPr>
          <w:rFonts w:eastAsia="SimSun" w:cs="Arial"/>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32B6DC5C" w14:textId="77777777" w:rsidR="006D5953" w:rsidRPr="006D5953" w:rsidRDefault="006D5953" w:rsidP="006D5953">
      <w:pPr>
        <w:pStyle w:val="Heading5"/>
        <w:jc w:val="left"/>
      </w:pPr>
      <w:bookmarkStart w:id="125" w:name="_Hlk221189813"/>
      <w:r w:rsidRPr="006D5953">
        <w:t>Group session census</w:t>
      </w:r>
    </w:p>
    <w:p w14:paraId="2C3092B6" w14:textId="77777777" w:rsidR="006D5953" w:rsidRPr="006D5953" w:rsidRDefault="006D5953" w:rsidP="006D5953">
      <w:pPr>
        <w:ind w:left="284"/>
        <w:rPr>
          <w:rFonts w:eastAsia="Arial" w:cs="Arial"/>
        </w:rPr>
      </w:pPr>
      <w:r w:rsidRPr="006D5953">
        <w:rPr>
          <w:rFonts w:eastAsia="Arial" w:cs="Arial"/>
        </w:rPr>
        <w:t xml:space="preserve">A “group session” means a session where services are delivered directly to three or more clients who attend together. A measurable outcome is expected to be achieved for each of those clients. </w:t>
      </w:r>
    </w:p>
    <w:p w14:paraId="5E790910" w14:textId="77777777" w:rsidR="006D5953" w:rsidRPr="006D5953" w:rsidRDefault="006D5953" w:rsidP="006D5953">
      <w:pPr>
        <w:ind w:left="284"/>
        <w:rPr>
          <w:rFonts w:eastAsia="Arial" w:cs="Arial"/>
        </w:rPr>
      </w:pPr>
      <w:r w:rsidRPr="006D5953">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645D8673" w14:textId="77777777" w:rsidR="006D5953" w:rsidRPr="006D5953" w:rsidRDefault="006D5953" w:rsidP="006D5953">
      <w:pPr>
        <w:ind w:left="284"/>
        <w:rPr>
          <w:rFonts w:eastAsia="Arial" w:cs="Arial"/>
        </w:rPr>
      </w:pPr>
      <w:r w:rsidRPr="006D5953">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72FBC93C" w14:textId="77777777" w:rsidR="006D5953" w:rsidRPr="006D5953" w:rsidRDefault="006D5953" w:rsidP="006D5953">
      <w:pPr>
        <w:ind w:left="284"/>
        <w:rPr>
          <w:rFonts w:eastAsia="Arial" w:cs="Arial"/>
        </w:rPr>
      </w:pPr>
      <w:r w:rsidRPr="006D5953">
        <w:rPr>
          <w:rFonts w:eastAsia="Arial" w:cs="Arial"/>
        </w:rPr>
        <w:t xml:space="preserve">NOTE: </w:t>
      </w:r>
    </w:p>
    <w:p w14:paraId="4063EC5F" w14:textId="25921039" w:rsidR="006D5953" w:rsidRPr="006D5953" w:rsidRDefault="006D5953" w:rsidP="006D5953">
      <w:pPr>
        <w:pStyle w:val="ListParagraph"/>
        <w:numPr>
          <w:ilvl w:val="0"/>
          <w:numId w:val="194"/>
        </w:numPr>
        <w:rPr>
          <w:rFonts w:eastAsia="Arial" w:cs="Arial"/>
        </w:rPr>
      </w:pPr>
      <w:r w:rsidRPr="006D5953">
        <w:rPr>
          <w:rFonts w:eastAsia="Arial" w:cs="Arial"/>
        </w:rPr>
        <w:t xml:space="preserve">Where an organisation does </w:t>
      </w:r>
      <w:r w:rsidRPr="006D5953">
        <w:rPr>
          <w:rFonts w:eastAsia="Arial" w:cs="Arial"/>
          <w:b/>
          <w:bCs/>
        </w:rPr>
        <w:t>NOT</w:t>
      </w:r>
      <w:r w:rsidRPr="006D5953">
        <w:rPr>
          <w:rFonts w:eastAsia="Arial" w:cs="Arial"/>
        </w:rPr>
        <w:t xml:space="preserve"> deliver group sessions, the group session census does </w:t>
      </w:r>
      <w:r w:rsidRPr="006D5953">
        <w:rPr>
          <w:rFonts w:eastAsia="Arial" w:cs="Arial"/>
          <w:b/>
          <w:bCs/>
        </w:rPr>
        <w:t>NOT</w:t>
      </w:r>
      <w:r w:rsidRPr="006D5953">
        <w:rPr>
          <w:rFonts w:eastAsia="Arial" w:cs="Arial"/>
        </w:rPr>
        <w:t xml:space="preserve"> apply.</w:t>
      </w:r>
    </w:p>
    <w:p w14:paraId="546FCFCD" w14:textId="47C1CAB4" w:rsidR="006D5953" w:rsidRPr="006D5953" w:rsidRDefault="006D5953" w:rsidP="006D5953">
      <w:pPr>
        <w:pStyle w:val="ListParagraph"/>
        <w:numPr>
          <w:ilvl w:val="0"/>
          <w:numId w:val="194"/>
        </w:numPr>
        <w:rPr>
          <w:rFonts w:eastAsia="Arial" w:cs="Arial"/>
        </w:rPr>
      </w:pPr>
      <w:r w:rsidRPr="006D5953">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83DCC3" w14:textId="77777777" w:rsidR="006D5953" w:rsidRPr="006D5953" w:rsidRDefault="006D5953" w:rsidP="006D5953">
      <w:pPr>
        <w:ind w:left="284"/>
        <w:rPr>
          <w:rFonts w:eastAsia="Arial" w:cs="Times New Roman"/>
          <w:color w:val="FF0000"/>
          <w:szCs w:val="20"/>
        </w:rPr>
      </w:pPr>
      <w:r w:rsidRPr="006D5953">
        <w:rPr>
          <w:rFonts w:eastAsia="Arial" w:cs="Arial"/>
        </w:rPr>
        <w:t xml:space="preserve">Please refer to Chapter 3 of the </w:t>
      </w:r>
      <w:hyperlink r:id="rId180" w:history="1">
        <w:r w:rsidRPr="006D5953">
          <w:rPr>
            <w:rFonts w:eastAsia="Arial" w:cs="Arial"/>
            <w:color w:val="0000FF"/>
            <w:u w:val="single"/>
            <w:lang w:val="en-US"/>
          </w:rPr>
          <w:t>Data Exchange Protocols</w:t>
        </w:r>
      </w:hyperlink>
      <w:r w:rsidRPr="006D5953">
        <w:rPr>
          <w:rFonts w:eastAsia="Arial" w:cs="Arial"/>
        </w:rPr>
        <w:t xml:space="preserve"> for more information.</w:t>
      </w:r>
      <w:bookmarkEnd w:id="125"/>
    </w:p>
    <w:p w14:paraId="3DB91741" w14:textId="77777777" w:rsidR="006D5953" w:rsidRPr="006D5953" w:rsidRDefault="006D5953" w:rsidP="006D5953">
      <w:pPr>
        <w:pStyle w:val="Heading5"/>
        <w:jc w:val="left"/>
        <w:rPr>
          <w:color w:val="7F7F7F"/>
          <w:lang w:eastAsia="zh-CN"/>
        </w:rPr>
      </w:pPr>
      <w:r w:rsidRPr="006D5953">
        <w:t>The Partnership Approach</w:t>
      </w:r>
      <w:r w:rsidRPr="006D5953">
        <w:rPr>
          <w:lang w:eastAsia="zh-CN"/>
        </w:rPr>
        <w:t xml:space="preserve"> </w:t>
      </w:r>
    </w:p>
    <w:p w14:paraId="00BE0078" w14:textId="77777777" w:rsidR="006D5953" w:rsidRPr="006D5953" w:rsidRDefault="006D5953" w:rsidP="006D5953">
      <w:pPr>
        <w:keepLines/>
        <w:widowControl w:val="0"/>
        <w:spacing w:before="120" w:after="120" w:line="288" w:lineRule="auto"/>
        <w:ind w:left="284"/>
        <w:rPr>
          <w:rFonts w:eastAsia="Arial" w:cs="Arial"/>
          <w:szCs w:val="20"/>
          <w:lang w:val="en-US"/>
        </w:rPr>
      </w:pPr>
      <w:bookmarkStart w:id="126" w:name="_Hlk221189900"/>
      <w:r w:rsidRPr="006D5953">
        <w:rPr>
          <w:rFonts w:eastAsia="Arial" w:cs="Arial"/>
          <w:szCs w:val="20"/>
        </w:rPr>
        <w:t xml:space="preserve">For this program activity, all organisations </w:t>
      </w:r>
      <w:r w:rsidRPr="006D5953">
        <w:rPr>
          <w:rFonts w:eastAsia="Arial" w:cs="Arial"/>
          <w:b/>
          <w:bCs/>
          <w:szCs w:val="20"/>
        </w:rPr>
        <w:t>are required</w:t>
      </w:r>
      <w:r w:rsidRPr="006D5953">
        <w:rPr>
          <w:rFonts w:eastAsia="Arial" w:cs="Arial"/>
          <w:szCs w:val="20"/>
        </w:rPr>
        <w:t xml:space="preserve"> to participate in the Partnership Approach. Participation means organisations </w:t>
      </w:r>
      <w:r w:rsidRPr="006D5953">
        <w:rPr>
          <w:rFonts w:eastAsia="Arial" w:cs="Arial"/>
          <w:b/>
          <w:bCs/>
          <w:szCs w:val="20"/>
        </w:rPr>
        <w:t>must</w:t>
      </w:r>
      <w:r w:rsidRPr="006D5953">
        <w:rPr>
          <w:rFonts w:eastAsia="Arial" w:cs="Arial"/>
          <w:szCs w:val="20"/>
        </w:rPr>
        <w:t xml:space="preserve"> record client outcomes, known as Standard Client/Community Outcomes Reporting (SCORE) reporting. </w:t>
      </w:r>
    </w:p>
    <w:p w14:paraId="1424A5A2"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Organisations must meet the following minimum requirements for SCORE data:</w:t>
      </w:r>
    </w:p>
    <w:p w14:paraId="5CF2E781"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bookmarkStart w:id="127" w:name="_Hlk221602018"/>
      <w:r w:rsidRPr="006D5953">
        <w:rPr>
          <w:rFonts w:eastAsia="Arial" w:cs="Arial"/>
          <w:szCs w:val="20"/>
        </w:rPr>
        <w:t xml:space="preserve">Report an initial and at least one subsequent Circumstance SCORE for </w:t>
      </w:r>
      <w:r w:rsidRPr="006D5953">
        <w:rPr>
          <w:rFonts w:eastAsia="Arial" w:cs="Arial"/>
          <w:b/>
          <w:bCs/>
          <w:szCs w:val="20"/>
        </w:rPr>
        <w:t>at least 50 per cent</w:t>
      </w:r>
      <w:r w:rsidRPr="006D5953">
        <w:rPr>
          <w:rFonts w:eastAsia="Arial" w:cs="Arial"/>
          <w:szCs w:val="20"/>
        </w:rPr>
        <w:t xml:space="preserve"> of clients that have client records</w:t>
      </w:r>
    </w:p>
    <w:p w14:paraId="6DA83948"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r w:rsidRPr="006D5953">
        <w:rPr>
          <w:rFonts w:eastAsia="Arial" w:cs="Arial"/>
          <w:szCs w:val="20"/>
        </w:rPr>
        <w:t xml:space="preserve">Report an initial and at least one subsequent Goals SCORE for </w:t>
      </w:r>
      <w:r w:rsidRPr="006D5953">
        <w:rPr>
          <w:rFonts w:eastAsia="Arial" w:cs="Arial"/>
          <w:b/>
          <w:bCs/>
          <w:szCs w:val="20"/>
        </w:rPr>
        <w:t>at least</w:t>
      </w:r>
      <w:r w:rsidRPr="006D5953">
        <w:rPr>
          <w:rFonts w:eastAsia="Arial" w:cs="Arial"/>
          <w:szCs w:val="20"/>
        </w:rPr>
        <w:t xml:space="preserve"> </w:t>
      </w:r>
      <w:r w:rsidRPr="006D5953">
        <w:rPr>
          <w:rFonts w:eastAsia="Arial" w:cs="Arial"/>
          <w:b/>
          <w:bCs/>
          <w:szCs w:val="20"/>
        </w:rPr>
        <w:t>50 per cent</w:t>
      </w:r>
      <w:r w:rsidRPr="006D5953">
        <w:rPr>
          <w:rFonts w:eastAsia="Arial" w:cs="Arial"/>
          <w:szCs w:val="20"/>
        </w:rPr>
        <w:t xml:space="preserve"> of clients that have client records</w:t>
      </w:r>
    </w:p>
    <w:p w14:paraId="69AA7996" w14:textId="77777777" w:rsidR="006D5953" w:rsidRPr="006D5953" w:rsidRDefault="006D5953" w:rsidP="006D5953">
      <w:pPr>
        <w:keepLines/>
        <w:widowControl w:val="0"/>
        <w:numPr>
          <w:ilvl w:val="0"/>
          <w:numId w:val="92"/>
        </w:numPr>
        <w:spacing w:before="120" w:after="120" w:line="288" w:lineRule="auto"/>
        <w:rPr>
          <w:rFonts w:eastAsia="Arial" w:cs="Arial"/>
          <w:szCs w:val="20"/>
          <w:lang w:val="en-US"/>
        </w:rPr>
      </w:pPr>
      <w:r w:rsidRPr="006D5953">
        <w:rPr>
          <w:rFonts w:eastAsia="Arial" w:cs="Arial"/>
          <w:szCs w:val="20"/>
        </w:rPr>
        <w:t xml:space="preserve">Report satisfaction SCOREs for </w:t>
      </w:r>
      <w:r w:rsidRPr="006D5953">
        <w:rPr>
          <w:rFonts w:eastAsia="Arial" w:cs="Arial"/>
          <w:b/>
          <w:bCs/>
          <w:szCs w:val="20"/>
        </w:rPr>
        <w:t>at least</w:t>
      </w:r>
      <w:r w:rsidRPr="006D5953">
        <w:rPr>
          <w:rFonts w:eastAsia="Arial" w:cs="Arial"/>
          <w:szCs w:val="20"/>
        </w:rPr>
        <w:t xml:space="preserve"> </w:t>
      </w:r>
      <w:r w:rsidRPr="006D5953">
        <w:rPr>
          <w:rFonts w:eastAsia="Arial" w:cs="Arial"/>
          <w:b/>
          <w:bCs/>
          <w:szCs w:val="20"/>
        </w:rPr>
        <w:t>10 per cent</w:t>
      </w:r>
      <w:r w:rsidRPr="006D5953">
        <w:rPr>
          <w:rFonts w:eastAsia="Arial" w:cs="Arial"/>
          <w:szCs w:val="20"/>
        </w:rPr>
        <w:t xml:space="preserve"> of clients that have client records.</w:t>
      </w:r>
    </w:p>
    <w:bookmarkEnd w:id="127"/>
    <w:p w14:paraId="4C076834"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355E45"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Satisfaction SCOREs should be recorded towards the end of service delivery.</w:t>
      </w:r>
    </w:p>
    <w:p w14:paraId="416E4C91" w14:textId="77777777" w:rsidR="006D5953" w:rsidRPr="006D5953" w:rsidRDefault="006D5953" w:rsidP="006D5953">
      <w:pPr>
        <w:keepLines/>
        <w:widowControl w:val="0"/>
        <w:spacing w:before="120" w:after="120" w:line="288" w:lineRule="auto"/>
        <w:ind w:left="284"/>
        <w:rPr>
          <w:rFonts w:eastAsia="Arial" w:cs="Arial"/>
          <w:szCs w:val="20"/>
          <w:lang w:val="en-US"/>
        </w:rPr>
      </w:pPr>
      <w:r w:rsidRPr="006D5953">
        <w:rPr>
          <w:rFonts w:eastAsia="Arial" w:cs="Arial"/>
          <w:szCs w:val="20"/>
        </w:rPr>
        <w:t xml:space="preserve">Organisations should refer to </w:t>
      </w:r>
      <w:hyperlink r:id="rId181">
        <w:r w:rsidRPr="006D5953">
          <w:rPr>
            <w:rFonts w:eastAsia="Arial" w:cs="Arial"/>
            <w:color w:val="0000FF"/>
            <w:szCs w:val="20"/>
            <w:u w:val="single"/>
          </w:rPr>
          <w:t>How to use SCORE with clients | Data Exchange</w:t>
        </w:r>
      </w:hyperlink>
      <w:r w:rsidRPr="006D5953">
        <w:rPr>
          <w:rFonts w:eastAsia="Arial" w:cs="Arial"/>
          <w:szCs w:val="20"/>
        </w:rPr>
        <w:t xml:space="preserve"> for guidance on conducting SCORE assessments with clients.</w:t>
      </w:r>
    </w:p>
    <w:bookmarkEnd w:id="126"/>
    <w:p w14:paraId="3F7C25CD" w14:textId="77777777" w:rsidR="006D5953" w:rsidRPr="006D5953" w:rsidRDefault="006D5953" w:rsidP="006D5953">
      <w:pPr>
        <w:pStyle w:val="Heading5"/>
        <w:jc w:val="left"/>
        <w:rPr>
          <w:color w:val="7F7F7F"/>
        </w:rPr>
      </w:pPr>
      <w:r w:rsidRPr="006D5953">
        <w:t>What areas of SCORE are most relevant?</w:t>
      </w:r>
    </w:p>
    <w:p w14:paraId="18C2FC1F" w14:textId="77777777" w:rsidR="006D5953" w:rsidRPr="006D5953" w:rsidRDefault="006D5953" w:rsidP="006D5953">
      <w:pPr>
        <w:keepNext/>
        <w:widowControl w:val="0"/>
        <w:spacing w:before="120" w:after="120" w:line="288" w:lineRule="auto"/>
        <w:ind w:left="284"/>
        <w:rPr>
          <w:rFonts w:eastAsia="SimSun" w:cs="Times New Roman"/>
          <w:color w:val="FF0000"/>
        </w:rPr>
      </w:pPr>
      <w:r w:rsidRPr="006D5953">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6D5953" w:rsidRPr="006D5953" w14:paraId="6A5BAF1F" w14:textId="77777777" w:rsidTr="00794044">
        <w:trPr>
          <w:trHeight w:val="396"/>
          <w:tblHeader/>
        </w:trPr>
        <w:tc>
          <w:tcPr>
            <w:tcW w:w="1250" w:type="pct"/>
            <w:shd w:val="clear" w:color="auto" w:fill="005A70"/>
            <w:vAlign w:val="center"/>
          </w:tcPr>
          <w:p w14:paraId="0B4EF227"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Circumstances</w:t>
            </w:r>
          </w:p>
        </w:tc>
        <w:tc>
          <w:tcPr>
            <w:tcW w:w="1250" w:type="pct"/>
            <w:shd w:val="clear" w:color="auto" w:fill="005A70"/>
            <w:vAlign w:val="center"/>
          </w:tcPr>
          <w:p w14:paraId="6EAC812E"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Goals</w:t>
            </w:r>
          </w:p>
        </w:tc>
        <w:tc>
          <w:tcPr>
            <w:tcW w:w="1250" w:type="pct"/>
            <w:shd w:val="clear" w:color="auto" w:fill="005A70"/>
            <w:vAlign w:val="center"/>
          </w:tcPr>
          <w:p w14:paraId="6AE4B8B2"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Satisfaction</w:t>
            </w:r>
          </w:p>
        </w:tc>
        <w:tc>
          <w:tcPr>
            <w:tcW w:w="1250" w:type="pct"/>
            <w:shd w:val="clear" w:color="auto" w:fill="005A70"/>
            <w:vAlign w:val="center"/>
          </w:tcPr>
          <w:p w14:paraId="638E6F96" w14:textId="77777777" w:rsidR="006D5953" w:rsidRPr="006D5953" w:rsidRDefault="006D5953" w:rsidP="006D5953">
            <w:pPr>
              <w:widowControl w:val="0"/>
              <w:spacing w:before="120" w:after="120" w:line="288" w:lineRule="auto"/>
              <w:rPr>
                <w:rFonts w:eastAsia="Arial" w:cs="Arial"/>
                <w:b/>
                <w:color w:val="FFFFFF"/>
                <w:sz w:val="24"/>
              </w:rPr>
            </w:pPr>
            <w:r w:rsidRPr="006D5953">
              <w:rPr>
                <w:rFonts w:eastAsia="Arial" w:cs="Arial"/>
                <w:b/>
                <w:color w:val="FFFFFF"/>
                <w:sz w:val="24"/>
                <w:szCs w:val="20"/>
              </w:rPr>
              <w:t>Community</w:t>
            </w:r>
          </w:p>
        </w:tc>
      </w:tr>
      <w:tr w:rsidR="006D5953" w:rsidRPr="006D5953" w14:paraId="0664C458" w14:textId="77777777" w:rsidTr="00794044">
        <w:trPr>
          <w:trHeight w:val="1009"/>
        </w:trPr>
        <w:tc>
          <w:tcPr>
            <w:tcW w:w="1250" w:type="pct"/>
          </w:tcPr>
          <w:p w14:paraId="5A5A2C19"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Education and skills training</w:t>
            </w:r>
          </w:p>
          <w:p w14:paraId="505AB43E"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Mental health, wellbeing and self-care</w:t>
            </w:r>
          </w:p>
          <w:p w14:paraId="42C17D59" w14:textId="77777777" w:rsidR="006D5953" w:rsidRPr="006D5953" w:rsidRDefault="006D5953" w:rsidP="006D5953">
            <w:pPr>
              <w:widowControl w:val="0"/>
              <w:numPr>
                <w:ilvl w:val="0"/>
                <w:numId w:val="2"/>
              </w:numPr>
              <w:spacing w:before="60" w:after="60" w:line="288" w:lineRule="auto"/>
              <w:ind w:left="341" w:hanging="284"/>
              <w:rPr>
                <w:rFonts w:eastAsia="SimSun" w:cs="Times New Roman"/>
                <w:szCs w:val="20"/>
              </w:rPr>
            </w:pPr>
            <w:r w:rsidRPr="006D5953">
              <w:rPr>
                <w:rFonts w:eastAsia="SimSun" w:cs="Times New Roman"/>
                <w:szCs w:val="20"/>
              </w:rPr>
              <w:t>Personal and family safety</w:t>
            </w:r>
          </w:p>
        </w:tc>
        <w:tc>
          <w:tcPr>
            <w:tcW w:w="1250" w:type="pct"/>
          </w:tcPr>
          <w:p w14:paraId="13F29C79"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Behaviours</w:t>
            </w:r>
          </w:p>
          <w:p w14:paraId="5D6978F7"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Skills</w:t>
            </w:r>
          </w:p>
          <w:p w14:paraId="32527F9C" w14:textId="77777777" w:rsidR="006D5953" w:rsidRPr="006D5953" w:rsidRDefault="006D5953" w:rsidP="006D5953">
            <w:pPr>
              <w:widowControl w:val="0"/>
              <w:numPr>
                <w:ilvl w:val="0"/>
                <w:numId w:val="2"/>
              </w:numPr>
              <w:spacing w:before="60" w:after="60" w:line="288" w:lineRule="auto"/>
              <w:ind w:left="341" w:hanging="284"/>
              <w:rPr>
                <w:rFonts w:eastAsia="SimSun" w:cs="Arial"/>
              </w:rPr>
            </w:pPr>
            <w:r w:rsidRPr="006D5953">
              <w:rPr>
                <w:rFonts w:eastAsia="SimSun" w:cs="Arial"/>
              </w:rPr>
              <w:t>Engagement with support services</w:t>
            </w:r>
          </w:p>
        </w:tc>
        <w:tc>
          <w:tcPr>
            <w:tcW w:w="1250" w:type="pct"/>
          </w:tcPr>
          <w:p w14:paraId="21F66262" w14:textId="42F365CA" w:rsidR="006D5953" w:rsidRPr="006D5953" w:rsidRDefault="00D277DD" w:rsidP="006D5953">
            <w:pPr>
              <w:widowControl w:val="0"/>
              <w:numPr>
                <w:ilvl w:val="0"/>
                <w:numId w:val="2"/>
              </w:numPr>
              <w:spacing w:before="60" w:after="60" w:line="288" w:lineRule="auto"/>
              <w:ind w:left="341" w:hanging="284"/>
              <w:rPr>
                <w:rFonts w:eastAsia="SimSun" w:cs="Arial"/>
                <w:bCs/>
                <w:szCs w:val="20"/>
              </w:rPr>
            </w:pPr>
            <w:r>
              <w:rPr>
                <w:rFonts w:eastAsia="SimSun" w:cs="Arial"/>
                <w:bCs/>
                <w:szCs w:val="20"/>
              </w:rPr>
              <w:t xml:space="preserve">I </w:t>
            </w:r>
            <w:r w:rsidR="006D5953" w:rsidRPr="006D5953">
              <w:rPr>
                <w:rFonts w:eastAsia="SimSun" w:cs="Arial"/>
                <w:bCs/>
                <w:szCs w:val="20"/>
              </w:rPr>
              <w:t>am satisfied with the services I have received</w:t>
            </w:r>
          </w:p>
        </w:tc>
        <w:tc>
          <w:tcPr>
            <w:tcW w:w="1250" w:type="pct"/>
          </w:tcPr>
          <w:p w14:paraId="042913DC" w14:textId="77777777" w:rsidR="006D5953" w:rsidRPr="006D5953" w:rsidRDefault="006D5953" w:rsidP="006D5953">
            <w:pPr>
              <w:widowControl w:val="0"/>
              <w:numPr>
                <w:ilvl w:val="0"/>
                <w:numId w:val="2"/>
              </w:numPr>
              <w:spacing w:before="60" w:after="60" w:line="288" w:lineRule="auto"/>
              <w:ind w:left="341" w:hanging="284"/>
              <w:rPr>
                <w:rFonts w:eastAsia="Arial" w:cs="Arial"/>
                <w:szCs w:val="20"/>
              </w:rPr>
            </w:pPr>
            <w:r w:rsidRPr="006D5953">
              <w:rPr>
                <w:rFonts w:eastAsia="Arial" w:cs="Arial"/>
                <w:szCs w:val="20"/>
              </w:rPr>
              <w:t>Group/ community knowledge, skills, attitudes behaviours</w:t>
            </w:r>
          </w:p>
          <w:p w14:paraId="36EB92A0" w14:textId="77777777" w:rsidR="006D5953" w:rsidRPr="006D5953" w:rsidRDefault="006D5953" w:rsidP="006D5953">
            <w:pPr>
              <w:widowControl w:val="0"/>
              <w:numPr>
                <w:ilvl w:val="0"/>
                <w:numId w:val="2"/>
              </w:numPr>
              <w:spacing w:before="60" w:after="60" w:line="288" w:lineRule="auto"/>
              <w:ind w:left="341" w:hanging="284"/>
              <w:rPr>
                <w:rFonts w:eastAsia="Arial" w:cs="Arial"/>
                <w:szCs w:val="20"/>
              </w:rPr>
            </w:pPr>
            <w:r w:rsidRPr="006D5953">
              <w:rPr>
                <w:rFonts w:eastAsia="Arial" w:cs="Arial"/>
                <w:szCs w:val="20"/>
              </w:rPr>
              <w:t>Social cohesion</w:t>
            </w:r>
          </w:p>
        </w:tc>
      </w:tr>
    </w:tbl>
    <w:p w14:paraId="62CD0AA1" w14:textId="485DCE2F" w:rsidR="006D5953" w:rsidRDefault="006D5953" w:rsidP="006D5953">
      <w:pPr>
        <w:spacing w:before="240"/>
        <w:rPr>
          <w:rFonts w:eastAsia="SimSun" w:cs="Times New Roman"/>
        </w:rPr>
      </w:pPr>
      <w:r w:rsidRPr="006D5953">
        <w:rPr>
          <w:rFonts w:eastAsia="SimSun" w:cs="Times New Roman"/>
        </w:rPr>
        <w:t>When recording a SCORE assessment, it is expected that you also record the ‘Assessed by’ field to capture who has completed the assessment.</w:t>
      </w:r>
      <w:r>
        <w:rPr>
          <w:rFonts w:eastAsia="SimSun" w:cs="Times New Roman"/>
        </w:rPr>
        <w:br w:type="page"/>
      </w:r>
    </w:p>
    <w:p w14:paraId="6F1DB833" w14:textId="77777777" w:rsidR="006D5953" w:rsidRPr="006D5953" w:rsidRDefault="006D5953" w:rsidP="006D5953">
      <w:pPr>
        <w:pStyle w:val="Heading5"/>
        <w:jc w:val="left"/>
        <w:rPr>
          <w:color w:val="7F7F7F"/>
        </w:rPr>
      </w:pPr>
      <w:r w:rsidRPr="006D5953">
        <w:t>Service Types</w:t>
      </w:r>
    </w:p>
    <w:p w14:paraId="62306414" w14:textId="77777777" w:rsidR="006D5953" w:rsidRPr="006D5953" w:rsidRDefault="006D5953" w:rsidP="006D5953">
      <w:pPr>
        <w:widowControl w:val="0"/>
        <w:spacing w:before="120" w:after="120" w:line="288" w:lineRule="auto"/>
        <w:ind w:left="284"/>
        <w:rPr>
          <w:rFonts w:eastAsia="SimSun" w:cs="Arial"/>
          <w:b/>
          <w:sz w:val="24"/>
        </w:rPr>
      </w:pPr>
      <w:r w:rsidRPr="006D5953">
        <w:rPr>
          <w:rFonts w:eastAsia="Arial" w:cs="Arial"/>
          <w:szCs w:val="20"/>
        </w:rPr>
        <w:t xml:space="preserve">A service </w:t>
      </w:r>
      <w:r w:rsidRPr="006D5953">
        <w:rPr>
          <w:rFonts w:eastAsia="Arial" w:cs="Times New Roman"/>
          <w:szCs w:val="20"/>
        </w:rPr>
        <w:t>type</w:t>
      </w:r>
      <w:r w:rsidRPr="006D5953">
        <w:rPr>
          <w:rFonts w:eastAsia="Arial" w:cs="Arial"/>
          <w:szCs w:val="20"/>
        </w:rPr>
        <w:t xml:space="preserve"> describes the main focus of a session with one or more clients. If a session covers multiple service types, the person delivering the session should record only the most relevant service type, </w:t>
      </w:r>
      <w:r w:rsidRPr="006D5953">
        <w:rPr>
          <w:rFonts w:eastAsia="Arial" w:cs="Times New Roman"/>
          <w:szCs w:val="20"/>
        </w:rPr>
        <w:t>which is typically the one that required the most amount of time or contributed most significantly to an outcome.</w:t>
      </w:r>
    </w:p>
    <w:p w14:paraId="757C2E4D" w14:textId="77777777" w:rsidR="006D5953" w:rsidRPr="006D5953" w:rsidRDefault="006D5953" w:rsidP="006D5953">
      <w:pPr>
        <w:widowControl w:val="0"/>
        <w:spacing w:before="120" w:after="120" w:line="288" w:lineRule="auto"/>
        <w:ind w:left="284"/>
        <w:rPr>
          <w:rFonts w:eastAsia="Arial" w:cs="Arial"/>
          <w:szCs w:val="20"/>
        </w:rPr>
      </w:pPr>
      <w:r w:rsidRPr="006D5953">
        <w:rPr>
          <w:rFonts w:eastAsia="Arial" w:cs="Arial"/>
          <w:szCs w:val="20"/>
        </w:rPr>
        <w:t xml:space="preserve">For this program activity, the below service types should be used. </w:t>
      </w:r>
    </w:p>
    <w:tbl>
      <w:tblPr>
        <w:tblStyle w:val="LightList-Accent3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D5953" w:rsidRPr="006D5953" w14:paraId="4AE2F81D" w14:textId="77777777" w:rsidTr="0079404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093469" w14:textId="77777777" w:rsidR="006D5953" w:rsidRPr="006D5953" w:rsidRDefault="006D5953" w:rsidP="006D5953">
            <w:pPr>
              <w:widowControl w:val="0"/>
              <w:spacing w:before="120" w:after="120" w:line="288" w:lineRule="auto"/>
              <w:rPr>
                <w:rFonts w:eastAsia="Arial" w:cs="Arial"/>
              </w:rPr>
            </w:pPr>
            <w:r w:rsidRPr="006D595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2C8479" w14:textId="77777777" w:rsidR="006D5953" w:rsidRPr="006D5953" w:rsidRDefault="006D5953" w:rsidP="006D595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6D5953">
              <w:rPr>
                <w:rFonts w:eastAsia="Arial" w:cs="Arial"/>
              </w:rPr>
              <w:t xml:space="preserve">Example </w:t>
            </w:r>
          </w:p>
        </w:tc>
      </w:tr>
      <w:tr w:rsidR="006D5953" w:rsidRPr="006D5953" w14:paraId="3B2E1118"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55486E" w14:textId="77777777" w:rsidR="006D5953" w:rsidRPr="006D5953" w:rsidRDefault="006D5953" w:rsidP="006D5953">
            <w:pPr>
              <w:spacing w:before="60" w:after="60" w:line="288" w:lineRule="auto"/>
              <w:rPr>
                <w:rFonts w:eastAsia="Times New Roman" w:cs="Arial"/>
              </w:rPr>
            </w:pPr>
            <w:r w:rsidRPr="006D5953">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62C859E8"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SimSun" w:cs="Arial"/>
              </w:rPr>
            </w:pPr>
            <w:r w:rsidRPr="006D5953">
              <w:rPr>
                <w:rFonts w:eastAsia="SimSun" w:cs="Arial"/>
              </w:rPr>
              <w:t>Provision of standard advice, guidance or information on a specific topic, and referrals on to another service.</w:t>
            </w:r>
          </w:p>
        </w:tc>
      </w:tr>
      <w:tr w:rsidR="006D5953" w:rsidRPr="006D5953" w14:paraId="169CEF66"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529896" w14:textId="77777777" w:rsidR="006D5953" w:rsidRPr="006D5953" w:rsidRDefault="006D5953" w:rsidP="006D5953">
            <w:pPr>
              <w:spacing w:before="60" w:after="60" w:line="288" w:lineRule="auto"/>
              <w:rPr>
                <w:rFonts w:eastAsia="Times New Roman" w:cs="Arial"/>
              </w:rPr>
            </w:pPr>
            <w:r w:rsidRPr="006D5953">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08B4AEA7"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SimSun" w:cs="Arial"/>
              </w:rPr>
            </w:pPr>
            <w:r w:rsidRPr="006D5953">
              <w:rPr>
                <w:rFonts w:eastAsia="SimSun" w:cs="Arial"/>
              </w:rPr>
              <w:t>An initial meeting, with the intention to gathering information on clients' needs or eligibility, matching clients to services.</w:t>
            </w:r>
          </w:p>
        </w:tc>
      </w:tr>
      <w:tr w:rsidR="006D5953" w:rsidRPr="006D5953" w14:paraId="6C5EB24B"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D98CE69"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0A334806"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6D5953">
              <w:rPr>
                <w:rFonts w:eastAsia="SimSun" w:cs="Arial"/>
              </w:rPr>
              <w:t>Assist a client in learning or building knowledge about a topic or aimed at developing a skill, or enhancing a skill relevant to the client’s circumstances.</w:t>
            </w:r>
          </w:p>
        </w:tc>
      </w:tr>
      <w:tr w:rsidR="006D5953" w:rsidRPr="006D5953" w14:paraId="54B0EA2F"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7EAD638"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5728D645"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6D5953">
              <w:rPr>
                <w:rFonts w:eastAsia="SimSun" w:cs="Arial"/>
              </w:rPr>
              <w:t>Activities that promote strong family interactions, such as group workshops/activities.</w:t>
            </w:r>
          </w:p>
        </w:tc>
      </w:tr>
      <w:tr w:rsidR="006D5953" w:rsidRPr="006D5953" w14:paraId="31B7695C" w14:textId="77777777" w:rsidTr="0079404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214F41A"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18E559EC" w14:textId="77777777" w:rsidR="006D5953" w:rsidRPr="006D5953" w:rsidRDefault="006D5953" w:rsidP="006D595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6D5953">
              <w:rPr>
                <w:rFonts w:eastAsia="SimSun" w:cs="Arial"/>
              </w:rPr>
              <w:t>Individual support and mentoring, peer support, role modelling sessions with a mentor, buddy or coach. Typically conducted one-on-one.</w:t>
            </w:r>
          </w:p>
        </w:tc>
      </w:tr>
      <w:tr w:rsidR="006D5953" w:rsidRPr="006D5953" w14:paraId="67A3932B" w14:textId="77777777" w:rsidTr="00794044">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451B1DB" w14:textId="77777777" w:rsidR="006D5953" w:rsidRPr="006D5953" w:rsidRDefault="006D5953" w:rsidP="006D5953">
            <w:pPr>
              <w:spacing w:before="60" w:after="60" w:line="288" w:lineRule="auto"/>
              <w:rPr>
                <w:rFonts w:eastAsia="Arial" w:cs="Arial"/>
                <w:highlight w:val="yellow"/>
              </w:rPr>
            </w:pPr>
            <w:r w:rsidRPr="006D5953">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2D210AAE" w14:textId="77777777" w:rsidR="006D5953" w:rsidRPr="006D5953" w:rsidRDefault="006D5953" w:rsidP="006D595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6D5953">
              <w:rPr>
                <w:rFonts w:eastAsia="SimSun" w:cs="Arial"/>
              </w:rPr>
              <w:t>A client’s final session with the program.</w:t>
            </w:r>
          </w:p>
        </w:tc>
      </w:tr>
    </w:tbl>
    <w:p w14:paraId="6673A86A" w14:textId="77777777" w:rsidR="007957AE" w:rsidRPr="00432012" w:rsidRDefault="007957AE" w:rsidP="004D1652">
      <w:pPr>
        <w:pStyle w:val="Heading4"/>
        <w:rPr>
          <w:b/>
          <w:bCs/>
          <w:color w:val="FF0000"/>
        </w:rPr>
      </w:pPr>
      <w:bookmarkStart w:id="128" w:name="_Toc203991233"/>
      <w:bookmarkStart w:id="129" w:name="_Toc224042956"/>
      <w:bookmarkStart w:id="130" w:name="_Toc111182883"/>
      <w:r w:rsidRPr="00432012">
        <w:t>Supporting Adolescent Boys Trial</w:t>
      </w:r>
      <w:bookmarkEnd w:id="128"/>
      <w:bookmarkEnd w:id="129"/>
    </w:p>
    <w:p w14:paraId="7E10D92C" w14:textId="77777777" w:rsidR="007957AE" w:rsidRPr="00595C36" w:rsidRDefault="007957AE"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82" w:history="1">
        <w:r w:rsidRPr="00754BDE">
          <w:rPr>
            <w:rStyle w:val="Hyperlink"/>
            <w:rFonts w:eastAsia="Arial" w:cs="Arial"/>
            <w:lang w:val="en-US"/>
          </w:rPr>
          <w:t>Data Exchange Protocols</w:t>
        </w:r>
      </w:hyperlink>
      <w:r>
        <w:rPr>
          <w:rFonts w:eastAsia="Arial" w:cs="Arial"/>
          <w:lang w:val="en-US"/>
        </w:rPr>
        <w:t>.</w:t>
      </w:r>
    </w:p>
    <w:p w14:paraId="6768780D" w14:textId="77777777" w:rsidR="007957AE" w:rsidRPr="001970DC" w:rsidRDefault="007957AE" w:rsidP="004D1652">
      <w:pPr>
        <w:pStyle w:val="Heading5"/>
        <w:jc w:val="left"/>
      </w:pPr>
      <w:r>
        <w:t>De</w:t>
      </w:r>
      <w:r w:rsidRPr="001970DC">
        <w:t>scription</w:t>
      </w:r>
    </w:p>
    <w:p w14:paraId="2DD2695C" w14:textId="77777777" w:rsidR="007957AE" w:rsidRPr="004D1652" w:rsidRDefault="007957AE" w:rsidP="004D1652">
      <w:pPr>
        <w:spacing w:after="120" w:line="288" w:lineRule="auto"/>
        <w:ind w:left="284"/>
        <w:rPr>
          <w:rFonts w:eastAsia="Arial" w:cs="Arial"/>
          <w:color w:val="000000" w:themeColor="text1"/>
          <w:szCs w:val="20"/>
          <w:lang w:eastAsia="en-AU"/>
        </w:rPr>
      </w:pPr>
      <w:r w:rsidRPr="004D1652">
        <w:rPr>
          <w:rFonts w:eastAsia="Arial" w:cs="Arial"/>
          <w:color w:val="000000" w:themeColor="text1"/>
          <w:szCs w:val="20"/>
          <w:lang w:eastAsia="en-AU"/>
        </w:rPr>
        <w:t xml:space="preserve">The Supporting Adolescent Boys Trial (trial) is a national early intervention trial for young men and adolescent boys aged 12-18 years who present with adverse childhood experiences including family and domestic violence and who are using or at risk of using family, domestic or sexual violence (FDSV). </w:t>
      </w:r>
    </w:p>
    <w:p w14:paraId="7C20B1B4" w14:textId="77777777" w:rsidR="007957AE" w:rsidRPr="00BF2958" w:rsidRDefault="007957AE" w:rsidP="004D1652">
      <w:pPr>
        <w:spacing w:after="120" w:line="288" w:lineRule="auto"/>
        <w:ind w:left="284"/>
        <w:rPr>
          <w:rFonts w:eastAsia="Arial" w:cs="Arial"/>
          <w:color w:val="000000" w:themeColor="text1"/>
          <w:szCs w:val="20"/>
          <w:lang w:eastAsia="en-AU"/>
        </w:rPr>
      </w:pPr>
      <w:r w:rsidRPr="00BF2958">
        <w:rPr>
          <w:rFonts w:eastAsia="Arial" w:cs="Arial"/>
          <w:color w:val="000000" w:themeColor="text1"/>
          <w:szCs w:val="20"/>
          <w:lang w:eastAsia="en-AU"/>
        </w:rPr>
        <w:t>The trial will run over three years from 2024-25 to 2026-27 to test therapeutic support services specifically for young men and adolescent boys to:</w:t>
      </w:r>
    </w:p>
    <w:p w14:paraId="0D4E4AF1"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 xml:space="preserve">support participants’ recovery and healing from their experience of family and domestic violence </w:t>
      </w:r>
    </w:p>
    <w:p w14:paraId="0F9DBF78"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help participants to avoid choosing to use FDSV</w:t>
      </w:r>
    </w:p>
    <w:p w14:paraId="31C70FBF" w14:textId="77777777" w:rsidR="007957AE" w:rsidRPr="00BF2958" w:rsidRDefault="007957AE" w:rsidP="004D1652">
      <w:pPr>
        <w:pStyle w:val="ListParagraph"/>
        <w:numPr>
          <w:ilvl w:val="0"/>
          <w:numId w:val="174"/>
        </w:numPr>
        <w:spacing w:before="120" w:after="120" w:line="240" w:lineRule="auto"/>
        <w:ind w:left="1003" w:hanging="357"/>
        <w:contextualSpacing w:val="0"/>
        <w:rPr>
          <w:rFonts w:eastAsia="Arial" w:cs="Arial"/>
          <w:color w:val="000000" w:themeColor="text1"/>
          <w:szCs w:val="20"/>
          <w:lang w:eastAsia="en-AU"/>
        </w:rPr>
      </w:pPr>
      <w:r w:rsidRPr="00BF2958">
        <w:rPr>
          <w:rFonts w:eastAsia="Arial" w:cs="Arial"/>
          <w:color w:val="000000" w:themeColor="text1"/>
          <w:szCs w:val="20"/>
          <w:lang w:eastAsia="en-AU"/>
        </w:rPr>
        <w:t>build the evidence base on effective approaches to supporting young men and boys exposed to family and domestic violence to reduce the risk of them using FDSV.</w:t>
      </w:r>
    </w:p>
    <w:p w14:paraId="3CB3F238" w14:textId="77777777" w:rsidR="007957AE" w:rsidRPr="001970DC" w:rsidRDefault="007957AE" w:rsidP="004D1652">
      <w:pPr>
        <w:pStyle w:val="Heading5"/>
        <w:jc w:val="left"/>
      </w:pPr>
      <w:r w:rsidRPr="001970DC">
        <w:t>Who is the primary client?</w:t>
      </w:r>
    </w:p>
    <w:p w14:paraId="5E603465" w14:textId="77777777" w:rsidR="007957AE" w:rsidRPr="0013360E" w:rsidRDefault="007957AE" w:rsidP="004D1652">
      <w:pPr>
        <w:widowControl w:val="0"/>
        <w:spacing w:before="120" w:after="120" w:line="288" w:lineRule="auto"/>
        <w:ind w:left="284"/>
        <w:rPr>
          <w:rFonts w:eastAsia="Arial" w:cs="Arial"/>
          <w:i/>
          <w:iCs/>
          <w:color w:val="FF0000"/>
          <w:szCs w:val="20"/>
          <w:lang w:eastAsia="en-AU"/>
        </w:rPr>
      </w:pPr>
      <w:r w:rsidRPr="001970DC">
        <w:rPr>
          <w:rFonts w:eastAsia="Arial" w:cs="Arial"/>
          <w:lang w:val="en-US"/>
        </w:rPr>
        <w:t xml:space="preserve">The primary client </w:t>
      </w:r>
      <w:r>
        <w:rPr>
          <w:rFonts w:eastAsia="Arial" w:cs="Arial"/>
          <w:lang w:val="en-US"/>
        </w:rPr>
        <w:t xml:space="preserve">directly receiving services from </w:t>
      </w:r>
      <w:r w:rsidRPr="001970DC">
        <w:rPr>
          <w:rFonts w:cs="Arial"/>
          <w:szCs w:val="20"/>
        </w:rPr>
        <w:t>this</w:t>
      </w:r>
      <w:r w:rsidRPr="001970DC">
        <w:rPr>
          <w:rFonts w:eastAsia="Arial" w:cs="Arial"/>
          <w:lang w:val="en-US"/>
        </w:rPr>
        <w:t xml:space="preserve"> program </w:t>
      </w:r>
      <w:r>
        <w:rPr>
          <w:rFonts w:eastAsia="Arial" w:cs="Arial"/>
          <w:szCs w:val="20"/>
          <w:lang w:eastAsia="en-AU"/>
        </w:rPr>
        <w:t>is</w:t>
      </w:r>
      <w:r w:rsidRPr="00BF2958">
        <w:rPr>
          <w:rFonts w:eastAsia="Arial" w:cs="Arial"/>
          <w:szCs w:val="20"/>
          <w:lang w:eastAsia="en-AU"/>
        </w:rPr>
        <w:t xml:space="preserve"> </w:t>
      </w:r>
      <w:r w:rsidRPr="00AE7E10">
        <w:rPr>
          <w:rFonts w:eastAsia="Arial" w:cs="Arial"/>
          <w:szCs w:val="20"/>
          <w:lang w:eastAsia="en-AU"/>
        </w:rPr>
        <w:t>eligible</w:t>
      </w:r>
      <w:r w:rsidRPr="0013360E">
        <w:rPr>
          <w:rFonts w:eastAsia="Arial" w:cs="Arial"/>
          <w:szCs w:val="20"/>
          <w:lang w:eastAsia="en-AU"/>
        </w:rPr>
        <w:t xml:space="preserve"> </w:t>
      </w:r>
      <w:r w:rsidRPr="00AE7E10">
        <w:rPr>
          <w:rFonts w:eastAsia="Arial" w:cs="Arial"/>
          <w:szCs w:val="20"/>
          <w:lang w:eastAsia="en-AU"/>
        </w:rPr>
        <w:t>young men</w:t>
      </w:r>
      <w:r w:rsidRPr="0013360E">
        <w:rPr>
          <w:rFonts w:eastAsia="Arial" w:cs="Arial"/>
          <w:szCs w:val="20"/>
          <w:lang w:eastAsia="en-AU"/>
        </w:rPr>
        <w:t xml:space="preserve"> and adolescent boys aged 12-18 years who present with adverse childhood experiences including family and domestic violence and who are using or at risk of using family, domestic or sexual violence.</w:t>
      </w:r>
    </w:p>
    <w:p w14:paraId="2BC6EFAB" w14:textId="77777777" w:rsidR="007957AE" w:rsidRPr="0013360E" w:rsidRDefault="007957AE" w:rsidP="004D1652">
      <w:pPr>
        <w:widowControl w:val="0"/>
        <w:spacing w:before="120" w:after="120" w:line="288" w:lineRule="auto"/>
        <w:ind w:left="284"/>
        <w:rPr>
          <w:rFonts w:eastAsia="Arial" w:cs="Arial"/>
          <w:color w:val="000000" w:themeColor="text1"/>
          <w:szCs w:val="20"/>
          <w:lang w:eastAsia="en-AU"/>
        </w:rPr>
      </w:pPr>
      <w:r w:rsidRPr="0013360E">
        <w:rPr>
          <w:rFonts w:eastAsia="Arial" w:cs="Arial"/>
          <w:color w:val="000000" w:themeColor="text1"/>
          <w:szCs w:val="20"/>
          <w:lang w:eastAsia="en-AU"/>
        </w:rPr>
        <w:t>For DEX, eligible young men and boys are those whose chosen gender classification is:</w:t>
      </w:r>
    </w:p>
    <w:p w14:paraId="09E538F5"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‘man or male’, </w:t>
      </w:r>
    </w:p>
    <w:p w14:paraId="39C6CD92"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‘non-binary’ people with a connection to boyhood or manhood, or</w:t>
      </w:r>
    </w:p>
    <w:p w14:paraId="1AC92738" w14:textId="77777777" w:rsidR="007957AE" w:rsidRPr="0013360E" w:rsidRDefault="007957AE" w:rsidP="004D1652">
      <w:pPr>
        <w:pStyle w:val="ListParagraph"/>
        <w:widowControl w:val="0"/>
        <w:numPr>
          <w:ilvl w:val="0"/>
          <w:numId w:val="175"/>
        </w:numPr>
        <w:spacing w:before="120" w:after="120" w:line="240" w:lineRule="auto"/>
        <w:ind w:left="1060" w:hanging="357"/>
        <w:contextualSpacing w:val="0"/>
        <w:rPr>
          <w:rFonts w:eastAsia="Arial" w:cs="Arial"/>
          <w:color w:val="000000" w:themeColor="text1"/>
          <w:szCs w:val="20"/>
          <w:lang w:eastAsia="en-AU"/>
        </w:rPr>
      </w:pPr>
      <w:r w:rsidRPr="0013360E">
        <w:rPr>
          <w:rFonts w:eastAsia="Arial" w:cs="Arial"/>
          <w:color w:val="000000" w:themeColor="text1"/>
          <w:szCs w:val="20"/>
          <w:lang w:eastAsia="en-AU"/>
        </w:rPr>
        <w:t xml:space="preserve"> ‘[I/they] use a different term’.</w:t>
      </w:r>
    </w:p>
    <w:p w14:paraId="31F24644" w14:textId="77777777" w:rsidR="007957AE" w:rsidRDefault="007957AE" w:rsidP="004D1652">
      <w:pPr>
        <w:pStyle w:val="Heading5"/>
        <w:jc w:val="left"/>
        <w:rPr>
          <w:color w:val="000000" w:themeColor="text1"/>
        </w:rPr>
      </w:pPr>
      <w:r w:rsidRPr="001970DC">
        <w:t>What are the key client characteristics?</w:t>
      </w:r>
      <w:r w:rsidRPr="00D80DDA">
        <w:rPr>
          <w:color w:val="000000" w:themeColor="text1"/>
        </w:rPr>
        <w:t xml:space="preserve"> </w:t>
      </w:r>
    </w:p>
    <w:p w14:paraId="367E7E03" w14:textId="77777777" w:rsidR="007957AE" w:rsidRDefault="007957AE" w:rsidP="004D1652">
      <w:pPr>
        <w:keepNext/>
        <w:widowControl w:val="0"/>
        <w:spacing w:before="180" w:after="120" w:line="288" w:lineRule="auto"/>
        <w:ind w:left="284"/>
        <w:rPr>
          <w:rFonts w:eastAsia="Arial" w:cs="Arial"/>
          <w:b/>
          <w:sz w:val="24"/>
        </w:rPr>
      </w:pPr>
      <w:r>
        <w:rPr>
          <w:color w:val="000000" w:themeColor="text1"/>
        </w:rPr>
        <w:t>Persons:</w:t>
      </w:r>
    </w:p>
    <w:p w14:paraId="2DB514BB"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under 18 years / children</w:t>
      </w:r>
    </w:p>
    <w:p w14:paraId="16E9030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from a cultural and linguistically diverse background</w:t>
      </w:r>
    </w:p>
    <w:p w14:paraId="04260D1F"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identifying as Aboriginal or Torres Strait Islander</w:t>
      </w:r>
    </w:p>
    <w:p w14:paraId="42D20F1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 xml:space="preserve">identifying as having a disability, impairment, or condition </w:t>
      </w:r>
    </w:p>
    <w:p w14:paraId="0F9AB5DD"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low SEIFA area</w:t>
      </w:r>
    </w:p>
    <w:p w14:paraId="3D3F8918"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residing in a rural or remote area</w:t>
      </w:r>
    </w:p>
    <w:p w14:paraId="497B4532"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sidRPr="00BF2958">
        <w:rPr>
          <w:color w:val="000000" w:themeColor="text1"/>
        </w:rPr>
        <w:t>receiving government payments, pensions, and/or allowances</w:t>
      </w:r>
    </w:p>
    <w:p w14:paraId="191A6316" w14:textId="77777777" w:rsidR="007957AE" w:rsidRPr="00BF2958" w:rsidRDefault="007957AE" w:rsidP="004D1652">
      <w:pPr>
        <w:pStyle w:val="ListParagraph"/>
        <w:numPr>
          <w:ilvl w:val="0"/>
          <w:numId w:val="176"/>
        </w:numPr>
        <w:spacing w:before="120" w:after="120" w:line="240" w:lineRule="auto"/>
        <w:ind w:left="1134" w:hanging="425"/>
        <w:contextualSpacing w:val="0"/>
        <w:rPr>
          <w:color w:val="000000" w:themeColor="text1"/>
        </w:rPr>
      </w:pPr>
      <w:r>
        <w:rPr>
          <w:color w:val="000000" w:themeColor="text1"/>
        </w:rPr>
        <w:t xml:space="preserve">and their </w:t>
      </w:r>
      <w:r w:rsidRPr="00BF2958">
        <w:rPr>
          <w:color w:val="000000" w:themeColor="text1"/>
        </w:rPr>
        <w:t>families who are unemployed, ill, studying and/or experiencing financial distress.</w:t>
      </w:r>
    </w:p>
    <w:p w14:paraId="24580741" w14:textId="77777777" w:rsidR="007957AE" w:rsidRDefault="007957AE" w:rsidP="004D1652">
      <w:pPr>
        <w:pStyle w:val="Heading5"/>
        <w:jc w:val="left"/>
      </w:pPr>
      <w:r>
        <w:t>Support people</w:t>
      </w:r>
    </w:p>
    <w:p w14:paraId="601B0E4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Carers of clients / Care recipients</w:t>
      </w:r>
    </w:p>
    <w:p w14:paraId="0900509B"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Families / relatives of clients</w:t>
      </w:r>
    </w:p>
    <w:p w14:paraId="6C20F95C"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Case / Support worker</w:t>
      </w:r>
    </w:p>
    <w:p w14:paraId="480B4152"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Guardians of clients</w:t>
      </w:r>
    </w:p>
    <w:p w14:paraId="72D5CD37"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Legal representative of clients</w:t>
      </w:r>
    </w:p>
    <w:p w14:paraId="0F2E9C70" w14:textId="77777777" w:rsidR="007957AE" w:rsidRPr="00811CA4" w:rsidRDefault="007957AE" w:rsidP="004D1652">
      <w:pPr>
        <w:pStyle w:val="ListParagraph"/>
        <w:numPr>
          <w:ilvl w:val="0"/>
          <w:numId w:val="177"/>
        </w:numPr>
        <w:spacing w:before="120" w:after="120" w:line="240" w:lineRule="auto"/>
        <w:ind w:left="1134" w:hanging="425"/>
        <w:contextualSpacing w:val="0"/>
        <w:rPr>
          <w:color w:val="000000" w:themeColor="text1"/>
        </w:rPr>
      </w:pPr>
      <w:r w:rsidRPr="00811CA4">
        <w:rPr>
          <w:color w:val="000000" w:themeColor="text1"/>
        </w:rPr>
        <w:t>Community leaders / Mentors / Informal care givers.</w:t>
      </w:r>
    </w:p>
    <w:p w14:paraId="0A342612" w14:textId="77777777" w:rsidR="007957AE" w:rsidRDefault="007957AE" w:rsidP="004D1652">
      <w:pPr>
        <w:rPr>
          <w:rFonts w:eastAsia="Arial" w:cs="Arial"/>
          <w:b/>
          <w:color w:val="000000" w:themeColor="text1"/>
          <w:sz w:val="24"/>
          <w:szCs w:val="20"/>
        </w:rPr>
      </w:pPr>
      <w:r w:rsidRPr="0877913A">
        <w:rPr>
          <w:rFonts w:eastAsia="Arial" w:cs="Arial"/>
          <w:b/>
          <w:bCs/>
          <w:color w:val="000000" w:themeColor="text1"/>
          <w:sz w:val="24"/>
          <w:szCs w:val="24"/>
        </w:rPr>
        <w:br w:type="page"/>
      </w:r>
    </w:p>
    <w:p w14:paraId="0DA5288E" w14:textId="77777777" w:rsidR="007957AE" w:rsidRPr="00BF6A8A" w:rsidRDefault="007957AE" w:rsidP="004D1652">
      <w:pPr>
        <w:pStyle w:val="Heading5"/>
        <w:widowControl w:val="0"/>
        <w:spacing w:line="288" w:lineRule="auto"/>
        <w:jc w:val="left"/>
      </w:pPr>
      <w:r>
        <w:t>How could cases be set up?</w:t>
      </w:r>
    </w:p>
    <w:p w14:paraId="141182EA" w14:textId="77777777" w:rsidR="007957AE" w:rsidRPr="0021387A" w:rsidRDefault="007957AE" w:rsidP="0021387A">
      <w:pPr>
        <w:ind w:left="284"/>
        <w:rPr>
          <w:rFonts w:eastAsia="Arial" w:cs="Arial"/>
        </w:rPr>
      </w:pPr>
      <w:r w:rsidRPr="0877913A">
        <w:rPr>
          <w:rFonts w:eastAsia="Arial" w:cs="Arial"/>
        </w:rPr>
        <w:t>There is no formal case structure recommended for this program activity. Organisations should create cases that reflect their own administrative processes.</w:t>
      </w:r>
      <w:r w:rsidRPr="0021387A">
        <w:rPr>
          <w:rFonts w:eastAsia="Arial" w:cs="Arial"/>
        </w:rPr>
        <w:t xml:space="preserve"> </w:t>
      </w:r>
    </w:p>
    <w:p w14:paraId="7ED80EBD" w14:textId="2408B1FB" w:rsidR="007957AE" w:rsidRPr="0021387A" w:rsidRDefault="007957AE" w:rsidP="0021387A">
      <w:pPr>
        <w:ind w:left="284"/>
        <w:rPr>
          <w:rFonts w:eastAsia="Arial" w:cs="Arial"/>
        </w:rPr>
      </w:pPr>
      <w:r w:rsidRPr="00063BF1">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005200DB" w14:textId="77777777" w:rsidR="008558F4" w:rsidRPr="008920E0" w:rsidRDefault="008558F4" w:rsidP="004D1652">
      <w:pPr>
        <w:pStyle w:val="Heading5"/>
        <w:jc w:val="left"/>
      </w:pPr>
      <w:r w:rsidRPr="008920E0">
        <w:t>Group session census</w:t>
      </w:r>
    </w:p>
    <w:p w14:paraId="64F78F5F" w14:textId="77777777" w:rsidR="008558F4" w:rsidRPr="00AD4788" w:rsidRDefault="008558F4"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08442A19" w14:textId="77777777" w:rsidR="008558F4" w:rsidRPr="00AD4788" w:rsidRDefault="008558F4"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3A0FC93D" w14:textId="77777777" w:rsidR="008558F4" w:rsidRPr="00AD4788" w:rsidRDefault="008558F4"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AA7FFEE" w14:textId="77777777" w:rsidR="008558F4" w:rsidRPr="00AD4788" w:rsidRDefault="008558F4" w:rsidP="004D1652">
      <w:pPr>
        <w:ind w:left="284"/>
        <w:rPr>
          <w:rFonts w:eastAsia="Arial" w:cs="Arial"/>
        </w:rPr>
      </w:pPr>
      <w:r w:rsidRPr="00AD4788">
        <w:rPr>
          <w:rFonts w:eastAsia="Arial" w:cs="Arial"/>
        </w:rPr>
        <w:t xml:space="preserve">NOTE: </w:t>
      </w:r>
    </w:p>
    <w:p w14:paraId="6A120DF9" w14:textId="77777777" w:rsidR="008558F4" w:rsidRPr="00AD4788" w:rsidRDefault="008558F4" w:rsidP="004D1652">
      <w:pPr>
        <w:numPr>
          <w:ilvl w:val="0"/>
          <w:numId w:val="18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51AEF25B" w14:textId="77777777" w:rsidR="008558F4" w:rsidRPr="00AD4788" w:rsidRDefault="008558F4" w:rsidP="004D1652">
      <w:pPr>
        <w:numPr>
          <w:ilvl w:val="0"/>
          <w:numId w:val="18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3F947249" w14:textId="77777777" w:rsidR="008558F4" w:rsidRPr="00AD4788" w:rsidRDefault="008558F4" w:rsidP="004D1652">
      <w:pPr>
        <w:ind w:left="284"/>
        <w:rPr>
          <w:rFonts w:eastAsia="Arial" w:cs="Arial"/>
        </w:rPr>
      </w:pPr>
      <w:r w:rsidRPr="00AD4788">
        <w:rPr>
          <w:rFonts w:eastAsia="Arial" w:cs="Arial"/>
        </w:rPr>
        <w:t xml:space="preserve">Please refer to Chapter 3 of the </w:t>
      </w:r>
      <w:hyperlink r:id="rId183" w:history="1">
        <w:r w:rsidRPr="00AD4788">
          <w:rPr>
            <w:rStyle w:val="Hyperlink"/>
            <w:rFonts w:eastAsia="Arial" w:cs="Arial"/>
            <w:lang w:val="en-US"/>
          </w:rPr>
          <w:t>Data Exchange Protocols</w:t>
        </w:r>
      </w:hyperlink>
      <w:r w:rsidRPr="00AD4788">
        <w:rPr>
          <w:rFonts w:eastAsia="Arial" w:cs="Arial"/>
        </w:rPr>
        <w:t xml:space="preserve"> for more information.</w:t>
      </w:r>
    </w:p>
    <w:p w14:paraId="41BA70A8" w14:textId="77777777" w:rsidR="007957AE" w:rsidRDefault="007957AE" w:rsidP="004D1652">
      <w:pPr>
        <w:pStyle w:val="Heading5"/>
        <w:spacing w:before="200" w:after="0"/>
        <w:jc w:val="left"/>
        <w:rPr>
          <w:rFonts w:cs="Arial"/>
          <w:bCs/>
          <w:sz w:val="26"/>
          <w:szCs w:val="26"/>
        </w:rPr>
      </w:pPr>
      <w:r w:rsidRPr="22F6133A">
        <w:rPr>
          <w:rFonts w:cs="Arial"/>
          <w:sz w:val="26"/>
          <w:szCs w:val="26"/>
        </w:rPr>
        <w:t>The</w:t>
      </w:r>
      <w:r w:rsidRPr="0877913A">
        <w:rPr>
          <w:rFonts w:cs="Arial"/>
          <w:bCs/>
          <w:sz w:val="26"/>
          <w:szCs w:val="26"/>
        </w:rPr>
        <w:t xml:space="preserve"> Partnership Approach </w:t>
      </w:r>
    </w:p>
    <w:p w14:paraId="2880AA95" w14:textId="77777777" w:rsidR="007957AE" w:rsidRDefault="007957AE"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6B1CEFE4" w14:textId="77777777" w:rsidR="007957AE" w:rsidRDefault="007957AE"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502BEEE5"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4078A4C7"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6F563B1C" w14:textId="77777777" w:rsidR="007957AE" w:rsidRDefault="007957AE" w:rsidP="004D1652">
      <w:pPr>
        <w:pStyle w:val="ListParagraph"/>
        <w:numPr>
          <w:ilvl w:val="0"/>
          <w:numId w:val="169"/>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5A2692B0" w14:textId="77777777" w:rsidR="007957AE" w:rsidRDefault="007957AE"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14D64AF9" w14:textId="77777777" w:rsidR="007957AE" w:rsidRDefault="007957AE"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7C06EE8C" w14:textId="77777777" w:rsidR="007957AE" w:rsidRDefault="007957AE" w:rsidP="004D1652">
      <w:pPr>
        <w:spacing w:before="120" w:after="120" w:line="288" w:lineRule="auto"/>
        <w:ind w:left="284"/>
      </w:pPr>
      <w:r w:rsidRPr="0877913A">
        <w:rPr>
          <w:rFonts w:eastAsia="Arial" w:cs="Arial"/>
        </w:rPr>
        <w:t xml:space="preserve">Organisations should refer to </w:t>
      </w:r>
      <w:hyperlink r:id="rId184"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30FA64A0" w14:textId="77777777" w:rsidR="007957AE" w:rsidRPr="001970DC" w:rsidRDefault="007957AE" w:rsidP="004D1652">
      <w:pPr>
        <w:pStyle w:val="Heading5"/>
        <w:jc w:val="left"/>
      </w:pPr>
      <w:r>
        <w:t>What areas of SCORE are most relevant?</w:t>
      </w:r>
    </w:p>
    <w:p w14:paraId="10F31A08" w14:textId="77777777" w:rsidR="007957AE" w:rsidRPr="001970DC" w:rsidRDefault="007957AE"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7957AE" w:rsidRPr="000C1D37" w14:paraId="6666BC13" w14:textId="77777777" w:rsidTr="00901DF6">
        <w:trPr>
          <w:trHeight w:val="408"/>
          <w:tblHeader/>
        </w:trPr>
        <w:tc>
          <w:tcPr>
            <w:tcW w:w="1250" w:type="pct"/>
            <w:shd w:val="clear" w:color="auto" w:fill="04617B" w:themeFill="accent6"/>
            <w:vAlign w:val="center"/>
          </w:tcPr>
          <w:p w14:paraId="593A587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accent6"/>
            <w:vAlign w:val="center"/>
          </w:tcPr>
          <w:p w14:paraId="2E605925"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accent6"/>
            <w:vAlign w:val="center"/>
          </w:tcPr>
          <w:p w14:paraId="4148B5B6"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accent6"/>
            <w:vAlign w:val="center"/>
          </w:tcPr>
          <w:p w14:paraId="1D6FD5B8" w14:textId="77777777" w:rsidR="007957AE" w:rsidRPr="000C1D37" w:rsidRDefault="007957AE" w:rsidP="004D1652">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7957AE" w:rsidRPr="000C1D37" w14:paraId="3DC2CCF2" w14:textId="77777777" w:rsidTr="00901DF6">
        <w:trPr>
          <w:trHeight w:val="2518"/>
        </w:trPr>
        <w:tc>
          <w:tcPr>
            <w:tcW w:w="1250" w:type="pct"/>
          </w:tcPr>
          <w:p w14:paraId="0E4A02A4"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Age Appropriate development</w:t>
            </w:r>
          </w:p>
          <w:p w14:paraId="485409F8"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Family Functioning</w:t>
            </w:r>
          </w:p>
          <w:p w14:paraId="5B0F585E" w14:textId="77777777" w:rsidR="007957AE"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Mental health, wellbeing &amp; selfcare</w:t>
            </w:r>
          </w:p>
          <w:p w14:paraId="76BDEFDA" w14:textId="77777777" w:rsidR="007957AE" w:rsidRPr="000C1D37" w:rsidRDefault="007957AE" w:rsidP="004D1652">
            <w:pPr>
              <w:pStyle w:val="BodyText"/>
              <w:numPr>
                <w:ilvl w:val="0"/>
                <w:numId w:val="2"/>
              </w:numPr>
              <w:spacing w:before="60" w:after="60" w:line="288" w:lineRule="auto"/>
              <w:ind w:left="318" w:hanging="318"/>
              <w:rPr>
                <w:rFonts w:cs="Arial"/>
                <w:sz w:val="22"/>
                <w:szCs w:val="22"/>
                <w:lang w:val="en-AU"/>
              </w:rPr>
            </w:pPr>
            <w:r>
              <w:rPr>
                <w:rFonts w:cs="Arial"/>
                <w:sz w:val="22"/>
                <w:szCs w:val="22"/>
                <w:lang w:val="en-AU"/>
              </w:rPr>
              <w:t>Personal &amp; Family Safety</w:t>
            </w:r>
          </w:p>
        </w:tc>
        <w:tc>
          <w:tcPr>
            <w:tcW w:w="1250" w:type="pct"/>
          </w:tcPr>
          <w:p w14:paraId="6FA77900"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Behaviours</w:t>
            </w:r>
          </w:p>
          <w:p w14:paraId="06D9EA1E"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Knowledge</w:t>
            </w:r>
          </w:p>
          <w:p w14:paraId="70F730C6"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Changed Skills</w:t>
            </w:r>
          </w:p>
          <w:p w14:paraId="56171EC1"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Empowerment, choice &amp; control to make own decisions</w:t>
            </w:r>
          </w:p>
          <w:p w14:paraId="5003B1A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Engagement with relevant support services</w:t>
            </w:r>
          </w:p>
        </w:tc>
        <w:tc>
          <w:tcPr>
            <w:tcW w:w="1147" w:type="pct"/>
          </w:tcPr>
          <w:p w14:paraId="38C2F77C" w14:textId="77777777" w:rsidR="007957AE"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better able to deal with issues that I sought help with</w:t>
            </w:r>
          </w:p>
          <w:p w14:paraId="2A9D2325" w14:textId="77777777" w:rsidR="007957AE" w:rsidRPr="000C1D37" w:rsidRDefault="007957AE" w:rsidP="004D1652">
            <w:pPr>
              <w:pStyle w:val="BodyText"/>
              <w:numPr>
                <w:ilvl w:val="0"/>
                <w:numId w:val="2"/>
              </w:numPr>
              <w:spacing w:before="60" w:after="60" w:line="288" w:lineRule="auto"/>
              <w:ind w:left="317" w:hanging="318"/>
              <w:rPr>
                <w:rFonts w:cs="Arial"/>
                <w:sz w:val="22"/>
                <w:szCs w:val="22"/>
                <w:lang w:val="en-AU"/>
              </w:rPr>
            </w:pPr>
            <w:r>
              <w:rPr>
                <w:rFonts w:cs="Arial"/>
                <w:sz w:val="22"/>
                <w:szCs w:val="22"/>
                <w:lang w:val="en-AU"/>
              </w:rPr>
              <w:t>I am satisfied with the services I have received</w:t>
            </w:r>
          </w:p>
        </w:tc>
        <w:tc>
          <w:tcPr>
            <w:tcW w:w="1354" w:type="pct"/>
          </w:tcPr>
          <w:p w14:paraId="695A06C6" w14:textId="77777777" w:rsidR="007957AE" w:rsidRPr="000C1D37" w:rsidRDefault="007957AE" w:rsidP="004D1652">
            <w:pPr>
              <w:widowControl w:val="0"/>
              <w:numPr>
                <w:ilvl w:val="0"/>
                <w:numId w:val="2"/>
              </w:numPr>
              <w:spacing w:before="60" w:after="60" w:line="288" w:lineRule="auto"/>
              <w:ind w:left="342" w:hanging="318"/>
              <w:rPr>
                <w:rFonts w:eastAsia="Arial" w:cs="Arial"/>
                <w:szCs w:val="20"/>
              </w:rPr>
            </w:pPr>
            <w:r>
              <w:rPr>
                <w:rFonts w:eastAsia="Arial" w:cs="Arial"/>
                <w:szCs w:val="20"/>
              </w:rPr>
              <w:t>N/A</w:t>
            </w:r>
          </w:p>
        </w:tc>
      </w:tr>
    </w:tbl>
    <w:p w14:paraId="47D21ED0" w14:textId="77777777" w:rsidR="007957AE" w:rsidRPr="008E6D77" w:rsidRDefault="007957AE" w:rsidP="004D1652">
      <w:pPr>
        <w:pStyle w:val="Heading5"/>
        <w:spacing w:before="360"/>
        <w:jc w:val="left"/>
      </w:pPr>
      <w:r w:rsidRPr="008E6D77">
        <w:t>Completing a Circumstances SCORE assessment</w:t>
      </w:r>
    </w:p>
    <w:p w14:paraId="62F4EAA7"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18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1748"/>
        <w:gridCol w:w="1749"/>
        <w:gridCol w:w="1748"/>
        <w:gridCol w:w="1748"/>
        <w:gridCol w:w="1749"/>
      </w:tblGrid>
      <w:tr w:rsidR="007957AE" w:rsidRPr="00C72404" w14:paraId="508F84A0" w14:textId="77777777" w:rsidTr="00901DF6">
        <w:trPr>
          <w:cantSplit/>
          <w:trHeight w:val="515"/>
          <w:tblHeader/>
        </w:trPr>
        <w:tc>
          <w:tcPr>
            <w:tcW w:w="1748" w:type="dxa"/>
            <w:shd w:val="clear" w:color="auto" w:fill="04607A"/>
          </w:tcPr>
          <w:p w14:paraId="68DAE16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Circumstances</w:t>
            </w:r>
          </w:p>
        </w:tc>
        <w:tc>
          <w:tcPr>
            <w:tcW w:w="1748" w:type="dxa"/>
            <w:shd w:val="clear" w:color="auto" w:fill="04607A"/>
          </w:tcPr>
          <w:p w14:paraId="300548D7"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55C82A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7B168518"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29FCEA4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66B533C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6EFAB4A" w14:textId="77777777" w:rsidTr="00901DF6">
        <w:trPr>
          <w:cantSplit/>
          <w:trHeight w:val="2354"/>
        </w:trPr>
        <w:tc>
          <w:tcPr>
            <w:tcW w:w="1748" w:type="dxa"/>
          </w:tcPr>
          <w:p w14:paraId="2CDFBE3A" w14:textId="77777777" w:rsidR="007957AE" w:rsidRPr="00B575AB" w:rsidRDefault="007957AE" w:rsidP="004D1652">
            <w:pPr>
              <w:pStyle w:val="TableParagraph"/>
              <w:spacing w:before="64" w:line="288" w:lineRule="auto"/>
              <w:ind w:right="95"/>
              <w:rPr>
                <w:lang w:val="en-AU"/>
              </w:rPr>
            </w:pPr>
            <w:r w:rsidRPr="00914B24">
              <w:rPr>
                <w:lang w:val="en-AU"/>
              </w:rPr>
              <w:t>Age-appropriate development</w:t>
            </w:r>
          </w:p>
        </w:tc>
        <w:tc>
          <w:tcPr>
            <w:tcW w:w="1748" w:type="dxa"/>
          </w:tcPr>
          <w:p w14:paraId="1E917138" w14:textId="77777777" w:rsidR="007957AE" w:rsidRPr="00B575AB" w:rsidRDefault="007957AE" w:rsidP="004D1652">
            <w:pPr>
              <w:pStyle w:val="TableParagraph"/>
              <w:spacing w:line="288" w:lineRule="auto"/>
              <w:ind w:right="95"/>
              <w:rPr>
                <w:lang w:val="en-AU"/>
              </w:rPr>
            </w:pPr>
            <w:r w:rsidRPr="002D427B">
              <w:rPr>
                <w:lang w:val="en-AU"/>
              </w:rPr>
              <w:t>Compared to other people the same age, I struggle to master the skills or knowledge they seem to know, and I’m not learning more.</w:t>
            </w:r>
          </w:p>
        </w:tc>
        <w:tc>
          <w:tcPr>
            <w:tcW w:w="1749" w:type="dxa"/>
          </w:tcPr>
          <w:p w14:paraId="4CB12305" w14:textId="77777777" w:rsidR="007957AE" w:rsidRPr="00B575AB" w:rsidRDefault="007957AE" w:rsidP="004D1652">
            <w:pPr>
              <w:pStyle w:val="TableParagraph"/>
              <w:spacing w:line="288" w:lineRule="auto"/>
              <w:ind w:left="71" w:right="137"/>
              <w:rPr>
                <w:lang w:val="en-AU"/>
              </w:rPr>
            </w:pPr>
            <w:r w:rsidRPr="00B87064">
              <w:rPr>
                <w:lang w:val="en-AU"/>
              </w:rPr>
              <w:t>Compared to other people the same age, I can master some skills or knowledge. I plan to learn more soon.</w:t>
            </w:r>
          </w:p>
        </w:tc>
        <w:tc>
          <w:tcPr>
            <w:tcW w:w="1748" w:type="dxa"/>
          </w:tcPr>
          <w:p w14:paraId="42996111" w14:textId="77777777" w:rsidR="007957AE" w:rsidRPr="00FA4155" w:rsidRDefault="007957AE" w:rsidP="004D1652">
            <w:pPr>
              <w:pStyle w:val="TableParagraph"/>
              <w:spacing w:line="288" w:lineRule="auto"/>
              <w:ind w:right="121"/>
            </w:pPr>
            <w:r w:rsidRPr="00FA4155">
              <w:rPr>
                <w:lang w:val="en-AU"/>
              </w:rPr>
              <w:t>Compared to other people the same age, I know many of the same skills and knowledge. This is   improving and I am starting to learn more to improve my independence and wellbeing.</w:t>
            </w:r>
          </w:p>
        </w:tc>
        <w:tc>
          <w:tcPr>
            <w:tcW w:w="1748" w:type="dxa"/>
          </w:tcPr>
          <w:p w14:paraId="112D9262" w14:textId="77777777" w:rsidR="007957AE" w:rsidRPr="00B575AB" w:rsidRDefault="007957AE" w:rsidP="004D1652">
            <w:pPr>
              <w:pStyle w:val="TableParagraph"/>
              <w:spacing w:line="288" w:lineRule="auto"/>
              <w:ind w:left="108" w:right="121"/>
              <w:rPr>
                <w:lang w:val="en-AU"/>
              </w:rPr>
            </w:pPr>
            <w:r w:rsidRPr="007165A4">
              <w:rPr>
                <w:lang w:val="en-AU"/>
              </w:rPr>
              <w:t>Compared to other people the same age, I have mastered most of the skills and knowledge others know, and am learning more to support my independence and wellbeing.</w:t>
            </w:r>
          </w:p>
        </w:tc>
        <w:tc>
          <w:tcPr>
            <w:tcW w:w="1749" w:type="dxa"/>
          </w:tcPr>
          <w:p w14:paraId="1C557ED6" w14:textId="77777777" w:rsidR="007957AE" w:rsidRPr="00B575AB" w:rsidRDefault="007957AE" w:rsidP="004D1652">
            <w:pPr>
              <w:pStyle w:val="TableParagraph"/>
              <w:spacing w:line="288" w:lineRule="auto"/>
              <w:ind w:left="109" w:right="91"/>
              <w:rPr>
                <w:lang w:val="en-AU"/>
              </w:rPr>
            </w:pPr>
            <w:r w:rsidRPr="006D4515">
              <w:rPr>
                <w:lang w:val="en-AU"/>
              </w:rPr>
              <w:t>Compared to other people the same age, my skills and knowledge are well developed and help me to be independent and have good well-being.</w:t>
            </w:r>
          </w:p>
        </w:tc>
      </w:tr>
      <w:tr w:rsidR="007957AE" w:rsidRPr="00B575AB" w14:paraId="39C1FC17" w14:textId="77777777" w:rsidTr="00901DF6">
        <w:trPr>
          <w:cantSplit/>
          <w:trHeight w:val="2354"/>
        </w:trPr>
        <w:tc>
          <w:tcPr>
            <w:tcW w:w="1748" w:type="dxa"/>
          </w:tcPr>
          <w:p w14:paraId="038AFDAB" w14:textId="77777777" w:rsidR="007957AE" w:rsidRPr="00914B24" w:rsidRDefault="007957AE" w:rsidP="004D1652">
            <w:pPr>
              <w:pStyle w:val="TableParagraph"/>
              <w:spacing w:before="64" w:line="288" w:lineRule="auto"/>
              <w:ind w:right="95"/>
              <w:rPr>
                <w:lang w:val="en-AU"/>
              </w:rPr>
            </w:pPr>
            <w:r w:rsidRPr="008F05B5">
              <w:rPr>
                <w:lang w:val="en-AU"/>
              </w:rPr>
              <w:t>Family Functioning</w:t>
            </w:r>
          </w:p>
        </w:tc>
        <w:tc>
          <w:tcPr>
            <w:tcW w:w="1748" w:type="dxa"/>
          </w:tcPr>
          <w:p w14:paraId="06323D0D" w14:textId="77777777" w:rsidR="007957AE" w:rsidRPr="002D427B" w:rsidRDefault="007957AE" w:rsidP="004D1652">
            <w:pPr>
              <w:pStyle w:val="TableParagraph"/>
              <w:spacing w:line="288" w:lineRule="auto"/>
              <w:ind w:right="95"/>
              <w:rPr>
                <w:lang w:val="en-AU"/>
              </w:rPr>
            </w:pPr>
            <w:r w:rsidRPr="00E74BD2">
              <w:rPr>
                <w:lang w:val="en-AU"/>
              </w:rPr>
              <w:t>I don’t get along with my family and have a lot of conflict. This has a profound negative impact on my daily life.</w:t>
            </w:r>
          </w:p>
        </w:tc>
        <w:tc>
          <w:tcPr>
            <w:tcW w:w="1749" w:type="dxa"/>
          </w:tcPr>
          <w:p w14:paraId="505CCA7A" w14:textId="77777777" w:rsidR="007957AE" w:rsidRPr="00B87064" w:rsidRDefault="007957AE" w:rsidP="004D1652">
            <w:pPr>
              <w:pStyle w:val="TableParagraph"/>
              <w:spacing w:line="288" w:lineRule="auto"/>
              <w:ind w:left="71" w:right="137"/>
              <w:rPr>
                <w:lang w:val="en-AU"/>
              </w:rPr>
            </w:pPr>
            <w:r w:rsidRPr="00BA54AF">
              <w:rPr>
                <w:lang w:val="en-AU"/>
              </w:rPr>
              <w:t>I have some difficulty getting along with my family. This has a negative impact on my daily life.</w:t>
            </w:r>
          </w:p>
        </w:tc>
        <w:tc>
          <w:tcPr>
            <w:tcW w:w="1748" w:type="dxa"/>
          </w:tcPr>
          <w:p w14:paraId="12D0915A" w14:textId="77777777" w:rsidR="007957AE" w:rsidRPr="00FA4155" w:rsidRDefault="007957AE" w:rsidP="004D1652">
            <w:pPr>
              <w:pStyle w:val="TableParagraph"/>
              <w:spacing w:line="288" w:lineRule="auto"/>
              <w:ind w:right="121"/>
              <w:rPr>
                <w:lang w:val="en-AU"/>
              </w:rPr>
            </w:pPr>
            <w:r w:rsidRPr="000B4CE7">
              <w:rPr>
                <w:lang w:val="en-AU"/>
              </w:rPr>
              <w:t>Sometimes I don’t get along with or communicate well with my family, but this is improving.</w:t>
            </w:r>
          </w:p>
        </w:tc>
        <w:tc>
          <w:tcPr>
            <w:tcW w:w="1748" w:type="dxa"/>
          </w:tcPr>
          <w:p w14:paraId="6664D3CE" w14:textId="77777777" w:rsidR="007957AE" w:rsidRPr="007165A4" w:rsidRDefault="007957AE" w:rsidP="004D1652">
            <w:pPr>
              <w:pStyle w:val="TableParagraph"/>
              <w:spacing w:line="288" w:lineRule="auto"/>
              <w:ind w:left="108" w:right="121"/>
              <w:rPr>
                <w:lang w:val="en-AU"/>
              </w:rPr>
            </w:pPr>
            <w:r w:rsidRPr="00A6718A">
              <w:rPr>
                <w:lang w:val="en-AU"/>
              </w:rPr>
              <w:t>I get along with and communicate well with my family. I have difficulties only occasionally.</w:t>
            </w:r>
          </w:p>
        </w:tc>
        <w:tc>
          <w:tcPr>
            <w:tcW w:w="1749" w:type="dxa"/>
          </w:tcPr>
          <w:p w14:paraId="451E62D2" w14:textId="77777777" w:rsidR="007957AE" w:rsidRPr="006D4515" w:rsidRDefault="007957AE" w:rsidP="004D1652">
            <w:pPr>
              <w:pStyle w:val="TableParagraph"/>
              <w:spacing w:line="288" w:lineRule="auto"/>
              <w:ind w:left="109" w:right="91"/>
              <w:rPr>
                <w:lang w:val="en-AU"/>
              </w:rPr>
            </w:pPr>
            <w:r w:rsidRPr="006828E3">
              <w:rPr>
                <w:lang w:val="en-AU"/>
              </w:rPr>
              <w:t>I get along and communicate very well with my family, and this has positive impacts on my daily life.</w:t>
            </w:r>
          </w:p>
        </w:tc>
      </w:tr>
      <w:tr w:rsidR="007957AE" w:rsidRPr="00B575AB" w14:paraId="3F8DEBF0" w14:textId="77777777" w:rsidTr="00901DF6">
        <w:trPr>
          <w:cantSplit/>
          <w:trHeight w:val="2354"/>
        </w:trPr>
        <w:tc>
          <w:tcPr>
            <w:tcW w:w="1748" w:type="dxa"/>
          </w:tcPr>
          <w:p w14:paraId="61F0C41D" w14:textId="77777777" w:rsidR="007957AE" w:rsidRPr="008F05B5" w:rsidRDefault="007957AE" w:rsidP="004D1652">
            <w:pPr>
              <w:pStyle w:val="TableParagraph"/>
              <w:spacing w:before="64" w:line="288" w:lineRule="auto"/>
              <w:ind w:right="95"/>
              <w:rPr>
                <w:lang w:val="en-AU"/>
              </w:rPr>
            </w:pPr>
            <w:r w:rsidRPr="006541E9">
              <w:rPr>
                <w:lang w:val="en-AU"/>
              </w:rPr>
              <w:t>Mental health, wellbeing &amp; selfcare</w:t>
            </w:r>
          </w:p>
        </w:tc>
        <w:tc>
          <w:tcPr>
            <w:tcW w:w="1748" w:type="dxa"/>
          </w:tcPr>
          <w:p w14:paraId="6CA06A7E" w14:textId="77777777" w:rsidR="007957AE" w:rsidRPr="00E74BD2" w:rsidRDefault="007957AE" w:rsidP="004D1652">
            <w:pPr>
              <w:pStyle w:val="TableParagraph"/>
              <w:spacing w:line="288" w:lineRule="auto"/>
              <w:ind w:right="95"/>
              <w:rPr>
                <w:lang w:val="en-AU"/>
              </w:rPr>
            </w:pPr>
            <w:r w:rsidRPr="006541E9">
              <w:rPr>
                <w:lang w:val="en-AU"/>
              </w:rPr>
              <w:t>My mental health is very poor, and this has a profound negative impact on my daily life.</w:t>
            </w:r>
          </w:p>
        </w:tc>
        <w:tc>
          <w:tcPr>
            <w:tcW w:w="1749" w:type="dxa"/>
          </w:tcPr>
          <w:p w14:paraId="61225B6F" w14:textId="77777777" w:rsidR="007957AE" w:rsidRPr="00BA54AF" w:rsidRDefault="007957AE" w:rsidP="004D1652">
            <w:pPr>
              <w:pStyle w:val="TableParagraph"/>
              <w:spacing w:line="288" w:lineRule="auto"/>
              <w:ind w:left="71" w:right="137"/>
              <w:rPr>
                <w:lang w:val="en-AU"/>
              </w:rPr>
            </w:pPr>
            <w:r w:rsidRPr="00134717">
              <w:rPr>
                <w:lang w:val="en-AU"/>
              </w:rPr>
              <w:t>My mental health is quite poor, and this has a negative impact on my daily life.</w:t>
            </w:r>
          </w:p>
        </w:tc>
        <w:tc>
          <w:tcPr>
            <w:tcW w:w="1748" w:type="dxa"/>
          </w:tcPr>
          <w:p w14:paraId="7E1A8E4F" w14:textId="77777777" w:rsidR="007957AE" w:rsidRPr="000B4CE7" w:rsidRDefault="007957AE" w:rsidP="004D1652">
            <w:pPr>
              <w:pStyle w:val="TableParagraph"/>
              <w:spacing w:line="288" w:lineRule="auto"/>
              <w:ind w:right="121"/>
              <w:rPr>
                <w:lang w:val="en-AU"/>
              </w:rPr>
            </w:pPr>
            <w:r w:rsidRPr="00C1370D">
              <w:rPr>
                <w:lang w:val="en-AU"/>
              </w:rPr>
              <w:t>My mental health is okay and only sometimes negatively impacts my daily life.</w:t>
            </w:r>
          </w:p>
        </w:tc>
        <w:tc>
          <w:tcPr>
            <w:tcW w:w="1748" w:type="dxa"/>
          </w:tcPr>
          <w:p w14:paraId="5BD2567F" w14:textId="77777777" w:rsidR="007957AE" w:rsidRPr="00A6718A" w:rsidRDefault="007957AE" w:rsidP="004D1652">
            <w:pPr>
              <w:pStyle w:val="TableParagraph"/>
              <w:spacing w:line="288" w:lineRule="auto"/>
              <w:ind w:left="108" w:right="121"/>
              <w:rPr>
                <w:lang w:val="en-AU"/>
              </w:rPr>
            </w:pPr>
            <w:r w:rsidRPr="000D1BB6">
              <w:rPr>
                <w:lang w:val="en-AU"/>
              </w:rPr>
              <w:t>My mental health is quite good and only occasionally negatively impacts my daily life.</w:t>
            </w:r>
          </w:p>
        </w:tc>
        <w:tc>
          <w:tcPr>
            <w:tcW w:w="1749" w:type="dxa"/>
          </w:tcPr>
          <w:p w14:paraId="2F4D3242" w14:textId="77777777" w:rsidR="007957AE" w:rsidRPr="006828E3" w:rsidRDefault="007957AE" w:rsidP="004D1652">
            <w:pPr>
              <w:pStyle w:val="TableParagraph"/>
              <w:spacing w:line="288" w:lineRule="auto"/>
              <w:ind w:left="109" w:right="91"/>
              <w:rPr>
                <w:lang w:val="en-AU"/>
              </w:rPr>
            </w:pPr>
            <w:r w:rsidRPr="004E5155">
              <w:rPr>
                <w:lang w:val="en-AU"/>
              </w:rPr>
              <w:t>My mental health is very good and rarely if ever negatively impacts my daily life.</w:t>
            </w:r>
          </w:p>
        </w:tc>
      </w:tr>
      <w:tr w:rsidR="007957AE" w:rsidRPr="00B575AB" w14:paraId="5CFBEE53" w14:textId="77777777" w:rsidTr="00901DF6">
        <w:trPr>
          <w:cantSplit/>
          <w:trHeight w:val="2354"/>
        </w:trPr>
        <w:tc>
          <w:tcPr>
            <w:tcW w:w="1748" w:type="dxa"/>
          </w:tcPr>
          <w:p w14:paraId="42A1277C" w14:textId="77777777" w:rsidR="007957AE" w:rsidRPr="006541E9" w:rsidRDefault="007957AE" w:rsidP="004D1652">
            <w:pPr>
              <w:pStyle w:val="TableParagraph"/>
              <w:spacing w:before="64" w:line="288" w:lineRule="auto"/>
              <w:ind w:right="95"/>
              <w:rPr>
                <w:lang w:val="en-AU"/>
              </w:rPr>
            </w:pPr>
            <w:r w:rsidRPr="00211FA6">
              <w:rPr>
                <w:lang w:val="en-AU"/>
              </w:rPr>
              <w:t>Personal &amp; family safety</w:t>
            </w:r>
          </w:p>
        </w:tc>
        <w:tc>
          <w:tcPr>
            <w:tcW w:w="1748" w:type="dxa"/>
          </w:tcPr>
          <w:p w14:paraId="3B749CF5" w14:textId="77777777" w:rsidR="007957AE" w:rsidRPr="006541E9" w:rsidRDefault="007957AE" w:rsidP="004D1652">
            <w:pPr>
              <w:pStyle w:val="TableParagraph"/>
              <w:spacing w:line="288" w:lineRule="auto"/>
              <w:ind w:right="95"/>
              <w:rPr>
                <w:lang w:val="en-AU"/>
              </w:rPr>
            </w:pPr>
            <w:r w:rsidRPr="003C76BF">
              <w:rPr>
                <w:lang w:val="en-AU"/>
              </w:rPr>
              <w:t>I do not feel that my family and I are safe. This has a significant impact on my life.</w:t>
            </w:r>
          </w:p>
        </w:tc>
        <w:tc>
          <w:tcPr>
            <w:tcW w:w="1749" w:type="dxa"/>
          </w:tcPr>
          <w:p w14:paraId="03B645D7" w14:textId="77777777" w:rsidR="007957AE" w:rsidRPr="00134717" w:rsidRDefault="007957AE" w:rsidP="004D1652">
            <w:pPr>
              <w:pStyle w:val="TableParagraph"/>
              <w:spacing w:line="288" w:lineRule="auto"/>
              <w:ind w:left="71" w:right="137"/>
              <w:rPr>
                <w:lang w:val="en-AU"/>
              </w:rPr>
            </w:pPr>
            <w:r w:rsidRPr="00EB7C83">
              <w:rPr>
                <w:lang w:val="en-AU"/>
              </w:rPr>
              <w:t>I do not feel that my family and I are completely safe. My personal and family safety is at risk, and this has a negative impact on my life.</w:t>
            </w:r>
          </w:p>
        </w:tc>
        <w:tc>
          <w:tcPr>
            <w:tcW w:w="1748" w:type="dxa"/>
          </w:tcPr>
          <w:p w14:paraId="02A1ECA0" w14:textId="77777777" w:rsidR="007957AE" w:rsidRPr="00C1370D" w:rsidRDefault="007957AE" w:rsidP="004D1652">
            <w:pPr>
              <w:pStyle w:val="TableParagraph"/>
              <w:spacing w:line="288" w:lineRule="auto"/>
              <w:ind w:right="121"/>
              <w:rPr>
                <w:lang w:val="en-AU"/>
              </w:rPr>
            </w:pPr>
            <w:r w:rsidRPr="00E5766E">
              <w:rPr>
                <w:lang w:val="en-AU"/>
              </w:rPr>
              <w:t>I feel progress towards improving my personal &amp; family safety, but do not always feel that my family and I are safe.</w:t>
            </w:r>
          </w:p>
        </w:tc>
        <w:tc>
          <w:tcPr>
            <w:tcW w:w="1748" w:type="dxa"/>
          </w:tcPr>
          <w:p w14:paraId="18FF6D5A" w14:textId="77777777" w:rsidR="007957AE" w:rsidRPr="000D1BB6" w:rsidRDefault="007957AE" w:rsidP="004D1652">
            <w:pPr>
              <w:pStyle w:val="TableParagraph"/>
              <w:spacing w:line="288" w:lineRule="auto"/>
              <w:ind w:left="108" w:right="121"/>
              <w:rPr>
                <w:lang w:val="en-AU"/>
              </w:rPr>
            </w:pPr>
            <w:r w:rsidRPr="00A52E6C">
              <w:rPr>
                <w:lang w:val="en-AU"/>
              </w:rPr>
              <w:t>I feel my family and I are safer in the short term.</w:t>
            </w:r>
          </w:p>
        </w:tc>
        <w:tc>
          <w:tcPr>
            <w:tcW w:w="1749" w:type="dxa"/>
          </w:tcPr>
          <w:p w14:paraId="1A12C428" w14:textId="77777777" w:rsidR="007957AE" w:rsidRPr="004E5155" w:rsidRDefault="007957AE" w:rsidP="004D1652">
            <w:pPr>
              <w:pStyle w:val="TableParagraph"/>
              <w:spacing w:line="288" w:lineRule="auto"/>
              <w:ind w:left="109" w:right="91"/>
              <w:rPr>
                <w:lang w:val="en-AU"/>
              </w:rPr>
            </w:pPr>
            <w:r w:rsidRPr="00326892">
              <w:rPr>
                <w:lang w:val="en-AU"/>
              </w:rPr>
              <w:t>I feel that my family and I are safer, and we have ongoing personal and family safety.</w:t>
            </w:r>
          </w:p>
        </w:tc>
      </w:tr>
    </w:tbl>
    <w:p w14:paraId="4671884F" w14:textId="77777777" w:rsidR="007957AE" w:rsidRPr="008E6D77" w:rsidRDefault="007957AE" w:rsidP="004D1652">
      <w:pPr>
        <w:pStyle w:val="Heading5"/>
        <w:spacing w:before="360"/>
        <w:jc w:val="left"/>
      </w:pPr>
      <w:r w:rsidRPr="008E6D77">
        <w:t>Completing a Goals SCORE assessment</w:t>
      </w:r>
    </w:p>
    <w:p w14:paraId="0C871026" w14:textId="77777777" w:rsidR="007957AE" w:rsidRPr="008E48DE" w:rsidRDefault="007957AE" w:rsidP="004D1652">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186">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9BC1F57" w14:textId="77777777" w:rsidTr="00901DF6">
        <w:trPr>
          <w:cantSplit/>
          <w:trHeight w:val="515"/>
          <w:tblHeader/>
        </w:trPr>
        <w:tc>
          <w:tcPr>
            <w:tcW w:w="1843" w:type="dxa"/>
            <w:shd w:val="clear" w:color="auto" w:fill="04607A"/>
          </w:tcPr>
          <w:p w14:paraId="3483464A" w14:textId="77777777" w:rsidR="007957AE" w:rsidRPr="00C72404" w:rsidRDefault="007957AE" w:rsidP="004D1652">
            <w:pPr>
              <w:pStyle w:val="BodyText"/>
              <w:spacing w:before="120" w:after="120" w:line="288" w:lineRule="auto"/>
              <w:ind w:left="142"/>
              <w:rPr>
                <w:b/>
                <w:color w:val="FFFFFF" w:themeColor="background1"/>
                <w:sz w:val="24"/>
                <w:lang w:val="en-AU"/>
              </w:rPr>
            </w:pPr>
            <w:r w:rsidRPr="00C72404">
              <w:rPr>
                <w:rFonts w:cs="Arial"/>
                <w:b/>
                <w:color w:val="FFFFFF" w:themeColor="background1"/>
                <w:sz w:val="24"/>
                <w:lang w:val="en-AU"/>
              </w:rPr>
              <w:t>Goals</w:t>
            </w:r>
          </w:p>
        </w:tc>
        <w:tc>
          <w:tcPr>
            <w:tcW w:w="1656" w:type="dxa"/>
            <w:shd w:val="clear" w:color="auto" w:fill="04607A"/>
          </w:tcPr>
          <w:p w14:paraId="2B2C5F79"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60576F9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1560A40A"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3781BF3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7927C6D"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6DF235EC" w14:textId="77777777" w:rsidTr="00901DF6">
        <w:trPr>
          <w:cantSplit/>
          <w:trHeight w:val="2226"/>
        </w:trPr>
        <w:tc>
          <w:tcPr>
            <w:tcW w:w="1843" w:type="dxa"/>
          </w:tcPr>
          <w:p w14:paraId="610B19DB" w14:textId="77777777" w:rsidR="007957AE" w:rsidRPr="00B575AB" w:rsidRDefault="007957AE" w:rsidP="004D1652">
            <w:pPr>
              <w:pStyle w:val="TableParagraph"/>
              <w:spacing w:before="64" w:line="290" w:lineRule="auto"/>
              <w:ind w:right="278"/>
              <w:rPr>
                <w:lang w:val="en-AU"/>
              </w:rPr>
            </w:pPr>
            <w:r w:rsidRPr="00C47B90">
              <w:rPr>
                <w:lang w:val="en-AU"/>
              </w:rPr>
              <w:t>Changed Behaviours</w:t>
            </w:r>
          </w:p>
        </w:tc>
        <w:tc>
          <w:tcPr>
            <w:tcW w:w="1656" w:type="dxa"/>
          </w:tcPr>
          <w:p w14:paraId="01EBCAD1" w14:textId="77777777" w:rsidR="007957AE" w:rsidRPr="00B575AB" w:rsidRDefault="007957AE" w:rsidP="004D1652">
            <w:pPr>
              <w:pStyle w:val="TableParagraph"/>
              <w:spacing w:line="288" w:lineRule="auto"/>
              <w:ind w:right="177"/>
              <w:rPr>
                <w:lang w:val="en-AU"/>
              </w:rPr>
            </w:pPr>
            <w:r w:rsidRPr="005D6911">
              <w:t>My behaviour has a profound negative impact on my ability to improve my circumstance</w:t>
            </w:r>
            <w:r>
              <w:t>s</w:t>
            </w:r>
            <w:r w:rsidRPr="005D6911">
              <w:t xml:space="preserve">. </w:t>
            </w:r>
          </w:p>
        </w:tc>
        <w:tc>
          <w:tcPr>
            <w:tcW w:w="1748" w:type="dxa"/>
          </w:tcPr>
          <w:p w14:paraId="4DD068C0" w14:textId="77777777" w:rsidR="007957AE" w:rsidRPr="00B575AB" w:rsidRDefault="007957AE" w:rsidP="004D1652">
            <w:pPr>
              <w:pStyle w:val="TableParagraph"/>
              <w:spacing w:line="288" w:lineRule="auto"/>
              <w:ind w:left="71" w:right="60"/>
              <w:rPr>
                <w:lang w:val="en-AU"/>
              </w:rPr>
            </w:pPr>
            <w:r w:rsidRPr="005D6911">
              <w:t xml:space="preserve">My behaviour has a negative impact on my ability to improve my circumstances. </w:t>
            </w:r>
          </w:p>
        </w:tc>
        <w:tc>
          <w:tcPr>
            <w:tcW w:w="1748" w:type="dxa"/>
          </w:tcPr>
          <w:p w14:paraId="4F4F69C4" w14:textId="77777777" w:rsidR="007957AE" w:rsidRPr="00B575AB" w:rsidRDefault="007957AE" w:rsidP="004D1652">
            <w:pPr>
              <w:pStyle w:val="TableParagraph"/>
              <w:spacing w:line="288" w:lineRule="auto"/>
              <w:ind w:right="237"/>
              <w:rPr>
                <w:lang w:val="en-AU"/>
              </w:rPr>
            </w:pPr>
            <w:r w:rsidRPr="005D6911">
              <w:t xml:space="preserve">Sometimes my behaviour has a negative impact on my ability to improve my circumstances. </w:t>
            </w:r>
          </w:p>
        </w:tc>
        <w:tc>
          <w:tcPr>
            <w:tcW w:w="1748" w:type="dxa"/>
          </w:tcPr>
          <w:p w14:paraId="349950C8" w14:textId="77777777" w:rsidR="007957AE" w:rsidRPr="00B575AB" w:rsidRDefault="007957AE" w:rsidP="004D1652">
            <w:pPr>
              <w:pStyle w:val="TableParagraph"/>
              <w:spacing w:line="288" w:lineRule="auto"/>
              <w:ind w:left="108" w:right="137"/>
              <w:rPr>
                <w:lang w:val="en-AU"/>
              </w:rPr>
            </w:pPr>
            <w:r w:rsidRPr="005D6911">
              <w:t xml:space="preserve">My behaviour generally has a positive impact on my ability to improve my circumstances. </w:t>
            </w:r>
          </w:p>
        </w:tc>
        <w:tc>
          <w:tcPr>
            <w:tcW w:w="1747" w:type="dxa"/>
          </w:tcPr>
          <w:p w14:paraId="7F334BDC" w14:textId="0F661CA0" w:rsidR="007957AE" w:rsidRPr="004D1652" w:rsidRDefault="007957AE" w:rsidP="004D1652">
            <w:pPr>
              <w:pStyle w:val="TableParagraph"/>
              <w:spacing w:line="288" w:lineRule="auto"/>
              <w:ind w:left="109" w:right="168"/>
            </w:pPr>
            <w:r w:rsidRPr="005D6911">
              <w:t>My behaviour has a positive impact on my ability to improve my circumstance</w:t>
            </w:r>
            <w:r>
              <w:t>.</w:t>
            </w:r>
          </w:p>
        </w:tc>
      </w:tr>
      <w:tr w:rsidR="007957AE" w:rsidRPr="00B575AB" w14:paraId="3892CC3A" w14:textId="77777777" w:rsidTr="00901DF6">
        <w:trPr>
          <w:cantSplit/>
          <w:trHeight w:val="2226"/>
        </w:trPr>
        <w:tc>
          <w:tcPr>
            <w:tcW w:w="1843" w:type="dxa"/>
          </w:tcPr>
          <w:p w14:paraId="000B9A72" w14:textId="77777777" w:rsidR="007957AE" w:rsidRPr="00C47B90" w:rsidRDefault="007957AE" w:rsidP="004D1652">
            <w:pPr>
              <w:pStyle w:val="TableParagraph"/>
              <w:spacing w:before="64" w:line="290" w:lineRule="auto"/>
              <w:ind w:right="278"/>
              <w:rPr>
                <w:lang w:val="en-AU"/>
              </w:rPr>
            </w:pPr>
            <w:r w:rsidRPr="00FE151D">
              <w:rPr>
                <w:lang w:val="en-AU"/>
              </w:rPr>
              <w:t>Changed Knowledge</w:t>
            </w:r>
          </w:p>
        </w:tc>
        <w:tc>
          <w:tcPr>
            <w:tcW w:w="1656" w:type="dxa"/>
          </w:tcPr>
          <w:p w14:paraId="5830B6B1" w14:textId="77777777" w:rsidR="007957AE" w:rsidRPr="005D6911" w:rsidRDefault="007957AE" w:rsidP="004D1652">
            <w:pPr>
              <w:pStyle w:val="TableParagraph"/>
              <w:spacing w:line="288" w:lineRule="auto"/>
              <w:ind w:right="177"/>
            </w:pPr>
            <w:r w:rsidRPr="00A00C4C">
              <w:t>I know nothing about the issues I sought help with or how to improve my current circumstances.</w:t>
            </w:r>
          </w:p>
        </w:tc>
        <w:tc>
          <w:tcPr>
            <w:tcW w:w="1748" w:type="dxa"/>
          </w:tcPr>
          <w:p w14:paraId="5FDD95BE" w14:textId="77777777" w:rsidR="007957AE" w:rsidRPr="005D6911" w:rsidRDefault="007957AE" w:rsidP="004D1652">
            <w:pPr>
              <w:pStyle w:val="TableParagraph"/>
              <w:spacing w:line="288" w:lineRule="auto"/>
              <w:ind w:left="71" w:right="60"/>
            </w:pPr>
            <w:r w:rsidRPr="00A00C4C">
              <w:t>I know a little about the areas relevant to meeting my needs and improving my current circumstances.</w:t>
            </w:r>
          </w:p>
        </w:tc>
        <w:tc>
          <w:tcPr>
            <w:tcW w:w="1748" w:type="dxa"/>
          </w:tcPr>
          <w:p w14:paraId="52C681A6" w14:textId="77777777" w:rsidR="007957AE" w:rsidRPr="005D6911" w:rsidRDefault="007957AE" w:rsidP="004D1652">
            <w:pPr>
              <w:pStyle w:val="TableParagraph"/>
              <w:spacing w:line="288" w:lineRule="auto"/>
              <w:ind w:right="237"/>
            </w:pPr>
            <w:r w:rsidRPr="00A00C4C">
              <w:t>I have reasonable knowledge in the areas relevant to meeting my needs and improving my current circumstances.</w:t>
            </w:r>
          </w:p>
        </w:tc>
        <w:tc>
          <w:tcPr>
            <w:tcW w:w="1748" w:type="dxa"/>
          </w:tcPr>
          <w:p w14:paraId="24689F2A" w14:textId="77777777" w:rsidR="007957AE" w:rsidRPr="005D6911" w:rsidRDefault="007957AE" w:rsidP="004D1652">
            <w:pPr>
              <w:pStyle w:val="TableParagraph"/>
              <w:spacing w:line="288" w:lineRule="auto"/>
              <w:ind w:left="108" w:right="137"/>
            </w:pPr>
            <w:r w:rsidRPr="00A00C4C">
              <w:t>I have good knowledge in the areas relevant to meeting my needs and improving my current circumstances. I have very good knowledge in the areas relevant to meeting my needs and improving my current circumstances.</w:t>
            </w:r>
          </w:p>
        </w:tc>
        <w:tc>
          <w:tcPr>
            <w:tcW w:w="1747" w:type="dxa"/>
          </w:tcPr>
          <w:p w14:paraId="5CAECA46" w14:textId="77777777" w:rsidR="007957AE" w:rsidRPr="005D6911" w:rsidRDefault="007957AE" w:rsidP="004D1652">
            <w:pPr>
              <w:pStyle w:val="TableParagraph"/>
              <w:spacing w:line="288" w:lineRule="auto"/>
              <w:ind w:left="109" w:right="168"/>
            </w:pPr>
            <w:r w:rsidRPr="00A00C4C">
              <w:t>I have very good knowledge in the areas relevant to meeting my needs and improving my current circumstances</w:t>
            </w:r>
          </w:p>
        </w:tc>
      </w:tr>
      <w:tr w:rsidR="007957AE" w:rsidRPr="00B575AB" w14:paraId="30653F5A" w14:textId="77777777" w:rsidTr="00901DF6">
        <w:trPr>
          <w:cantSplit/>
          <w:trHeight w:val="2226"/>
        </w:trPr>
        <w:tc>
          <w:tcPr>
            <w:tcW w:w="1843" w:type="dxa"/>
          </w:tcPr>
          <w:p w14:paraId="72B19D04" w14:textId="77777777" w:rsidR="007957AE" w:rsidRPr="00FE151D" w:rsidRDefault="007957AE" w:rsidP="004D1652">
            <w:pPr>
              <w:pStyle w:val="TableParagraph"/>
              <w:spacing w:before="64" w:line="290" w:lineRule="auto"/>
              <w:ind w:right="278"/>
              <w:rPr>
                <w:lang w:val="en-AU"/>
              </w:rPr>
            </w:pPr>
            <w:r>
              <w:rPr>
                <w:lang w:val="en-AU"/>
              </w:rPr>
              <w:t>Changed Skills</w:t>
            </w:r>
          </w:p>
        </w:tc>
        <w:tc>
          <w:tcPr>
            <w:tcW w:w="1656" w:type="dxa"/>
          </w:tcPr>
          <w:p w14:paraId="22E19B64" w14:textId="77777777" w:rsidR="007957AE" w:rsidRPr="00A00C4C" w:rsidRDefault="007957AE" w:rsidP="004D1652">
            <w:pPr>
              <w:pStyle w:val="TableParagraph"/>
              <w:spacing w:line="288" w:lineRule="auto"/>
              <w:ind w:right="177"/>
            </w:pPr>
            <w:r w:rsidRPr="009E2894">
              <w:t xml:space="preserve">I have very poor skills in the areas relevant to meeting my needs and improving my current circumstances. </w:t>
            </w:r>
          </w:p>
        </w:tc>
        <w:tc>
          <w:tcPr>
            <w:tcW w:w="1748" w:type="dxa"/>
          </w:tcPr>
          <w:p w14:paraId="44130566" w14:textId="77777777" w:rsidR="007957AE" w:rsidRPr="00A00C4C" w:rsidRDefault="007957AE" w:rsidP="004D1652">
            <w:pPr>
              <w:pStyle w:val="TableParagraph"/>
              <w:spacing w:line="288" w:lineRule="auto"/>
              <w:ind w:left="71" w:right="60"/>
            </w:pPr>
            <w:r w:rsidRPr="009E2894">
              <w:t>I have poor skills in the areas relevant to meeting my needs and improving my current circumstances.</w:t>
            </w:r>
          </w:p>
        </w:tc>
        <w:tc>
          <w:tcPr>
            <w:tcW w:w="1748" w:type="dxa"/>
          </w:tcPr>
          <w:p w14:paraId="28C2EB21" w14:textId="77777777" w:rsidR="007957AE" w:rsidRPr="00A00C4C" w:rsidRDefault="007957AE" w:rsidP="004D1652">
            <w:pPr>
              <w:pStyle w:val="TableParagraph"/>
              <w:spacing w:line="288" w:lineRule="auto"/>
              <w:ind w:right="237"/>
            </w:pPr>
            <w:r w:rsidRPr="009E2894">
              <w:t xml:space="preserve">I have reasonable skills in the areas relevant to meeting my needs and improving my current </w:t>
            </w:r>
            <w:r>
              <w:t>circumstance.</w:t>
            </w:r>
          </w:p>
        </w:tc>
        <w:tc>
          <w:tcPr>
            <w:tcW w:w="1748" w:type="dxa"/>
          </w:tcPr>
          <w:p w14:paraId="58C318FE" w14:textId="77777777" w:rsidR="007957AE" w:rsidRPr="00A00C4C" w:rsidRDefault="007957AE" w:rsidP="004D1652">
            <w:pPr>
              <w:pStyle w:val="TableParagraph"/>
              <w:spacing w:line="288" w:lineRule="auto"/>
              <w:ind w:left="108" w:right="137"/>
            </w:pPr>
            <w:r w:rsidRPr="009E2894">
              <w:t xml:space="preserve">I have good skills in the areas relevant to meeting my needs and improving my current circumstances. </w:t>
            </w:r>
          </w:p>
        </w:tc>
        <w:tc>
          <w:tcPr>
            <w:tcW w:w="1747" w:type="dxa"/>
          </w:tcPr>
          <w:p w14:paraId="4FA2B777" w14:textId="77777777" w:rsidR="007957AE" w:rsidRPr="00A00C4C" w:rsidRDefault="007957AE" w:rsidP="004D1652">
            <w:pPr>
              <w:pStyle w:val="TableParagraph"/>
              <w:spacing w:line="288" w:lineRule="auto"/>
              <w:ind w:left="109" w:right="168"/>
            </w:pPr>
            <w:r w:rsidRPr="009E2894">
              <w:t>I have very good skills in the areas relevant to meeting my needs and improving my current circumstances</w:t>
            </w:r>
          </w:p>
        </w:tc>
      </w:tr>
      <w:tr w:rsidR="007957AE" w:rsidRPr="00B575AB" w14:paraId="11CC6846" w14:textId="77777777" w:rsidTr="00901DF6">
        <w:trPr>
          <w:cantSplit/>
          <w:trHeight w:val="2226"/>
        </w:trPr>
        <w:tc>
          <w:tcPr>
            <w:tcW w:w="1843" w:type="dxa"/>
          </w:tcPr>
          <w:p w14:paraId="373C217C" w14:textId="77777777" w:rsidR="007957AE" w:rsidRDefault="007957AE" w:rsidP="004D1652">
            <w:pPr>
              <w:pStyle w:val="TableParagraph"/>
              <w:spacing w:before="64" w:line="290" w:lineRule="auto"/>
              <w:ind w:right="278"/>
              <w:rPr>
                <w:lang w:val="en-AU"/>
              </w:rPr>
            </w:pPr>
            <w:r w:rsidRPr="00000081">
              <w:rPr>
                <w:lang w:val="en-AU"/>
              </w:rPr>
              <w:t>Empowerment</w:t>
            </w:r>
            <w:r>
              <w:rPr>
                <w:lang w:val="en-AU"/>
              </w:rPr>
              <w:t>,</w:t>
            </w:r>
            <w:r w:rsidRPr="00000081">
              <w:rPr>
                <w:lang w:val="en-AU"/>
              </w:rPr>
              <w:t xml:space="preserve"> choice &amp; control to make own decisions.</w:t>
            </w:r>
          </w:p>
        </w:tc>
        <w:tc>
          <w:tcPr>
            <w:tcW w:w="1656" w:type="dxa"/>
          </w:tcPr>
          <w:p w14:paraId="18DD57F5" w14:textId="77777777" w:rsidR="007957AE" w:rsidRDefault="007957AE" w:rsidP="004D1652">
            <w:pPr>
              <w:pStyle w:val="TableParagraph"/>
              <w:spacing w:line="288" w:lineRule="auto"/>
              <w:ind w:right="177"/>
            </w:pPr>
            <w:r w:rsidRPr="009F14E6">
              <w:t xml:space="preserve">I have no confidence to make decisions that improve my circumstances. </w:t>
            </w:r>
          </w:p>
          <w:p w14:paraId="7E841789" w14:textId="77777777" w:rsidR="007957AE" w:rsidRPr="009E2894" w:rsidRDefault="007957AE" w:rsidP="004D1652">
            <w:pPr>
              <w:pStyle w:val="TableParagraph"/>
              <w:spacing w:line="288" w:lineRule="auto"/>
              <w:ind w:right="177"/>
            </w:pPr>
            <w:r w:rsidRPr="00163AED">
              <w:t>This lack of confidence has profound negative impacts.</w:t>
            </w:r>
          </w:p>
        </w:tc>
        <w:tc>
          <w:tcPr>
            <w:tcW w:w="1748" w:type="dxa"/>
          </w:tcPr>
          <w:p w14:paraId="2C87D230" w14:textId="77777777" w:rsidR="007957AE" w:rsidRPr="009E2894" w:rsidRDefault="007957AE" w:rsidP="004D1652">
            <w:pPr>
              <w:pStyle w:val="TableParagraph"/>
              <w:spacing w:line="288" w:lineRule="auto"/>
              <w:ind w:left="71" w:right="60"/>
            </w:pPr>
            <w:r w:rsidRPr="009F14E6">
              <w:t xml:space="preserve">I have limited confidence and limited power to make decision that improve my circumstances. This lack of confidence and choice has negative impacts </w:t>
            </w:r>
          </w:p>
        </w:tc>
        <w:tc>
          <w:tcPr>
            <w:tcW w:w="1748" w:type="dxa"/>
          </w:tcPr>
          <w:p w14:paraId="7197592C" w14:textId="77777777" w:rsidR="007957AE" w:rsidRPr="009E2894" w:rsidRDefault="007957AE" w:rsidP="004D1652">
            <w:pPr>
              <w:pStyle w:val="TableParagraph"/>
              <w:spacing w:line="288" w:lineRule="auto"/>
              <w:ind w:right="237"/>
            </w:pPr>
            <w:r w:rsidRPr="009F14E6">
              <w:t xml:space="preserve">I have some confidence and some control in making decisions that improve my circumstances. At times a lack of confidence and choice has a negative impact </w:t>
            </w:r>
          </w:p>
        </w:tc>
        <w:tc>
          <w:tcPr>
            <w:tcW w:w="1748" w:type="dxa"/>
          </w:tcPr>
          <w:p w14:paraId="5644CFBD" w14:textId="77777777" w:rsidR="007957AE" w:rsidRPr="009E2894" w:rsidRDefault="007957AE" w:rsidP="004D1652">
            <w:pPr>
              <w:pStyle w:val="TableParagraph"/>
              <w:spacing w:line="288" w:lineRule="auto"/>
              <w:ind w:left="108" w:right="137"/>
            </w:pPr>
            <w:r w:rsidRPr="009F14E6">
              <w:t>Most of the time I have high confidence and feel better empowered in to make decisions that improve my circumstances. A lack of confidence rarely has negative impacts</w:t>
            </w:r>
            <w:r>
              <w:t>.</w:t>
            </w:r>
            <w:r w:rsidRPr="009F14E6">
              <w:t xml:space="preserve"> </w:t>
            </w:r>
          </w:p>
        </w:tc>
        <w:tc>
          <w:tcPr>
            <w:tcW w:w="1747" w:type="dxa"/>
          </w:tcPr>
          <w:p w14:paraId="28E26F16" w14:textId="77777777" w:rsidR="007957AE" w:rsidRPr="009E2894" w:rsidRDefault="007957AE" w:rsidP="004D1652">
            <w:pPr>
              <w:pStyle w:val="TableParagraph"/>
              <w:spacing w:line="288" w:lineRule="auto"/>
              <w:ind w:left="109" w:right="168"/>
            </w:pPr>
            <w:r w:rsidRPr="009F14E6">
              <w:t>I have very good confidence and feel empowered in to make decisions that improve my circumstances</w:t>
            </w:r>
          </w:p>
        </w:tc>
      </w:tr>
      <w:tr w:rsidR="007957AE" w:rsidRPr="00B575AB" w14:paraId="23F789E0" w14:textId="77777777" w:rsidTr="00901DF6">
        <w:trPr>
          <w:cantSplit/>
          <w:trHeight w:val="2226"/>
        </w:trPr>
        <w:tc>
          <w:tcPr>
            <w:tcW w:w="1843" w:type="dxa"/>
          </w:tcPr>
          <w:p w14:paraId="69C911A1" w14:textId="77777777" w:rsidR="007957AE" w:rsidRPr="00000081" w:rsidRDefault="007957AE" w:rsidP="004D1652">
            <w:pPr>
              <w:pStyle w:val="TableParagraph"/>
              <w:spacing w:before="64" w:line="290" w:lineRule="auto"/>
              <w:ind w:right="278"/>
              <w:rPr>
                <w:lang w:val="en-AU"/>
              </w:rPr>
            </w:pPr>
            <w:r w:rsidRPr="00DA2404">
              <w:rPr>
                <w:lang w:val="en-AU"/>
              </w:rPr>
              <w:t>Engagement with relevant support services</w:t>
            </w:r>
          </w:p>
        </w:tc>
        <w:tc>
          <w:tcPr>
            <w:tcW w:w="1656" w:type="dxa"/>
          </w:tcPr>
          <w:p w14:paraId="61B64346" w14:textId="77777777" w:rsidR="007957AE" w:rsidRPr="009F14E6" w:rsidRDefault="007957AE" w:rsidP="004D1652">
            <w:pPr>
              <w:pStyle w:val="TableParagraph"/>
              <w:spacing w:line="288" w:lineRule="auto"/>
              <w:ind w:right="177"/>
            </w:pPr>
            <w:r w:rsidRPr="00097DFC">
              <w:t xml:space="preserve">I have a lot of difficulty engaging and working with services to help me improve my circumstances </w:t>
            </w:r>
          </w:p>
        </w:tc>
        <w:tc>
          <w:tcPr>
            <w:tcW w:w="1748" w:type="dxa"/>
          </w:tcPr>
          <w:p w14:paraId="283FC2F3" w14:textId="77777777" w:rsidR="007957AE" w:rsidRPr="009F14E6" w:rsidRDefault="007957AE" w:rsidP="004D1652">
            <w:pPr>
              <w:pStyle w:val="TableParagraph"/>
              <w:spacing w:line="288" w:lineRule="auto"/>
              <w:ind w:left="71" w:right="60"/>
            </w:pPr>
            <w:r w:rsidRPr="00097DFC">
              <w:t>I have some difficulty engaging and working with services to help me improve my circumstances</w:t>
            </w:r>
            <w:r>
              <w:t>.</w:t>
            </w:r>
            <w:r w:rsidRPr="00097DFC">
              <w:t xml:space="preserve"> </w:t>
            </w:r>
          </w:p>
        </w:tc>
        <w:tc>
          <w:tcPr>
            <w:tcW w:w="1748" w:type="dxa"/>
          </w:tcPr>
          <w:p w14:paraId="3126BB0C" w14:textId="77777777" w:rsidR="007957AE" w:rsidRPr="009F14E6" w:rsidRDefault="007957AE" w:rsidP="004D1652">
            <w:pPr>
              <w:pStyle w:val="TableParagraph"/>
              <w:spacing w:line="288" w:lineRule="auto"/>
              <w:ind w:right="237"/>
            </w:pPr>
            <w:r w:rsidRPr="00097DFC">
              <w:t xml:space="preserve">I occasionally have difficulty engaging and working with services to help me improve my circumstances. </w:t>
            </w:r>
          </w:p>
        </w:tc>
        <w:tc>
          <w:tcPr>
            <w:tcW w:w="1748" w:type="dxa"/>
          </w:tcPr>
          <w:p w14:paraId="35E27BE0" w14:textId="77777777" w:rsidR="007957AE" w:rsidRPr="009F14E6" w:rsidRDefault="007957AE" w:rsidP="004D1652">
            <w:pPr>
              <w:pStyle w:val="TableParagraph"/>
              <w:spacing w:line="288" w:lineRule="auto"/>
              <w:ind w:left="108" w:right="137"/>
            </w:pPr>
            <w:r w:rsidRPr="00097DFC">
              <w:t xml:space="preserve">I seldom have difficulty engaging and working with services to help me improve my circumstances. </w:t>
            </w:r>
          </w:p>
        </w:tc>
        <w:tc>
          <w:tcPr>
            <w:tcW w:w="1747" w:type="dxa"/>
          </w:tcPr>
          <w:p w14:paraId="4CB702E9" w14:textId="77777777" w:rsidR="007957AE" w:rsidRPr="009F14E6" w:rsidRDefault="007957AE" w:rsidP="004D1652">
            <w:pPr>
              <w:pStyle w:val="TableParagraph"/>
              <w:spacing w:line="288" w:lineRule="auto"/>
              <w:ind w:left="109" w:right="168"/>
            </w:pPr>
            <w:r w:rsidRPr="00097DFC">
              <w:t xml:space="preserve">It is easy to work with services to help me improve my circumstances. I rarely have difficulties. </w:t>
            </w:r>
          </w:p>
        </w:tc>
      </w:tr>
    </w:tbl>
    <w:p w14:paraId="6A5732D7" w14:textId="77777777" w:rsidR="007957AE" w:rsidRPr="001A2446" w:rsidRDefault="007957AE" w:rsidP="004D1652">
      <w:pPr>
        <w:pStyle w:val="Heading5"/>
        <w:spacing w:before="360"/>
        <w:jc w:val="left"/>
      </w:pPr>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2E465605" w14:textId="77777777" w:rsidR="007957AE" w:rsidRDefault="007957AE" w:rsidP="004D1652">
      <w:pPr>
        <w:widowControl w:val="0"/>
        <w:spacing w:before="120" w:after="120" w:line="288" w:lineRule="auto"/>
        <w:ind w:left="284"/>
        <w:rPr>
          <w:rFonts w:eastAsia="Arial" w:cs="Arial"/>
          <w:color w:val="000000" w:themeColor="text1"/>
        </w:rPr>
      </w:pPr>
      <w:r w:rsidRPr="001A2446">
        <w:t>If</w:t>
      </w:r>
      <w:r w:rsidRPr="001A2446">
        <w:rPr>
          <w:spacing w:val="-6"/>
        </w:rPr>
        <w:t xml:space="preserve"> </w:t>
      </w:r>
      <w:r w:rsidRPr="001A2446">
        <w:t>an</w:t>
      </w:r>
      <w:r w:rsidRPr="001A2446">
        <w:rPr>
          <w:spacing w:val="-8"/>
        </w:rPr>
        <w:t xml:space="preserve"> </w:t>
      </w:r>
      <w:r w:rsidRPr="001A2446">
        <w:rPr>
          <w:rFonts w:cs="Arial"/>
        </w:rPr>
        <w:t>organisation</w:t>
      </w:r>
      <w:r w:rsidRPr="001A2446">
        <w:rPr>
          <w:spacing w:val="-6"/>
        </w:rPr>
        <w:t xml:space="preserve"> </w:t>
      </w:r>
      <w:r w:rsidRPr="001A2446">
        <w:t>already</w:t>
      </w:r>
      <w:r w:rsidRPr="001A2446">
        <w:rPr>
          <w:spacing w:val="-9"/>
        </w:rPr>
        <w:t xml:space="preserve"> </w:t>
      </w:r>
      <w:r w:rsidRPr="001A2446">
        <w:t>uses</w:t>
      </w:r>
      <w:r w:rsidRPr="001A2446">
        <w:rPr>
          <w:spacing w:val="-7"/>
        </w:rPr>
        <w:t xml:space="preserve"> </w:t>
      </w:r>
      <w:r w:rsidRPr="001A2446">
        <w:t>an</w:t>
      </w:r>
      <w:r w:rsidRPr="001A2446">
        <w:rPr>
          <w:spacing w:val="-6"/>
        </w:rPr>
        <w:t xml:space="preserve"> </w:t>
      </w:r>
      <w:r w:rsidRPr="001A2446">
        <w:t>existing</w:t>
      </w:r>
      <w:r w:rsidRPr="001A2446">
        <w:rPr>
          <w:spacing w:val="-6"/>
        </w:rPr>
        <w:t xml:space="preserve"> </w:t>
      </w:r>
      <w:r w:rsidRPr="001A2446">
        <w:t>outcomes</w:t>
      </w:r>
      <w:r w:rsidRPr="001A2446">
        <w:rPr>
          <w:spacing w:val="-7"/>
        </w:rPr>
        <w:t xml:space="preserve"> </w:t>
      </w:r>
      <w:r w:rsidRPr="001A2446">
        <w:t>measurement</w:t>
      </w:r>
      <w:r w:rsidRPr="001A2446">
        <w:rPr>
          <w:spacing w:val="-8"/>
        </w:rPr>
        <w:t xml:space="preserve"> </w:t>
      </w:r>
      <w:r w:rsidRPr="001A2446">
        <w:t>tool</w:t>
      </w:r>
      <w:r w:rsidRPr="001A2446">
        <w:rPr>
          <w:spacing w:val="-6"/>
        </w:rPr>
        <w:t xml:space="preserve"> </w:t>
      </w:r>
      <w:r w:rsidRPr="001A2446">
        <w:t>that</w:t>
      </w:r>
      <w:r w:rsidRPr="001A2446">
        <w:rPr>
          <w:spacing w:val="-6"/>
        </w:rPr>
        <w:t xml:space="preserve"> </w:t>
      </w:r>
      <w:r w:rsidRPr="001A2446">
        <w:t>meets</w:t>
      </w:r>
      <w:r w:rsidRPr="001A2446">
        <w:rPr>
          <w:spacing w:val="-7"/>
        </w:rPr>
        <w:t xml:space="preserve"> </w:t>
      </w:r>
      <w:r w:rsidRPr="001A2446">
        <w:t>their</w:t>
      </w:r>
      <w:r w:rsidRPr="001A2446">
        <w:rPr>
          <w:spacing w:val="-7"/>
        </w:rPr>
        <w:t xml:space="preserve"> </w:t>
      </w:r>
      <w:r w:rsidRPr="001A2446">
        <w:t>needs,</w:t>
      </w:r>
      <w:r w:rsidRPr="001A2446">
        <w:rPr>
          <w:spacing w:val="-6"/>
        </w:rPr>
        <w:t xml:space="preserve"> </w:t>
      </w:r>
      <w:r w:rsidRPr="001A2446">
        <w:t>they</w:t>
      </w:r>
      <w:r w:rsidRPr="001A2446">
        <w:rPr>
          <w:spacing w:val="-11"/>
        </w:rPr>
        <w:t xml:space="preserve"> </w:t>
      </w:r>
      <w:r w:rsidRPr="001A2446">
        <w:t>can</w:t>
      </w:r>
      <w:r w:rsidRPr="001A2446">
        <w:rPr>
          <w:spacing w:val="-6"/>
        </w:rPr>
        <w:t xml:space="preserve"> </w:t>
      </w:r>
      <w:r w:rsidRPr="001A2446">
        <w:t>continue</w:t>
      </w:r>
      <w:r w:rsidRPr="001A2446">
        <w:rPr>
          <w:spacing w:val="-6"/>
        </w:rPr>
        <w:t xml:space="preserve"> </w:t>
      </w:r>
      <w:r w:rsidRPr="001A2446">
        <w:t xml:space="preserve">to use it and translate the outcome data to SCORE, otherwise organisations </w:t>
      </w:r>
      <w:r w:rsidRPr="5DD29E56">
        <w:rPr>
          <w:rFonts w:eastAsia="Arial" w:cs="Arial"/>
          <w:color w:val="000000" w:themeColor="text1"/>
        </w:rPr>
        <w:t xml:space="preserve">should refer to </w:t>
      </w:r>
      <w:hyperlink r:id="rId187">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656"/>
        <w:gridCol w:w="1748"/>
        <w:gridCol w:w="1748"/>
        <w:gridCol w:w="1748"/>
        <w:gridCol w:w="1747"/>
      </w:tblGrid>
      <w:tr w:rsidR="007957AE" w:rsidRPr="00C72404" w14:paraId="1681D780" w14:textId="77777777" w:rsidTr="00901DF6">
        <w:trPr>
          <w:cantSplit/>
          <w:trHeight w:val="515"/>
          <w:tblHeader/>
        </w:trPr>
        <w:tc>
          <w:tcPr>
            <w:tcW w:w="1843" w:type="dxa"/>
            <w:shd w:val="clear" w:color="auto" w:fill="04607A"/>
          </w:tcPr>
          <w:p w14:paraId="5B5ED794" w14:textId="77777777" w:rsidR="007957AE" w:rsidRPr="00C72404" w:rsidRDefault="007957AE" w:rsidP="004D1652">
            <w:pPr>
              <w:pStyle w:val="BodyText"/>
              <w:spacing w:before="120" w:after="120" w:line="288" w:lineRule="auto"/>
              <w:ind w:left="142"/>
              <w:rPr>
                <w:b/>
                <w:color w:val="FFFFFF" w:themeColor="background1"/>
                <w:sz w:val="24"/>
                <w:lang w:val="en-AU"/>
              </w:rPr>
            </w:pPr>
            <w:r>
              <w:rPr>
                <w:rFonts w:cs="Arial"/>
                <w:b/>
                <w:color w:val="FFFFFF" w:themeColor="background1"/>
                <w:sz w:val="24"/>
                <w:lang w:val="en-AU"/>
              </w:rPr>
              <w:t>Satisfaction</w:t>
            </w:r>
          </w:p>
        </w:tc>
        <w:tc>
          <w:tcPr>
            <w:tcW w:w="1656" w:type="dxa"/>
            <w:shd w:val="clear" w:color="auto" w:fill="04607A"/>
          </w:tcPr>
          <w:p w14:paraId="608139D5"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58947DE3"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53AE61AE"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63E61F7C"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0E52B8A2" w14:textId="77777777" w:rsidR="007957AE" w:rsidRPr="00C72404" w:rsidRDefault="007957AE" w:rsidP="004D1652">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5</w:t>
            </w:r>
          </w:p>
        </w:tc>
      </w:tr>
      <w:tr w:rsidR="007957AE" w:rsidRPr="00B575AB" w14:paraId="1BB7F5FE" w14:textId="77777777" w:rsidTr="00901DF6">
        <w:trPr>
          <w:cantSplit/>
          <w:trHeight w:val="2226"/>
        </w:trPr>
        <w:tc>
          <w:tcPr>
            <w:tcW w:w="1843" w:type="dxa"/>
          </w:tcPr>
          <w:p w14:paraId="0E350944" w14:textId="77777777" w:rsidR="007957AE" w:rsidRPr="00B575AB" w:rsidRDefault="007957AE" w:rsidP="004D1652">
            <w:pPr>
              <w:pStyle w:val="TableParagraph"/>
              <w:spacing w:before="64" w:line="290" w:lineRule="auto"/>
              <w:ind w:right="278"/>
              <w:rPr>
                <w:lang w:val="en-AU"/>
              </w:rPr>
            </w:pPr>
            <w:r w:rsidRPr="00BD6510">
              <w:rPr>
                <w:lang w:val="en-AU"/>
              </w:rPr>
              <w:t>I am better able to deal with issues that I sought help with</w:t>
            </w:r>
          </w:p>
        </w:tc>
        <w:tc>
          <w:tcPr>
            <w:tcW w:w="1656" w:type="dxa"/>
          </w:tcPr>
          <w:p w14:paraId="23B13F49" w14:textId="77777777" w:rsidR="007957AE" w:rsidRPr="00B575AB" w:rsidRDefault="007957AE" w:rsidP="004D1652">
            <w:pPr>
              <w:pStyle w:val="TableParagraph"/>
              <w:spacing w:line="288" w:lineRule="auto"/>
              <w:ind w:right="177"/>
              <w:rPr>
                <w:lang w:val="en-AU"/>
              </w:rPr>
            </w:pPr>
            <w:r w:rsidRPr="00D144D4">
              <w:t xml:space="preserve">My ability to deal with the issues I sought help with is the same. </w:t>
            </w:r>
          </w:p>
        </w:tc>
        <w:tc>
          <w:tcPr>
            <w:tcW w:w="1748" w:type="dxa"/>
          </w:tcPr>
          <w:p w14:paraId="61D5953B" w14:textId="77777777" w:rsidR="007957AE" w:rsidRPr="00B575AB" w:rsidRDefault="007957AE" w:rsidP="004D1652">
            <w:pPr>
              <w:pStyle w:val="TableParagraph"/>
              <w:spacing w:line="288" w:lineRule="auto"/>
              <w:ind w:left="71" w:right="60"/>
              <w:rPr>
                <w:lang w:val="en-AU"/>
              </w:rPr>
            </w:pPr>
            <w:r w:rsidRPr="00D144D4">
              <w:t xml:space="preserve">I can occasionally deal with the issues I sought help with. </w:t>
            </w:r>
          </w:p>
        </w:tc>
        <w:tc>
          <w:tcPr>
            <w:tcW w:w="1748" w:type="dxa"/>
          </w:tcPr>
          <w:p w14:paraId="59CADDBC" w14:textId="77777777" w:rsidR="007957AE" w:rsidRPr="00B575AB" w:rsidRDefault="007957AE" w:rsidP="004D1652">
            <w:pPr>
              <w:pStyle w:val="TableParagraph"/>
              <w:spacing w:line="288" w:lineRule="auto"/>
              <w:ind w:right="237"/>
              <w:rPr>
                <w:lang w:val="en-AU"/>
              </w:rPr>
            </w:pPr>
            <w:r w:rsidRPr="00D144D4">
              <w:t>Sometimes I can deal with the issues I sought help with</w:t>
            </w:r>
            <w:r>
              <w:t>.</w:t>
            </w:r>
            <w:r w:rsidRPr="00D144D4">
              <w:t xml:space="preserve"> </w:t>
            </w:r>
          </w:p>
        </w:tc>
        <w:tc>
          <w:tcPr>
            <w:tcW w:w="1748" w:type="dxa"/>
          </w:tcPr>
          <w:p w14:paraId="56A96550" w14:textId="77777777" w:rsidR="007957AE" w:rsidRPr="00B575AB" w:rsidRDefault="007957AE" w:rsidP="004D1652">
            <w:pPr>
              <w:pStyle w:val="TableParagraph"/>
              <w:spacing w:line="288" w:lineRule="auto"/>
              <w:ind w:left="108" w:right="137"/>
              <w:rPr>
                <w:lang w:val="en-AU"/>
              </w:rPr>
            </w:pPr>
            <w:r w:rsidRPr="00D144D4">
              <w:t xml:space="preserve">Most often I am able to deal with the issues I sought help with. </w:t>
            </w:r>
          </w:p>
        </w:tc>
        <w:tc>
          <w:tcPr>
            <w:tcW w:w="1747" w:type="dxa"/>
          </w:tcPr>
          <w:p w14:paraId="3BA09D1B" w14:textId="77777777" w:rsidR="007957AE" w:rsidRPr="00B575AB" w:rsidRDefault="007957AE" w:rsidP="004D1652">
            <w:pPr>
              <w:pStyle w:val="TableParagraph"/>
              <w:spacing w:line="288" w:lineRule="auto"/>
              <w:ind w:left="109" w:right="168"/>
              <w:rPr>
                <w:lang w:val="en-AU"/>
              </w:rPr>
            </w:pPr>
            <w:r w:rsidRPr="00D144D4">
              <w:t xml:space="preserve">I am always able to deal with the issues I sought help with. </w:t>
            </w:r>
          </w:p>
        </w:tc>
      </w:tr>
      <w:tr w:rsidR="007957AE" w:rsidRPr="00B575AB" w14:paraId="0E4D04DC" w14:textId="77777777" w:rsidTr="00901DF6">
        <w:trPr>
          <w:cantSplit/>
          <w:trHeight w:val="2226"/>
        </w:trPr>
        <w:tc>
          <w:tcPr>
            <w:tcW w:w="1843" w:type="dxa"/>
          </w:tcPr>
          <w:p w14:paraId="7B64DB4D" w14:textId="77777777" w:rsidR="007957AE" w:rsidRPr="00BD6510" w:rsidRDefault="007957AE" w:rsidP="004D1652">
            <w:pPr>
              <w:pStyle w:val="TableParagraph"/>
              <w:spacing w:before="64" w:line="290" w:lineRule="auto"/>
              <w:ind w:right="278"/>
              <w:rPr>
                <w:lang w:val="en-AU"/>
              </w:rPr>
            </w:pPr>
            <w:r w:rsidRPr="002B1E41">
              <w:rPr>
                <w:lang w:val="en-AU"/>
              </w:rPr>
              <w:t>I am satisfied with the services I have received</w:t>
            </w:r>
          </w:p>
        </w:tc>
        <w:tc>
          <w:tcPr>
            <w:tcW w:w="1656" w:type="dxa"/>
          </w:tcPr>
          <w:p w14:paraId="673E047E" w14:textId="77777777" w:rsidR="007957AE" w:rsidRPr="00D144D4" w:rsidRDefault="007957AE" w:rsidP="004D1652">
            <w:pPr>
              <w:pStyle w:val="TableParagraph"/>
              <w:spacing w:line="288" w:lineRule="auto"/>
              <w:ind w:right="177"/>
            </w:pPr>
            <w:r>
              <w:t>I am not satisfied.</w:t>
            </w:r>
          </w:p>
        </w:tc>
        <w:tc>
          <w:tcPr>
            <w:tcW w:w="1748" w:type="dxa"/>
          </w:tcPr>
          <w:p w14:paraId="513F48CA" w14:textId="77777777" w:rsidR="007957AE" w:rsidRPr="00D144D4" w:rsidRDefault="007957AE" w:rsidP="004D1652">
            <w:pPr>
              <w:pStyle w:val="TableParagraph"/>
              <w:spacing w:line="288" w:lineRule="auto"/>
              <w:ind w:left="71" w:right="60"/>
            </w:pPr>
            <w:r>
              <w:t>I am a little satisfied.</w:t>
            </w:r>
          </w:p>
        </w:tc>
        <w:tc>
          <w:tcPr>
            <w:tcW w:w="1748" w:type="dxa"/>
          </w:tcPr>
          <w:p w14:paraId="03D84042" w14:textId="77777777" w:rsidR="007957AE" w:rsidRPr="00D144D4" w:rsidRDefault="007957AE" w:rsidP="004D1652">
            <w:pPr>
              <w:pStyle w:val="TableParagraph"/>
              <w:spacing w:line="288" w:lineRule="auto"/>
              <w:ind w:right="237"/>
            </w:pPr>
            <w:r>
              <w:t>The Service was ok.</w:t>
            </w:r>
          </w:p>
        </w:tc>
        <w:tc>
          <w:tcPr>
            <w:tcW w:w="1748" w:type="dxa"/>
          </w:tcPr>
          <w:p w14:paraId="1A25D369" w14:textId="77777777" w:rsidR="007957AE" w:rsidRPr="00D144D4" w:rsidRDefault="007957AE" w:rsidP="004D1652">
            <w:pPr>
              <w:pStyle w:val="TableParagraph"/>
              <w:spacing w:line="288" w:lineRule="auto"/>
              <w:ind w:left="108" w:right="137"/>
            </w:pPr>
            <w:r>
              <w:t>I am mostly satisfied.</w:t>
            </w:r>
          </w:p>
        </w:tc>
        <w:tc>
          <w:tcPr>
            <w:tcW w:w="1747" w:type="dxa"/>
          </w:tcPr>
          <w:p w14:paraId="382C15CC" w14:textId="77777777" w:rsidR="007957AE" w:rsidRPr="00D144D4" w:rsidRDefault="007957AE" w:rsidP="004D1652">
            <w:pPr>
              <w:pStyle w:val="TableParagraph"/>
              <w:spacing w:line="288" w:lineRule="auto"/>
              <w:ind w:left="109" w:right="168"/>
            </w:pPr>
            <w:r>
              <w:t>I am very satisfied.</w:t>
            </w:r>
          </w:p>
        </w:tc>
      </w:tr>
    </w:tbl>
    <w:p w14:paraId="3BC025EB" w14:textId="77777777" w:rsidR="007957AE" w:rsidRDefault="007957AE" w:rsidP="004D1652">
      <w:pPr>
        <w:rPr>
          <w:rFonts w:eastAsia="Calibri" w:cs="Times New Roman"/>
          <w:b/>
          <w:sz w:val="24"/>
        </w:rPr>
      </w:pPr>
      <w:r>
        <w:rPr>
          <w:rFonts w:eastAsia="Calibri" w:cs="Times New Roman"/>
          <w:b/>
          <w:sz w:val="24"/>
        </w:rPr>
        <w:br w:type="page"/>
      </w:r>
    </w:p>
    <w:p w14:paraId="557B7279" w14:textId="77777777" w:rsidR="007957AE" w:rsidRDefault="007957AE" w:rsidP="004D1652">
      <w:pPr>
        <w:pStyle w:val="Heading5"/>
        <w:jc w:val="left"/>
        <w:rPr>
          <w:rFonts w:cs="Arial"/>
          <w:szCs w:val="24"/>
        </w:rPr>
      </w:pPr>
      <w:r w:rsidRPr="5D35B58F">
        <w:rPr>
          <w:rFonts w:cs="Arial"/>
          <w:szCs w:val="24"/>
        </w:rPr>
        <w:t>Service Types</w:t>
      </w:r>
    </w:p>
    <w:p w14:paraId="7BE37E72" w14:textId="77777777" w:rsidR="007957AE" w:rsidRDefault="007957AE" w:rsidP="004D1652">
      <w:pPr>
        <w:spacing w:before="120" w:after="120" w:line="288" w:lineRule="auto"/>
        <w:ind w:left="284"/>
        <w:rPr>
          <w:rFonts w:eastAsia="Arial" w:cs="Arial"/>
        </w:rPr>
      </w:pPr>
      <w:r w:rsidRPr="533BB499">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6176CA3B" w14:textId="77777777" w:rsidR="007957AE" w:rsidRDefault="007957AE" w:rsidP="004D1652">
      <w:pPr>
        <w:spacing w:before="240" w:after="120"/>
        <w:ind w:firstLine="284"/>
      </w:pPr>
      <w:r w:rsidRPr="533BB499">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7957AE" w:rsidRPr="003F7003" w14:paraId="756AB088"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392C27" w14:textId="77777777" w:rsidR="007957AE" w:rsidRPr="003F7003" w:rsidRDefault="007957AE" w:rsidP="004D1652">
            <w:pPr>
              <w:widowControl w:val="0"/>
              <w:spacing w:before="120" w:after="120" w:line="288" w:lineRule="auto"/>
              <w:rPr>
                <w:rFonts w:eastAsia="Arial" w:cs="Arial"/>
              </w:rPr>
            </w:pPr>
            <w:r w:rsidRPr="003F7003">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5F8B2B" w14:textId="77777777" w:rsidR="007957AE" w:rsidRPr="003F7003" w:rsidRDefault="007957AE"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3F7003">
              <w:rPr>
                <w:rFonts w:eastAsia="Arial" w:cs="Arial"/>
              </w:rPr>
              <w:t xml:space="preserve">Example </w:t>
            </w:r>
          </w:p>
        </w:tc>
      </w:tr>
      <w:tr w:rsidR="007957AE" w:rsidRPr="003F7003" w14:paraId="018CF9C0"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9034F4A" w14:textId="77777777" w:rsidR="007957AE" w:rsidRPr="00395306" w:rsidRDefault="007957AE" w:rsidP="004D1652">
            <w:pPr>
              <w:spacing w:before="60" w:after="60" w:line="288" w:lineRule="auto"/>
              <w:rPr>
                <w:rFonts w:eastAsia="Times New Roman" w:cs="Arial"/>
              </w:rPr>
            </w:pPr>
            <w:r w:rsidRPr="00395306">
              <w:rPr>
                <w:rFonts w:eastAsia="Times New Roman" w:cs="Arial"/>
              </w:rPr>
              <w:t>Intake / Assessment</w:t>
            </w:r>
          </w:p>
        </w:tc>
        <w:tc>
          <w:tcPr>
            <w:tcW w:w="7679" w:type="dxa"/>
            <w:tcBorders>
              <w:top w:val="single" w:sz="4" w:space="0" w:color="auto"/>
              <w:left w:val="single" w:sz="4" w:space="0" w:color="auto"/>
              <w:bottom w:val="single" w:sz="4" w:space="0" w:color="auto"/>
              <w:right w:val="single" w:sz="4" w:space="0" w:color="auto"/>
            </w:tcBorders>
            <w:vAlign w:val="center"/>
          </w:tcPr>
          <w:p w14:paraId="2F05835B"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983B58">
              <w:t>Assessment of the individual needs of the participant, including family and community situation, experience of violence and risk of using violence, developmental level and specific support needs.</w:t>
            </w:r>
          </w:p>
        </w:tc>
      </w:tr>
      <w:tr w:rsidR="007957AE" w:rsidRPr="003F7003" w14:paraId="450303D4"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855FD5D" w14:textId="77777777" w:rsidR="007957AE" w:rsidRPr="00095DB1" w:rsidRDefault="007957AE" w:rsidP="004D1652">
            <w:pPr>
              <w:spacing w:before="60" w:after="60" w:line="288" w:lineRule="auto"/>
              <w:rPr>
                <w:rFonts w:eastAsia="Times New Roman" w:cs="Arial"/>
              </w:rPr>
            </w:pPr>
            <w:r w:rsidRPr="00395306">
              <w:rPr>
                <w:rFonts w:eastAsia="Times New Roman" w:cs="Arial"/>
              </w:rPr>
              <w:t>Goal Setting</w:t>
            </w:r>
          </w:p>
        </w:tc>
        <w:tc>
          <w:tcPr>
            <w:tcW w:w="7679" w:type="dxa"/>
            <w:tcBorders>
              <w:top w:val="single" w:sz="4" w:space="0" w:color="auto"/>
              <w:left w:val="single" w:sz="4" w:space="0" w:color="auto"/>
              <w:bottom w:val="single" w:sz="4" w:space="0" w:color="auto"/>
              <w:right w:val="single" w:sz="4" w:space="0" w:color="auto"/>
            </w:tcBorders>
            <w:vAlign w:val="center"/>
          </w:tcPr>
          <w:p w14:paraId="35E59E9F" w14:textId="77777777" w:rsidR="007957AE" w:rsidRPr="00983B58" w:rsidRDefault="007957AE" w:rsidP="004D1652">
            <w:pPr>
              <w:cnfStyle w:val="000000000000" w:firstRow="0" w:lastRow="0" w:firstColumn="0" w:lastColumn="0" w:oddVBand="0" w:evenVBand="0" w:oddHBand="0" w:evenHBand="0" w:firstRowFirstColumn="0" w:firstRowLastColumn="0" w:lastRowFirstColumn="0" w:lastRowLastColumn="0"/>
            </w:pPr>
            <w:r w:rsidRPr="00F3053F">
              <w:t>Formal identification of</w:t>
            </w:r>
            <w:r>
              <w:t xml:space="preserve"> an individual’s</w:t>
            </w:r>
            <w:r w:rsidRPr="00F3053F">
              <w:t xml:space="preserve"> issues, strategy development for addressing those issues</w:t>
            </w:r>
            <w:r>
              <w:t xml:space="preserve"> and </w:t>
            </w:r>
            <w:r w:rsidRPr="00F3053F">
              <w:t>stocktake of progress against agreed goals.</w:t>
            </w:r>
          </w:p>
        </w:tc>
      </w:tr>
      <w:tr w:rsidR="007957AE" w:rsidRPr="003F7003" w14:paraId="375E2FD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FB6B7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3FB900BD"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Pro-social activities and engagement such as cultural and healing activities on-country, sport and arts activities (only in combination with individual counselling tailored for the participant)</w:t>
            </w:r>
            <w:r>
              <w:t>.</w:t>
            </w:r>
          </w:p>
        </w:tc>
      </w:tr>
      <w:tr w:rsidR="007957AE" w:rsidRPr="003F7003" w14:paraId="3FB2333A"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35F565A"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6B809A74"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Counselling and emotional support delivered/facilitated by a qualified practitioner to support wellbeing and healing – including therapeutic counselling where services have capacity to deliver this, cognitive-behavioural skill development and counselling support and outreach to engage young men and adolescent boys in places they like to occupy</w:t>
            </w:r>
            <w:r>
              <w:t>.</w:t>
            </w:r>
          </w:p>
        </w:tc>
      </w:tr>
      <w:tr w:rsidR="007957AE" w:rsidRPr="003F7003" w14:paraId="4799919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263FEE1"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4135CA2A"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Programs for young men and adolescent boys who have experienced abuse in their family relationships focusing on social competence training, behavioural change and respectful relationships education</w:t>
            </w:r>
            <w:r w:rsidRPr="003F7003">
              <w:rPr>
                <w:rFonts w:cs="Arial"/>
              </w:rPr>
              <w:t>.</w:t>
            </w:r>
          </w:p>
        </w:tc>
      </w:tr>
      <w:tr w:rsidR="007957AE" w:rsidRPr="003F7003" w14:paraId="010F437B"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697309A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Family capacity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D45FD31"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Facilitating access to services for participants’ families, carers and intimate partners to promote their safety and wellbeing. This could include referrals and coordination within and between services where safe and appropriate. This might include facilitating access to FDV services, whole-of-family therapy or attachment-based interventions. Therapeutic and crisis services might be required concurrently</w:t>
            </w:r>
            <w:r>
              <w:t>.</w:t>
            </w:r>
          </w:p>
        </w:tc>
      </w:tr>
      <w:tr w:rsidR="007957AE" w:rsidRPr="003F7003" w14:paraId="52EBAAC6"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19C70C5"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Information / Advice / Referral</w:t>
            </w:r>
          </w:p>
        </w:tc>
        <w:tc>
          <w:tcPr>
            <w:tcW w:w="7679" w:type="dxa"/>
            <w:tcBorders>
              <w:top w:val="single" w:sz="4" w:space="0" w:color="auto"/>
              <w:left w:val="single" w:sz="4" w:space="0" w:color="auto"/>
              <w:bottom w:val="single" w:sz="4" w:space="0" w:color="auto"/>
              <w:right w:val="single" w:sz="4" w:space="0" w:color="auto"/>
            </w:tcBorders>
            <w:vAlign w:val="center"/>
          </w:tcPr>
          <w:p w14:paraId="299EFA0E"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Information sessions, brokerage to fun</w:t>
            </w:r>
            <w:r>
              <w:t>d</w:t>
            </w:r>
            <w:r w:rsidRPr="00983B58">
              <w:t xml:space="preserve"> needs of participant, or referral to another service to address the needs of participants and their families, such a</w:t>
            </w:r>
            <w:r>
              <w:t>s</w:t>
            </w:r>
            <w:r w:rsidRPr="00983B58">
              <w:t xml:space="preserve"> facilitating participants access to housing, alcohol and other drug services, disability services, and youth justice services, as well as safe and inclusive access to</w:t>
            </w:r>
            <w:r>
              <w:t xml:space="preserve"> </w:t>
            </w:r>
            <w:r w:rsidRPr="00983B58">
              <w:t>other services and environments such as online environments</w:t>
            </w:r>
            <w:r>
              <w:t>.</w:t>
            </w:r>
          </w:p>
        </w:tc>
      </w:tr>
      <w:tr w:rsidR="007957AE" w:rsidRPr="003F7003" w14:paraId="12EEE577"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60356E8"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Mentoring / 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3929C81D"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Support to young men and adolescent boys through peer-to-peer discussion and activities with those with lived experience of family and domestic violence, who are trained and supported as mentors, can include facilitating engagement of cultural mentors to support participant’s needs for cultural and community connection</w:t>
            </w:r>
            <w:r>
              <w:t>.</w:t>
            </w:r>
          </w:p>
        </w:tc>
      </w:tr>
      <w:tr w:rsidR="007957AE" w:rsidRPr="003F7003" w14:paraId="34B0DD8F"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E5D367"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Service review</w:t>
            </w:r>
          </w:p>
        </w:tc>
        <w:tc>
          <w:tcPr>
            <w:tcW w:w="7679" w:type="dxa"/>
            <w:tcBorders>
              <w:top w:val="single" w:sz="4" w:space="0" w:color="auto"/>
              <w:left w:val="single" w:sz="4" w:space="0" w:color="auto"/>
              <w:bottom w:val="single" w:sz="4" w:space="0" w:color="auto"/>
              <w:right w:val="single" w:sz="4" w:space="0" w:color="auto"/>
            </w:tcBorders>
            <w:vAlign w:val="center"/>
          </w:tcPr>
          <w:p w14:paraId="18EC1A12" w14:textId="77777777" w:rsidR="007957AE" w:rsidRPr="003F7003" w:rsidRDefault="007957AE"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983B58">
              <w:t>A mid-point check of client's case management plan where a SCORE assessment should be conducted to identify progress to date</w:t>
            </w:r>
            <w:r w:rsidRPr="003F7003">
              <w:rPr>
                <w:rFonts w:cs="Arial"/>
              </w:rPr>
              <w:t>.</w:t>
            </w:r>
          </w:p>
        </w:tc>
      </w:tr>
      <w:tr w:rsidR="007957AE" w:rsidRPr="003F7003" w14:paraId="35BFC2AF" w14:textId="77777777" w:rsidTr="00901DF6">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030998F" w14:textId="77777777" w:rsidR="007957AE" w:rsidRPr="00095DB1" w:rsidRDefault="007957AE" w:rsidP="004D1652">
            <w:pPr>
              <w:spacing w:before="60" w:after="60" w:line="288" w:lineRule="auto"/>
              <w:rPr>
                <w:rFonts w:eastAsia="Arial" w:cs="Arial"/>
                <w:highlight w:val="yellow"/>
              </w:rPr>
            </w:pPr>
            <w:r w:rsidRPr="00395306">
              <w:rPr>
                <w:rFonts w:eastAsia="Times New Roman" w:cs="Arial"/>
              </w:rPr>
              <w:t>Exit interview</w:t>
            </w:r>
          </w:p>
        </w:tc>
        <w:tc>
          <w:tcPr>
            <w:tcW w:w="7679" w:type="dxa"/>
            <w:tcBorders>
              <w:top w:val="single" w:sz="4" w:space="0" w:color="auto"/>
              <w:left w:val="single" w:sz="4" w:space="0" w:color="auto"/>
              <w:bottom w:val="single" w:sz="4" w:space="0" w:color="auto"/>
              <w:right w:val="single" w:sz="4" w:space="0" w:color="auto"/>
            </w:tcBorders>
          </w:tcPr>
          <w:p w14:paraId="637FB7EC" w14:textId="77777777" w:rsidR="007957AE" w:rsidRPr="003F7003" w:rsidRDefault="007957AE" w:rsidP="004D165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highlight w:val="yellow"/>
              </w:rPr>
            </w:pPr>
            <w:r w:rsidRPr="00983B58">
              <w:t>A client is exiting the program and will no longer be receiving services. A SCORE assessment should be conducted at this time and 'Exit Reason' entered to indicate reason for leaving trial</w:t>
            </w:r>
            <w:r>
              <w:t>.</w:t>
            </w:r>
          </w:p>
        </w:tc>
      </w:tr>
    </w:tbl>
    <w:p w14:paraId="2F3418AC" w14:textId="4244B5BE" w:rsidR="00D74D38" w:rsidRPr="001B1C1E" w:rsidRDefault="00D74D38" w:rsidP="004D1652">
      <w:pPr>
        <w:pStyle w:val="Heading3"/>
      </w:pPr>
      <w:bookmarkStart w:id="131" w:name="_Toc224042957"/>
      <w:bookmarkEnd w:id="130"/>
      <w:r w:rsidRPr="001B1C1E">
        <w:t>Protecting</w:t>
      </w:r>
      <w:r w:rsidRPr="007366BE">
        <w:t xml:space="preserve"> </w:t>
      </w:r>
      <w:r w:rsidRPr="001B1C1E">
        <w:t>Australia’s Children</w:t>
      </w:r>
      <w:bookmarkEnd w:id="102"/>
      <w:bookmarkEnd w:id="131"/>
    </w:p>
    <w:p w14:paraId="7CA35CD1" w14:textId="77777777" w:rsidR="00D74D38" w:rsidRDefault="00D74D38" w:rsidP="004D1652">
      <w:pPr>
        <w:spacing w:after="120"/>
        <w:rPr>
          <w:noProof/>
          <w:lang w:eastAsia="en-AU"/>
        </w:rPr>
      </w:pPr>
      <w:r w:rsidRPr="001A3448">
        <w:rPr>
          <w:noProof/>
          <w:lang w:eastAsia="en-AU"/>
        </w:rPr>
        <w:t>Protecting Australia’s children includes strategies focused on national efforts to improve the wellbeing of Australia’s children.</w:t>
      </w:r>
    </w:p>
    <w:p w14:paraId="1B1BDAFA" w14:textId="77777777" w:rsidR="00D74D38" w:rsidRPr="001A3448" w:rsidRDefault="00D74D38" w:rsidP="004D1652">
      <w:pPr>
        <w:spacing w:after="120"/>
        <w:rPr>
          <w:rFonts w:cs="Arial"/>
          <w:noProof/>
          <w:lang w:eastAsia="en-AU"/>
        </w:rPr>
      </w:pPr>
      <w:r w:rsidRPr="001A3448">
        <w:rPr>
          <w:rFonts w:cs="Arial"/>
          <w:noProof/>
          <w:lang w:eastAsia="en-AU"/>
        </w:rPr>
        <w:t>The following program activities are included in Protecting Australia’s Children:</w:t>
      </w:r>
    </w:p>
    <w:p w14:paraId="16AC6DC2" w14:textId="77777777" w:rsidR="00D74D38" w:rsidRPr="001D773F" w:rsidRDefault="00D74D38" w:rsidP="004D1652">
      <w:pPr>
        <w:pStyle w:val="BodyText"/>
        <w:numPr>
          <w:ilvl w:val="0"/>
          <w:numId w:val="15"/>
        </w:numPr>
        <w:spacing w:before="120" w:after="120" w:line="288" w:lineRule="auto"/>
        <w:rPr>
          <w:rFonts w:eastAsiaTheme="minorHAnsi"/>
          <w:sz w:val="22"/>
          <w:szCs w:val="22"/>
          <w:lang w:val="en-AU"/>
        </w:rPr>
      </w:pPr>
      <w:bookmarkStart w:id="132" w:name="_Toc155257864"/>
      <w:r w:rsidRPr="00D94AEF">
        <w:rPr>
          <w:rFonts w:eastAsia="Times New Roman"/>
          <w:sz w:val="22"/>
          <w:szCs w:val="22"/>
        </w:rPr>
        <w:t>Developing Cultural Competency and Trauma Responsiveness</w:t>
      </w:r>
      <w:bookmarkEnd w:id="132"/>
      <w:r w:rsidRPr="001D773F">
        <w:rPr>
          <w:rFonts w:cs="Arial"/>
          <w:noProof/>
          <w:sz w:val="22"/>
          <w:szCs w:val="22"/>
          <w:lang w:val="en-AU" w:eastAsia="en-AU"/>
        </w:rPr>
        <w:t xml:space="preserve"> </w:t>
      </w:r>
    </w:p>
    <w:p w14:paraId="6FFB6EA6" w14:textId="77777777" w:rsidR="00D74D38" w:rsidRPr="003F0538" w:rsidRDefault="00D74D38" w:rsidP="004D1652">
      <w:pPr>
        <w:pStyle w:val="BodyText"/>
        <w:numPr>
          <w:ilvl w:val="0"/>
          <w:numId w:val="15"/>
        </w:numPr>
        <w:spacing w:before="120" w:after="120" w:line="288" w:lineRule="auto"/>
        <w:rPr>
          <w:rFonts w:eastAsia="Times New Roman"/>
          <w:sz w:val="22"/>
          <w:szCs w:val="22"/>
        </w:rPr>
      </w:pPr>
      <w:r w:rsidRPr="00D74D38">
        <w:rPr>
          <w:rFonts w:eastAsia="Times New Roman"/>
          <w:sz w:val="22"/>
          <w:szCs w:val="22"/>
        </w:rPr>
        <w:t>Intercountry Adoptee and Family Support Service</w:t>
      </w:r>
    </w:p>
    <w:p w14:paraId="40EC3036" w14:textId="77777777" w:rsidR="00641DEC" w:rsidRDefault="00641DEC" w:rsidP="004D1652">
      <w:pPr>
        <w:spacing w:after="120"/>
        <w:rPr>
          <w:noProof/>
          <w:lang w:eastAsia="en-AU"/>
        </w:rPr>
      </w:pPr>
      <w:r>
        <w:rPr>
          <w:noProof/>
          <w:lang w:eastAsia="en-AU"/>
        </w:rPr>
        <w:br w:type="page"/>
      </w:r>
    </w:p>
    <w:p w14:paraId="400270BE" w14:textId="77777777" w:rsidR="00641DEC" w:rsidRPr="00432012" w:rsidRDefault="00641DEC" w:rsidP="004D1652">
      <w:pPr>
        <w:pStyle w:val="Heading4"/>
      </w:pPr>
      <w:bookmarkStart w:id="133" w:name="_Toc224042958"/>
      <w:r w:rsidRPr="00432012">
        <w:t>Developing Cultural Competency and Trauma Responsiveness</w:t>
      </w:r>
      <w:bookmarkEnd w:id="133"/>
    </w:p>
    <w:p w14:paraId="38ABFCCB" w14:textId="77777777" w:rsidR="00641DEC" w:rsidRPr="00595C36" w:rsidRDefault="00641DEC" w:rsidP="004D1652">
      <w:pPr>
        <w:keepNext/>
        <w:spacing w:before="180" w:after="120" w:line="288" w:lineRule="auto"/>
        <w:rPr>
          <w:rFonts w:eastAsia="Arial" w:cs="Arial"/>
          <w:lang w:val="en-US"/>
        </w:rPr>
      </w:pPr>
      <w:r w:rsidRPr="00754BDE">
        <w:rPr>
          <w:rFonts w:eastAsia="Arial" w:cs="Arial"/>
          <w:lang w:val="en-US"/>
        </w:rPr>
        <w:t xml:space="preserve">The Program </w:t>
      </w:r>
      <w:r>
        <w:rPr>
          <w:rFonts w:eastAsia="Arial" w:cs="Arial"/>
          <w:lang w:val="en-US"/>
        </w:rPr>
        <w:t>S</w:t>
      </w:r>
      <w:r w:rsidRPr="00754BDE">
        <w:rPr>
          <w:rFonts w:eastAsia="Arial" w:cs="Arial"/>
          <w:lang w:val="en-US"/>
        </w:rPr>
        <w:t xml:space="preserve">pecific </w:t>
      </w:r>
      <w:r>
        <w:rPr>
          <w:rFonts w:eastAsia="Arial" w:cs="Arial"/>
          <w:lang w:val="en-US"/>
        </w:rPr>
        <w:t>G</w:t>
      </w:r>
      <w:r w:rsidRPr="00754BDE">
        <w:rPr>
          <w:rFonts w:eastAsia="Arial" w:cs="Arial"/>
          <w:lang w:val="en-US"/>
        </w:rPr>
        <w:t>uidance</w:t>
      </w:r>
      <w:r>
        <w:rPr>
          <w:rFonts w:eastAsia="Arial" w:cs="Arial"/>
          <w:lang w:val="en-US"/>
        </w:rPr>
        <w:t xml:space="preserve"> outlines specific reporting requirements for this program and should be read in conjunction with the </w:t>
      </w:r>
      <w:hyperlink r:id="rId188" w:history="1">
        <w:r w:rsidRPr="00754BDE">
          <w:rPr>
            <w:rStyle w:val="Hyperlink"/>
            <w:rFonts w:eastAsia="Arial" w:cs="Arial"/>
            <w:lang w:val="en-US"/>
          </w:rPr>
          <w:t>Data Exchange Protocols</w:t>
        </w:r>
      </w:hyperlink>
      <w:r>
        <w:rPr>
          <w:rFonts w:eastAsia="Arial" w:cs="Arial"/>
          <w:lang w:val="en-US"/>
        </w:rPr>
        <w:t>.</w:t>
      </w:r>
    </w:p>
    <w:p w14:paraId="390DD46F" w14:textId="77777777" w:rsidR="00641DEC" w:rsidRPr="001970DC" w:rsidRDefault="00641DEC" w:rsidP="004D1652">
      <w:pPr>
        <w:pStyle w:val="Heading5"/>
        <w:jc w:val="left"/>
      </w:pPr>
      <w:r>
        <w:t>De</w:t>
      </w:r>
      <w:r w:rsidRPr="001970DC">
        <w:t>scription</w:t>
      </w:r>
    </w:p>
    <w:p w14:paraId="629B743F" w14:textId="77777777" w:rsidR="00641DEC" w:rsidRDefault="00641DEC" w:rsidP="004D1652">
      <w:pPr>
        <w:widowControl w:val="0"/>
        <w:spacing w:before="120" w:after="120" w:line="288" w:lineRule="auto"/>
        <w:ind w:left="284"/>
        <w:rPr>
          <w:rFonts w:eastAsia="Arial" w:cs="Arial"/>
          <w:szCs w:val="20"/>
          <w:lang w:eastAsia="en-AU"/>
        </w:rPr>
      </w:pPr>
      <w:r w:rsidRPr="00D23289">
        <w:rPr>
          <w:rFonts w:eastAsia="Arial" w:cs="Arial"/>
          <w:szCs w:val="20"/>
          <w:lang w:eastAsia="en-AU"/>
        </w:rPr>
        <w:t xml:space="preserve">The </w:t>
      </w:r>
      <w:r>
        <w:rPr>
          <w:rFonts w:eastAsia="Arial" w:cs="Arial"/>
          <w:szCs w:val="20"/>
          <w:lang w:eastAsia="en-AU"/>
        </w:rPr>
        <w:t>program</w:t>
      </w:r>
      <w:r w:rsidRPr="00D23289">
        <w:rPr>
          <w:rFonts w:eastAsia="Arial" w:cs="Arial"/>
          <w:szCs w:val="20"/>
          <w:lang w:eastAsia="en-AU"/>
        </w:rPr>
        <w:t xml:space="preserve"> aims to </w:t>
      </w:r>
      <w:r w:rsidRPr="00811210">
        <w:rPr>
          <w:rFonts w:eastAsia="Arial" w:cs="Arial"/>
          <w:szCs w:val="20"/>
          <w:lang w:eastAsia="en-AU"/>
        </w:rPr>
        <w:t xml:space="preserve">build the organisational and workforce capability of the child and family sector in </w:t>
      </w:r>
      <w:r w:rsidRPr="008744D9">
        <w:rPr>
          <w:rFonts w:eastAsia="Arial" w:cs="Arial"/>
          <w:lang w:val="en-US"/>
        </w:rPr>
        <w:t>working</w:t>
      </w:r>
      <w:r w:rsidRPr="00811210">
        <w:rPr>
          <w:rFonts w:eastAsia="Arial" w:cs="Arial"/>
          <w:szCs w:val="20"/>
          <w:lang w:eastAsia="en-AU"/>
        </w:rPr>
        <w:t xml:space="preserve"> with First Nations clients.</w:t>
      </w:r>
      <w:r>
        <w:rPr>
          <w:rFonts w:eastAsia="Arial" w:cs="Arial"/>
          <w:szCs w:val="20"/>
          <w:lang w:eastAsia="en-AU"/>
        </w:rPr>
        <w:t xml:space="preserve"> This will </w:t>
      </w:r>
      <w:r w:rsidRPr="00811210">
        <w:rPr>
          <w:rFonts w:eastAsia="Arial" w:cs="Arial"/>
          <w:szCs w:val="20"/>
          <w:lang w:eastAsia="en-AU"/>
        </w:rPr>
        <w:t>ensure organisations and workers in this sector are better able to deliver prevention and early intervention services that are culturally aware, and trauma and healing informed.</w:t>
      </w:r>
    </w:p>
    <w:p w14:paraId="00C7917F" w14:textId="77777777" w:rsidR="00641DEC" w:rsidRPr="001970DC" w:rsidRDefault="00641DEC" w:rsidP="004D1652">
      <w:pPr>
        <w:pStyle w:val="Heading5"/>
        <w:jc w:val="left"/>
      </w:pPr>
      <w:r w:rsidRPr="001970DC">
        <w:t>Who is the primary client?</w:t>
      </w:r>
    </w:p>
    <w:p w14:paraId="03256B3D" w14:textId="77777777" w:rsidR="00641DEC" w:rsidRPr="001970DC" w:rsidRDefault="00641DEC" w:rsidP="004D1652">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lang w:val="en-US"/>
        </w:rPr>
        <w:t xml:space="preserve">will be the workforce and </w:t>
      </w:r>
      <w:r w:rsidRPr="001F5A17">
        <w:rPr>
          <w:rFonts w:eastAsia="Arial" w:cs="Arial"/>
          <w:lang w:val="en-US"/>
        </w:rPr>
        <w:t>volunteers at chi</w:t>
      </w:r>
      <w:r>
        <w:rPr>
          <w:rFonts w:eastAsia="Arial" w:cs="Arial"/>
          <w:lang w:val="en-US"/>
        </w:rPr>
        <w:t>ld and family service providers who u</w:t>
      </w:r>
      <w:r w:rsidRPr="001F5A17">
        <w:rPr>
          <w:rFonts w:eastAsia="Arial" w:cs="Arial"/>
          <w:lang w:val="en-US"/>
        </w:rPr>
        <w:t>ndertake the training program.</w:t>
      </w:r>
      <w:r w:rsidRPr="001F5A17">
        <w:rPr>
          <w:rFonts w:eastAsia="Arial" w:cs="Arial"/>
          <w:highlight w:val="yellow"/>
          <w:lang w:val="en-US"/>
        </w:rPr>
        <w:t xml:space="preserve"> </w:t>
      </w:r>
      <w:r>
        <w:rPr>
          <w:rFonts w:eastAsia="Arial" w:cs="Arial"/>
          <w:szCs w:val="20"/>
          <w:lang w:eastAsia="en-AU"/>
        </w:rPr>
        <w:t xml:space="preserve"> </w:t>
      </w:r>
    </w:p>
    <w:p w14:paraId="4D8FBC2E" w14:textId="77777777" w:rsidR="00641DEC" w:rsidRPr="001970DC" w:rsidRDefault="00641DEC" w:rsidP="004D1652">
      <w:pPr>
        <w:pStyle w:val="Heading5"/>
        <w:jc w:val="left"/>
      </w:pPr>
      <w:r w:rsidRPr="001970DC">
        <w:t>Who might be considered ‘support persons’?</w:t>
      </w:r>
    </w:p>
    <w:p w14:paraId="1E331ED1" w14:textId="77777777" w:rsidR="00641DEC" w:rsidRPr="001970DC" w:rsidRDefault="00641DEC" w:rsidP="004D1652">
      <w:pPr>
        <w:widowControl w:val="0"/>
        <w:spacing w:before="120" w:after="120" w:line="288" w:lineRule="auto"/>
        <w:ind w:left="284"/>
        <w:rPr>
          <w:rFonts w:eastAsia="Calibri" w:cs="Arial"/>
          <w:szCs w:val="20"/>
        </w:rPr>
      </w:pPr>
      <w:r>
        <w:rPr>
          <w:rFonts w:eastAsia="Arial" w:cs="Arial"/>
          <w:szCs w:val="20"/>
        </w:rPr>
        <w:t>Support persons are not applicable for</w:t>
      </w:r>
      <w:r w:rsidRPr="001F5A17">
        <w:t xml:space="preserve"> </w:t>
      </w:r>
      <w:r w:rsidRPr="001F5A17">
        <w:rPr>
          <w:rFonts w:eastAsia="Arial" w:cs="Arial"/>
          <w:szCs w:val="20"/>
        </w:rPr>
        <w:t>Developing Cultural Competency and Trauma Responsiveness</w:t>
      </w:r>
      <w:r>
        <w:rPr>
          <w:rFonts w:eastAsia="Arial" w:cs="Arial"/>
          <w:szCs w:val="20"/>
        </w:rPr>
        <w:t xml:space="preserve">. </w:t>
      </w:r>
      <w:r w:rsidRPr="001970DC">
        <w:rPr>
          <w:rFonts w:eastAsia="Arial" w:cs="Arial"/>
          <w:color w:val="000000" w:themeColor="text1"/>
          <w:szCs w:val="20"/>
        </w:rPr>
        <w:t xml:space="preserve"> </w:t>
      </w:r>
    </w:p>
    <w:p w14:paraId="2A320AF3" w14:textId="77777777" w:rsidR="00641DEC" w:rsidRPr="00811210" w:rsidRDefault="00641DEC" w:rsidP="004D1652">
      <w:pPr>
        <w:pStyle w:val="Heading5"/>
        <w:jc w:val="left"/>
      </w:pPr>
      <w:r w:rsidRPr="00E14C7A">
        <w:t>Cli</w:t>
      </w:r>
      <w:r w:rsidRPr="00811210">
        <w:t>e</w:t>
      </w:r>
      <w:r>
        <w:t>n</w:t>
      </w:r>
      <w:r w:rsidRPr="00811210">
        <w:t xml:space="preserve">t Consent </w:t>
      </w:r>
    </w:p>
    <w:p w14:paraId="5CDAC9A4" w14:textId="77777777" w:rsidR="00641DEC" w:rsidRDefault="00641DEC" w:rsidP="004D1652">
      <w:pPr>
        <w:widowControl w:val="0"/>
        <w:spacing w:before="120" w:after="120" w:line="288" w:lineRule="auto"/>
        <w:ind w:left="284"/>
        <w:rPr>
          <w:rFonts w:eastAsia="Arial" w:cs="Arial"/>
          <w:szCs w:val="20"/>
        </w:rPr>
      </w:pPr>
      <w:r>
        <w:rPr>
          <w:rFonts w:eastAsia="Arial" w:cs="Arial"/>
          <w:szCs w:val="20"/>
        </w:rPr>
        <w:t xml:space="preserve">Some clients may not consent to their information being stored in the Data Exchange. Client details are required to generate a statistical linkage key (SLK), but if consent is not provided, these details will not be saved in the Data Exchange. </w:t>
      </w:r>
    </w:p>
    <w:p w14:paraId="50768FB7" w14:textId="77777777" w:rsidR="00641DEC" w:rsidRPr="001970DC" w:rsidRDefault="00641DEC" w:rsidP="004D1652">
      <w:pPr>
        <w:widowControl w:val="0"/>
        <w:spacing w:before="120" w:after="120" w:line="288" w:lineRule="auto"/>
        <w:ind w:left="284"/>
        <w:rPr>
          <w:rFonts w:eastAsia="Arial" w:cs="Arial"/>
          <w:szCs w:val="20"/>
        </w:rPr>
      </w:pPr>
      <w:r>
        <w:rPr>
          <w:rFonts w:eastAsia="Arial" w:cs="Arial"/>
          <w:szCs w:val="20"/>
        </w:rPr>
        <w:t xml:space="preserve">More information on this process and generating an SLK can be found in the </w:t>
      </w:r>
      <w:hyperlink r:id="rId189" w:history="1">
        <w:r w:rsidRPr="000B2503">
          <w:rPr>
            <w:rStyle w:val="Hyperlink"/>
            <w:rFonts w:cs="Arial"/>
          </w:rPr>
          <w:t>Data Exchange Protocols</w:t>
        </w:r>
      </w:hyperlink>
      <w:r>
        <w:rPr>
          <w:rFonts w:eastAsia="Arial" w:cs="Arial"/>
          <w:szCs w:val="20"/>
        </w:rPr>
        <w:t xml:space="preserve">. </w:t>
      </w:r>
    </w:p>
    <w:p w14:paraId="6F7431F9" w14:textId="77777777" w:rsidR="00641DEC" w:rsidRPr="001970DC" w:rsidRDefault="00641DEC" w:rsidP="004D1652">
      <w:pPr>
        <w:pStyle w:val="Heading5"/>
        <w:jc w:val="left"/>
      </w:pPr>
      <w:r w:rsidRPr="001970DC">
        <w:t>How should cases be set up?</w:t>
      </w:r>
    </w:p>
    <w:p w14:paraId="57AE1D22" w14:textId="77777777" w:rsidR="00641DEC" w:rsidRPr="00935B5E" w:rsidRDefault="00641DEC" w:rsidP="004D1652">
      <w:pPr>
        <w:pStyle w:val="BodyText"/>
        <w:spacing w:before="120" w:after="120" w:line="288" w:lineRule="auto"/>
        <w:ind w:left="284"/>
        <w:rPr>
          <w:rFonts w:cs="Arial"/>
          <w:sz w:val="22"/>
          <w:lang w:val="en-AU"/>
        </w:rPr>
      </w:pPr>
      <w:r w:rsidRPr="00935B5E">
        <w:rPr>
          <w:rFonts w:cs="Arial"/>
          <w:sz w:val="22"/>
          <w:lang w:val="en-AU"/>
        </w:rPr>
        <w:t xml:space="preserve">Organisations can create separate cases for this program activity. This means all contact with members of a group, whether some or all, is recorded in the same place and is easy to find for future use. </w:t>
      </w:r>
    </w:p>
    <w:p w14:paraId="4DA08EF9" w14:textId="77777777" w:rsidR="00641DEC" w:rsidRDefault="00641DEC" w:rsidP="004D1652">
      <w:pPr>
        <w:pStyle w:val="BodyText"/>
        <w:spacing w:before="120" w:after="120" w:line="288" w:lineRule="auto"/>
        <w:ind w:left="284"/>
        <w:rPr>
          <w:rFonts w:cs="Arial"/>
          <w:sz w:val="22"/>
          <w:lang w:val="en-AU"/>
        </w:rPr>
      </w:pPr>
      <w:r w:rsidRPr="003B2CB9">
        <w:rPr>
          <w:rFonts w:cs="Arial"/>
          <w:sz w:val="22"/>
          <w:lang w:val="en-AU"/>
        </w:rPr>
        <w:t>To protect client privacy, th</w:t>
      </w:r>
      <w:r w:rsidRPr="00A46EE6">
        <w:rPr>
          <w:rFonts w:cs="Arial"/>
          <w:sz w:val="22"/>
          <w:lang w:val="en-AU"/>
        </w:rPr>
        <w:t xml:space="preserve">e case identity (ID) should not contain any personal information, such as any part of a client’s first or last names, Customer Reference Numbers (CRN) or My Aged Care reference numbers. </w:t>
      </w:r>
      <w:r w:rsidRPr="003B2CB9">
        <w:rPr>
          <w:rFonts w:cs="Arial"/>
          <w:sz w:val="22"/>
          <w:lang w:val="en-AU"/>
        </w:rPr>
        <w:t>Family names should never be recorded in the Case ID field. To easily navigate cases, organisations should use other identifying descriptions, such as Client ID numbers. e.g.: 1286. This works well for ongoing one-on-one contact with clients.</w:t>
      </w:r>
    </w:p>
    <w:p w14:paraId="5FCCA969" w14:textId="77777777" w:rsidR="00D51205" w:rsidRPr="008920E0" w:rsidRDefault="00D51205" w:rsidP="004D1652">
      <w:pPr>
        <w:pStyle w:val="Heading5"/>
        <w:jc w:val="left"/>
      </w:pPr>
      <w:r w:rsidRPr="008920E0">
        <w:t>Group session census</w:t>
      </w:r>
    </w:p>
    <w:p w14:paraId="498C11B0" w14:textId="77777777" w:rsidR="00D51205" w:rsidRPr="00AD4788" w:rsidRDefault="00D51205" w:rsidP="004D1652">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1D8F6009" w14:textId="77777777" w:rsidR="00D51205" w:rsidRPr="00AD4788" w:rsidRDefault="00D51205" w:rsidP="004D1652">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063FD9B" w14:textId="77777777" w:rsidR="00D51205" w:rsidRPr="00AD4788" w:rsidRDefault="00D51205" w:rsidP="004D1652">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04EFF6" w14:textId="77777777" w:rsidR="00D51205" w:rsidRPr="00AD4788" w:rsidRDefault="00D51205" w:rsidP="004D1652">
      <w:pPr>
        <w:ind w:left="284"/>
        <w:rPr>
          <w:rFonts w:eastAsia="Arial" w:cs="Arial"/>
        </w:rPr>
      </w:pPr>
      <w:r w:rsidRPr="00AD4788">
        <w:rPr>
          <w:rFonts w:eastAsia="Arial" w:cs="Arial"/>
        </w:rPr>
        <w:t xml:space="preserve">NOTE: </w:t>
      </w:r>
    </w:p>
    <w:p w14:paraId="5376833D" w14:textId="77777777" w:rsidR="00D51205" w:rsidRPr="00AD4788" w:rsidRDefault="00D51205" w:rsidP="004D1652">
      <w:pPr>
        <w:numPr>
          <w:ilvl w:val="0"/>
          <w:numId w:val="190"/>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049590F5" w14:textId="77777777" w:rsidR="00D51205" w:rsidRPr="00AD4788" w:rsidRDefault="00D51205" w:rsidP="004D1652">
      <w:pPr>
        <w:numPr>
          <w:ilvl w:val="0"/>
          <w:numId w:val="190"/>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78E6B9A7" w14:textId="77777777" w:rsidR="00D51205" w:rsidRPr="00AD4788" w:rsidRDefault="00D51205" w:rsidP="004D1652">
      <w:pPr>
        <w:ind w:left="284"/>
        <w:rPr>
          <w:rFonts w:eastAsia="Arial" w:cs="Arial"/>
        </w:rPr>
      </w:pPr>
      <w:r w:rsidRPr="00AD4788">
        <w:rPr>
          <w:rFonts w:eastAsia="Arial" w:cs="Arial"/>
        </w:rPr>
        <w:t xml:space="preserve">Please refer to Chapter 3 of the </w:t>
      </w:r>
      <w:hyperlink r:id="rId190" w:history="1">
        <w:r w:rsidRPr="00AD4788">
          <w:rPr>
            <w:rStyle w:val="Hyperlink"/>
            <w:rFonts w:eastAsia="Arial" w:cs="Arial"/>
            <w:lang w:val="en-US"/>
          </w:rPr>
          <w:t>Data Exchange Protocols</w:t>
        </w:r>
      </w:hyperlink>
      <w:r w:rsidRPr="00AD4788">
        <w:rPr>
          <w:rFonts w:eastAsia="Arial" w:cs="Arial"/>
        </w:rPr>
        <w:t xml:space="preserve"> for more information.</w:t>
      </w:r>
    </w:p>
    <w:p w14:paraId="2399B655" w14:textId="77777777" w:rsidR="00641DEC" w:rsidRPr="001970DC" w:rsidRDefault="00641DEC" w:rsidP="004D1652">
      <w:pPr>
        <w:pStyle w:val="Heading5"/>
        <w:jc w:val="left"/>
        <w:rPr>
          <w:rFonts w:cs="Arial"/>
          <w:sz w:val="26"/>
          <w:szCs w:val="26"/>
        </w:rPr>
      </w:pPr>
      <w:hyperlink r:id="rId191" w:history="1"/>
      <w:r w:rsidRPr="00063BF1">
        <w:t xml:space="preserve">The Partnership Approach </w:t>
      </w:r>
    </w:p>
    <w:p w14:paraId="5AF4A67B"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all organisations </w:t>
      </w:r>
      <w:r w:rsidRPr="0877913A">
        <w:rPr>
          <w:rFonts w:eastAsia="Arial" w:cs="Arial"/>
          <w:b/>
          <w:bCs/>
        </w:rPr>
        <w:t>are required</w:t>
      </w:r>
      <w:r w:rsidRPr="0877913A">
        <w:rPr>
          <w:rFonts w:eastAsia="Arial" w:cs="Arial"/>
        </w:rPr>
        <w:t xml:space="preserve"> to participate in the Partnership Approach. Participation means organisations </w:t>
      </w:r>
      <w:r w:rsidRPr="0877913A">
        <w:rPr>
          <w:rFonts w:eastAsia="Arial" w:cs="Arial"/>
          <w:b/>
          <w:bCs/>
        </w:rPr>
        <w:t>must</w:t>
      </w:r>
      <w:r w:rsidRPr="0877913A">
        <w:rPr>
          <w:rFonts w:eastAsia="Arial" w:cs="Arial"/>
        </w:rPr>
        <w:t xml:space="preserve"> record client outcomes, known as Standard Client/Community Outcomes Reporting (SCORE) reporting. </w:t>
      </w:r>
    </w:p>
    <w:p w14:paraId="76A3A116" w14:textId="77777777" w:rsidR="00641DEC" w:rsidRPr="001970DC" w:rsidRDefault="00641DEC" w:rsidP="004D1652">
      <w:pPr>
        <w:spacing w:before="120" w:after="120" w:line="288" w:lineRule="auto"/>
        <w:ind w:left="284"/>
        <w:rPr>
          <w:rFonts w:eastAsia="Arial" w:cs="Arial"/>
        </w:rPr>
      </w:pPr>
      <w:r w:rsidRPr="0877913A">
        <w:rPr>
          <w:rFonts w:eastAsia="Arial" w:cs="Arial"/>
        </w:rPr>
        <w:t>Organisations must meet the following minimum requirements for SCORE data:</w:t>
      </w:r>
    </w:p>
    <w:p w14:paraId="7E67B21D"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Circumstance SCORE for </w:t>
      </w:r>
      <w:r w:rsidRPr="0877913A">
        <w:rPr>
          <w:rFonts w:eastAsia="Arial" w:cs="Arial"/>
          <w:b/>
          <w:bCs/>
        </w:rPr>
        <w:t>at least 50 per cent</w:t>
      </w:r>
      <w:r w:rsidRPr="0877913A">
        <w:rPr>
          <w:rFonts w:eastAsia="Arial" w:cs="Arial"/>
        </w:rPr>
        <w:t xml:space="preserve"> of clients that have client records</w:t>
      </w:r>
    </w:p>
    <w:p w14:paraId="6B28FCBE"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an initial and at least one subsequent Goals SCORE for </w:t>
      </w:r>
      <w:r w:rsidRPr="0877913A">
        <w:rPr>
          <w:rFonts w:eastAsia="Arial" w:cs="Arial"/>
          <w:b/>
          <w:bCs/>
        </w:rPr>
        <w:t>at least</w:t>
      </w:r>
      <w:r w:rsidRPr="0877913A">
        <w:rPr>
          <w:rFonts w:eastAsia="Arial" w:cs="Arial"/>
        </w:rPr>
        <w:t xml:space="preserve"> </w:t>
      </w:r>
      <w:r w:rsidRPr="0877913A">
        <w:rPr>
          <w:rFonts w:eastAsia="Arial" w:cs="Arial"/>
          <w:b/>
          <w:bCs/>
        </w:rPr>
        <w:t>50 per cent</w:t>
      </w:r>
      <w:r w:rsidRPr="0877913A">
        <w:rPr>
          <w:rFonts w:eastAsia="Arial" w:cs="Arial"/>
        </w:rPr>
        <w:t xml:space="preserve"> of clients that have client records</w:t>
      </w:r>
    </w:p>
    <w:p w14:paraId="1E74E8C1" w14:textId="77777777" w:rsidR="00641DEC" w:rsidRPr="001970DC" w:rsidRDefault="00641DEC" w:rsidP="004D1652">
      <w:pPr>
        <w:pStyle w:val="ListParagraph"/>
        <w:numPr>
          <w:ilvl w:val="0"/>
          <w:numId w:val="168"/>
        </w:numPr>
        <w:spacing w:after="0" w:line="288" w:lineRule="auto"/>
        <w:ind w:left="1004"/>
        <w:rPr>
          <w:rFonts w:eastAsia="Arial" w:cs="Arial"/>
        </w:rPr>
      </w:pPr>
      <w:r w:rsidRPr="0877913A">
        <w:rPr>
          <w:rFonts w:eastAsia="Arial" w:cs="Arial"/>
        </w:rPr>
        <w:t xml:space="preserve">Report satisfaction SCOREs for </w:t>
      </w:r>
      <w:r w:rsidRPr="0877913A">
        <w:rPr>
          <w:rFonts w:eastAsia="Arial" w:cs="Arial"/>
          <w:b/>
          <w:bCs/>
        </w:rPr>
        <w:t>at least</w:t>
      </w:r>
      <w:r w:rsidRPr="0877913A">
        <w:rPr>
          <w:rFonts w:eastAsia="Arial" w:cs="Arial"/>
        </w:rPr>
        <w:t xml:space="preserve"> </w:t>
      </w:r>
      <w:r w:rsidRPr="0877913A">
        <w:rPr>
          <w:rFonts w:eastAsia="Arial" w:cs="Arial"/>
          <w:b/>
          <w:bCs/>
        </w:rPr>
        <w:t>10 per cent</w:t>
      </w:r>
      <w:r w:rsidRPr="0877913A">
        <w:rPr>
          <w:rFonts w:eastAsia="Arial" w:cs="Arial"/>
        </w:rPr>
        <w:t xml:space="preserve"> of clients that have client records.</w:t>
      </w:r>
    </w:p>
    <w:p w14:paraId="061204F7"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52AD4" w14:textId="77777777" w:rsidR="00641DEC" w:rsidRPr="001970DC" w:rsidRDefault="00641DEC" w:rsidP="004D1652">
      <w:pPr>
        <w:spacing w:before="120" w:after="120" w:line="288" w:lineRule="auto"/>
        <w:ind w:left="284"/>
        <w:rPr>
          <w:rFonts w:eastAsia="Arial" w:cs="Arial"/>
        </w:rPr>
      </w:pPr>
      <w:r w:rsidRPr="0877913A">
        <w:rPr>
          <w:rFonts w:eastAsia="Arial" w:cs="Arial"/>
        </w:rPr>
        <w:t>Satisfaction SCOREs should be recorded towards the end of service delivery.</w:t>
      </w:r>
    </w:p>
    <w:p w14:paraId="6A590292" w14:textId="77777777" w:rsidR="00641DEC" w:rsidRPr="001970DC" w:rsidRDefault="00641DEC" w:rsidP="004D1652">
      <w:pPr>
        <w:spacing w:before="120" w:after="120" w:line="288" w:lineRule="auto"/>
        <w:ind w:left="284"/>
      </w:pPr>
      <w:r w:rsidRPr="0877913A">
        <w:rPr>
          <w:rFonts w:eastAsia="Arial" w:cs="Arial"/>
        </w:rPr>
        <w:t xml:space="preserve">Organisations should refer to </w:t>
      </w:r>
      <w:hyperlink r:id="rId192" w:history="1">
        <w:r w:rsidRPr="0877913A">
          <w:rPr>
            <w:rStyle w:val="Hyperlink"/>
            <w:rFonts w:eastAsia="Arial" w:cs="Arial"/>
            <w:color w:val="0000FF"/>
          </w:rPr>
          <w:t>How to use SCORE with clients | Data Exchange</w:t>
        </w:r>
      </w:hyperlink>
      <w:r w:rsidRPr="0877913A">
        <w:rPr>
          <w:rFonts w:eastAsia="Arial" w:cs="Arial"/>
        </w:rPr>
        <w:t xml:space="preserve"> for guidance on conducting SCORE assessments with clients.</w:t>
      </w:r>
      <w:r>
        <w:t xml:space="preserve"> </w:t>
      </w:r>
    </w:p>
    <w:p w14:paraId="73C4891B" w14:textId="77777777" w:rsidR="00641DEC" w:rsidRPr="001970DC" w:rsidRDefault="00641DEC" w:rsidP="004D1652">
      <w:pPr>
        <w:pStyle w:val="Heading5"/>
        <w:jc w:val="left"/>
      </w:pPr>
      <w:r>
        <w:t>What areas of SCORE are most relevant?</w:t>
      </w:r>
    </w:p>
    <w:p w14:paraId="55CCCA7E" w14:textId="77777777" w:rsidR="00641DEC" w:rsidRPr="001970DC" w:rsidRDefault="00641DEC" w:rsidP="004D1652">
      <w:pPr>
        <w:spacing w:before="120" w:after="120" w:line="288" w:lineRule="auto"/>
        <w:ind w:left="284"/>
        <w:rPr>
          <w:rFonts w:eastAsia="Arial" w:cs="Arial"/>
        </w:rPr>
      </w:pPr>
      <w:r w:rsidRPr="0877913A">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5245"/>
        <w:gridCol w:w="5245"/>
      </w:tblGrid>
      <w:tr w:rsidR="00641DEC" w:rsidRPr="006D33D2" w14:paraId="51016704" w14:textId="77777777" w:rsidTr="00901DF6">
        <w:trPr>
          <w:cantSplit/>
          <w:trHeight w:val="301"/>
          <w:tblHeader/>
        </w:trPr>
        <w:tc>
          <w:tcPr>
            <w:tcW w:w="5245" w:type="dxa"/>
            <w:shd w:val="clear" w:color="auto" w:fill="005A70"/>
            <w:vAlign w:val="center"/>
            <w:hideMark/>
          </w:tcPr>
          <w:p w14:paraId="2C811D04"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5245" w:type="dxa"/>
            <w:shd w:val="clear" w:color="auto" w:fill="005A70"/>
            <w:vAlign w:val="center"/>
            <w:hideMark/>
          </w:tcPr>
          <w:p w14:paraId="7042E2BD" w14:textId="77777777" w:rsidR="00641DEC" w:rsidRPr="001970DC" w:rsidRDefault="00641DEC" w:rsidP="004D1652">
            <w:pPr>
              <w:keepNext/>
              <w:widowControl w:val="0"/>
              <w:spacing w:before="120" w:after="120" w:line="288" w:lineRule="auto"/>
              <w:rPr>
                <w:rFonts w:eastAsia="Arial" w:cs="Arial"/>
                <w:b/>
                <w:color w:val="FFFFFF"/>
                <w:sz w:val="24"/>
              </w:rPr>
            </w:pPr>
            <w:r w:rsidRPr="001970DC">
              <w:rPr>
                <w:rFonts w:eastAsia="Arial" w:cs="Arial"/>
                <w:b/>
                <w:color w:val="FFFFFF"/>
                <w:sz w:val="24"/>
                <w:szCs w:val="20"/>
              </w:rPr>
              <w:t>Satisfaction</w:t>
            </w:r>
          </w:p>
        </w:tc>
      </w:tr>
      <w:tr w:rsidR="00641DEC" w:rsidRPr="001970DC" w14:paraId="1E955A94" w14:textId="77777777" w:rsidTr="00901DF6">
        <w:trPr>
          <w:cantSplit/>
          <w:trHeight w:val="1103"/>
        </w:trPr>
        <w:tc>
          <w:tcPr>
            <w:tcW w:w="5245" w:type="dxa"/>
            <w:tcBorders>
              <w:bottom w:val="single" w:sz="4" w:space="0" w:color="auto"/>
            </w:tcBorders>
            <w:hideMark/>
          </w:tcPr>
          <w:p w14:paraId="3DD9F61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Change</w:t>
            </w:r>
            <w:r>
              <w:rPr>
                <w:rFonts w:eastAsia="Arial" w:cs="Arial"/>
              </w:rPr>
              <w:t>d</w:t>
            </w:r>
            <w:r w:rsidRPr="005D0F12">
              <w:rPr>
                <w:rFonts w:eastAsia="Arial" w:cs="Arial"/>
              </w:rPr>
              <w:t xml:space="preserve"> knowledge and access to information</w:t>
            </w:r>
          </w:p>
          <w:p w14:paraId="6DC3CBCA" w14:textId="77777777" w:rsidR="00641DEC" w:rsidRPr="005D0F12" w:rsidRDefault="00641DEC" w:rsidP="004D1652">
            <w:pPr>
              <w:keepNext/>
              <w:widowControl w:val="0"/>
              <w:numPr>
                <w:ilvl w:val="0"/>
                <w:numId w:val="2"/>
              </w:numPr>
              <w:spacing w:before="60" w:after="60" w:line="288" w:lineRule="auto"/>
              <w:ind w:left="284" w:hanging="284"/>
              <w:rPr>
                <w:rFonts w:eastAsia="Arial" w:cs="Times New Roman"/>
              </w:rPr>
            </w:pPr>
            <w:r w:rsidRPr="005D0F12">
              <w:rPr>
                <w:rFonts w:eastAsia="Arial" w:cs="Arial"/>
              </w:rPr>
              <w:t>Change</w:t>
            </w:r>
            <w:r>
              <w:rPr>
                <w:rFonts w:eastAsia="Arial" w:cs="Arial"/>
              </w:rPr>
              <w:t>d</w:t>
            </w:r>
            <w:r w:rsidRPr="005D0F12">
              <w:rPr>
                <w:rFonts w:eastAsia="Arial" w:cs="Arial"/>
              </w:rPr>
              <w:t xml:space="preserve"> </w:t>
            </w:r>
            <w:r>
              <w:rPr>
                <w:rFonts w:eastAsia="Arial" w:cs="Arial"/>
              </w:rPr>
              <w:t>s</w:t>
            </w:r>
            <w:r w:rsidRPr="005D0F12">
              <w:rPr>
                <w:rFonts w:eastAsia="Arial" w:cs="Arial"/>
              </w:rPr>
              <w:t>kills</w:t>
            </w:r>
          </w:p>
        </w:tc>
        <w:tc>
          <w:tcPr>
            <w:tcW w:w="5245" w:type="dxa"/>
            <w:tcBorders>
              <w:bottom w:val="single" w:sz="4" w:space="0" w:color="auto"/>
            </w:tcBorders>
            <w:hideMark/>
          </w:tcPr>
          <w:p w14:paraId="0B6DFDFF" w14:textId="77777777" w:rsidR="00641DEC" w:rsidRPr="005D0F12"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better able to deal with the issues that I sought help with</w:t>
            </w:r>
          </w:p>
          <w:p w14:paraId="15B5CB9F" w14:textId="77777777" w:rsidR="00641DEC" w:rsidRDefault="00641DEC" w:rsidP="004D1652">
            <w:pPr>
              <w:keepNext/>
              <w:widowControl w:val="0"/>
              <w:numPr>
                <w:ilvl w:val="0"/>
                <w:numId w:val="2"/>
              </w:numPr>
              <w:spacing w:before="60" w:after="60" w:line="288" w:lineRule="auto"/>
              <w:ind w:left="284" w:hanging="284"/>
              <w:rPr>
                <w:rFonts w:eastAsia="Arial" w:cs="Arial"/>
              </w:rPr>
            </w:pPr>
            <w:r w:rsidRPr="005D0F12">
              <w:rPr>
                <w:rFonts w:eastAsia="Arial" w:cs="Arial"/>
              </w:rPr>
              <w:t>I am satisfied with the services I have received</w:t>
            </w:r>
          </w:p>
          <w:p w14:paraId="7A515E23" w14:textId="77777777" w:rsidR="00641DEC" w:rsidRPr="009B0F5D" w:rsidRDefault="00641DEC" w:rsidP="004D1652">
            <w:pPr>
              <w:keepNext/>
              <w:widowControl w:val="0"/>
              <w:numPr>
                <w:ilvl w:val="0"/>
                <w:numId w:val="2"/>
              </w:numPr>
              <w:spacing w:before="60" w:after="60" w:line="288" w:lineRule="auto"/>
              <w:ind w:left="284" w:hanging="284"/>
              <w:rPr>
                <w:rFonts w:eastAsia="Arial" w:cs="Arial"/>
              </w:rPr>
            </w:pPr>
            <w:r w:rsidRPr="009B0F5D">
              <w:rPr>
                <w:rFonts w:eastAsia="Arial" w:cs="Arial"/>
              </w:rPr>
              <w:t xml:space="preserve">The service listened to </w:t>
            </w:r>
            <w:r>
              <w:rPr>
                <w:rFonts w:eastAsia="Arial" w:cs="Arial"/>
              </w:rPr>
              <w:t>m</w:t>
            </w:r>
            <w:r w:rsidRPr="009B0F5D">
              <w:rPr>
                <w:rFonts w:eastAsia="Arial" w:cs="Arial"/>
              </w:rPr>
              <w:t>e and understood my issues</w:t>
            </w:r>
          </w:p>
        </w:tc>
      </w:tr>
    </w:tbl>
    <w:p w14:paraId="62C0AEF7" w14:textId="7DAAF7DD" w:rsidR="00572CDA" w:rsidRDefault="00641DEC" w:rsidP="004D1652">
      <w:pPr>
        <w:widowControl w:val="0"/>
        <w:spacing w:before="120" w:after="120" w:line="288" w:lineRule="auto"/>
        <w:ind w:left="284"/>
        <w:rPr>
          <w:rFonts w:eastAsia="Arial" w:cs="Times New Roman"/>
          <w:szCs w:val="20"/>
        </w:rPr>
      </w:pPr>
      <w:r w:rsidRPr="001970DC">
        <w:rPr>
          <w:rFonts w:eastAsia="Arial" w:cs="Times New Roman"/>
          <w:szCs w:val="20"/>
        </w:rPr>
        <w:t>When recording a SCORE assessment, it is expected that you also record the ‘Assessed by’ field to</w:t>
      </w:r>
      <w:r>
        <w:rPr>
          <w:rFonts w:eastAsia="Arial" w:cs="Times New Roman"/>
          <w:szCs w:val="20"/>
        </w:rPr>
        <w:t> </w:t>
      </w:r>
      <w:r w:rsidRPr="001970DC">
        <w:rPr>
          <w:rFonts w:eastAsia="Arial" w:cs="Times New Roman"/>
          <w:szCs w:val="20"/>
        </w:rPr>
        <w:t xml:space="preserve">capture who has completed the assessment. </w:t>
      </w:r>
    </w:p>
    <w:p w14:paraId="22F3D43F" w14:textId="77777777" w:rsidR="00572CDA" w:rsidRDefault="00572CDA" w:rsidP="004D1652">
      <w:pPr>
        <w:rPr>
          <w:rFonts w:eastAsia="Arial" w:cs="Times New Roman"/>
          <w:szCs w:val="20"/>
        </w:rPr>
      </w:pPr>
      <w:r>
        <w:rPr>
          <w:rFonts w:eastAsia="Arial" w:cs="Times New Roman"/>
          <w:szCs w:val="20"/>
        </w:rPr>
        <w:br w:type="page"/>
      </w:r>
    </w:p>
    <w:p w14:paraId="7EC3FA18" w14:textId="77777777" w:rsidR="00641DEC" w:rsidRDefault="00641DEC" w:rsidP="004D1652">
      <w:pPr>
        <w:pStyle w:val="Heading5"/>
        <w:jc w:val="left"/>
        <w:rPr>
          <w:rFonts w:cs="Arial"/>
          <w:b w:val="0"/>
          <w:bCs/>
          <w:szCs w:val="24"/>
        </w:rPr>
      </w:pPr>
      <w:r w:rsidRPr="3935ABED">
        <w:rPr>
          <w:rFonts w:cs="Arial"/>
          <w:szCs w:val="24"/>
        </w:rPr>
        <w:t>Service Types</w:t>
      </w:r>
    </w:p>
    <w:p w14:paraId="3F5E76D6" w14:textId="77777777" w:rsidR="00641DEC" w:rsidRDefault="00641DEC" w:rsidP="004D1652">
      <w:pPr>
        <w:spacing w:before="120" w:after="120" w:line="288" w:lineRule="auto"/>
        <w:ind w:left="284"/>
        <w:rPr>
          <w:rFonts w:eastAsia="Arial" w:cs="Arial"/>
        </w:rPr>
      </w:pPr>
      <w:r w:rsidRPr="2A328466">
        <w:rPr>
          <w:rFonts w:eastAsia="Arial" w:cs="Arial"/>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2601BCFF" w14:textId="77777777" w:rsidR="00641DEC" w:rsidRDefault="00641DEC" w:rsidP="004D1652">
      <w:pPr>
        <w:spacing w:before="240" w:after="120"/>
        <w:ind w:firstLine="284"/>
        <w:rPr>
          <w:rFonts w:eastAsia="Arial" w:cs="Arial"/>
          <w:color w:val="000000" w:themeColor="text1"/>
        </w:rPr>
      </w:pPr>
      <w:r w:rsidRPr="2A328466">
        <w:rPr>
          <w:rFonts w:eastAsia="Arial" w:cs="Arial"/>
          <w:color w:val="000000" w:themeColor="text1"/>
        </w:rPr>
        <w:t>For this program activity, the below service types should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641DEC" w:rsidRPr="001970DC" w14:paraId="716CF171" w14:textId="77777777" w:rsidTr="00901DF6">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BC4087" w14:textId="77777777" w:rsidR="00641DEC" w:rsidRPr="001970DC" w:rsidRDefault="00641DEC" w:rsidP="004D1652">
            <w:pPr>
              <w:widowControl w:val="0"/>
              <w:spacing w:before="120" w:after="120" w:line="288" w:lineRule="auto"/>
              <w:rPr>
                <w:rFonts w:eastAsia="Arial" w:cs="Arial"/>
              </w:rPr>
            </w:pPr>
            <w:r w:rsidRPr="001970DC">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004563A" w14:textId="77777777" w:rsidR="00641DEC" w:rsidRPr="001970DC" w:rsidRDefault="00641DEC" w:rsidP="004D165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641DEC" w:rsidRPr="001970DC" w14:paraId="06968DCC" w14:textId="77777777" w:rsidTr="00901DF6">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B777E59" w14:textId="77777777" w:rsidR="00641DEC" w:rsidRPr="001970DC" w:rsidRDefault="00641DEC" w:rsidP="004D1652">
            <w:pPr>
              <w:spacing w:before="60" w:after="60" w:line="288" w:lineRule="auto"/>
              <w:rPr>
                <w:rFonts w:eastAsia="Arial" w:cs="Arial"/>
                <w:szCs w:val="20"/>
                <w:highlight w:val="yellow"/>
              </w:rPr>
            </w:pPr>
            <w:r w:rsidRPr="00A41EE1">
              <w:rPr>
                <w:rFonts w:eastAsia="Arial" w:cs="Arial"/>
                <w:szCs w:val="20"/>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23717BD" w14:textId="77777777" w:rsidR="00641DEC" w:rsidRPr="001970DC" w:rsidRDefault="00641DEC" w:rsidP="004D165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t xml:space="preserve">Participating in a training session / workshop to help improve </w:t>
            </w:r>
            <w:r w:rsidRPr="00D23289">
              <w:rPr>
                <w:rFonts w:eastAsia="Arial" w:cs="Arial"/>
                <w:lang w:eastAsia="en-AU"/>
              </w:rPr>
              <w:t xml:space="preserve">cultural awareness </w:t>
            </w:r>
            <w:r>
              <w:rPr>
                <w:rFonts w:eastAsia="Arial" w:cs="Arial"/>
                <w:lang w:eastAsia="en-AU"/>
              </w:rPr>
              <w:t xml:space="preserve">of </w:t>
            </w:r>
            <w:r>
              <w:t xml:space="preserve">First Nations clients </w:t>
            </w:r>
            <w:r w:rsidRPr="00D23289">
              <w:rPr>
                <w:rFonts w:eastAsia="Arial" w:cs="Arial"/>
                <w:lang w:eastAsia="en-AU"/>
              </w:rPr>
              <w:t>and trauma responsiveness</w:t>
            </w:r>
          </w:p>
        </w:tc>
      </w:tr>
    </w:tbl>
    <w:p w14:paraId="5CC75AA5" w14:textId="77777777" w:rsidR="00641DEC" w:rsidRDefault="00641DEC" w:rsidP="004D1652">
      <w:r>
        <w:br w:type="page"/>
      </w:r>
    </w:p>
    <w:p w14:paraId="0B8FF077" w14:textId="77777777" w:rsidR="00DB7872" w:rsidRPr="007366BE" w:rsidRDefault="00DB7872" w:rsidP="00AD66B5">
      <w:pPr>
        <w:pStyle w:val="Heading4"/>
      </w:pPr>
      <w:bookmarkStart w:id="134" w:name="_Toc203991237"/>
      <w:bookmarkStart w:id="135" w:name="_Toc224042959"/>
      <w:r w:rsidRPr="007366BE">
        <w:t>Intercountry Adoptee and Family Support Service</w:t>
      </w:r>
      <w:bookmarkEnd w:id="134"/>
      <w:bookmarkEnd w:id="135"/>
    </w:p>
    <w:p w14:paraId="2C08CAC4" w14:textId="77777777" w:rsidR="00DB7872" w:rsidRPr="00647625" w:rsidRDefault="00DB7872"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3"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68578A42" w14:textId="77777777" w:rsidR="00DB7872" w:rsidRDefault="00DB7872" w:rsidP="00AD66B5">
      <w:pPr>
        <w:pStyle w:val="Heading5"/>
        <w:jc w:val="left"/>
      </w:pPr>
      <w:r>
        <w:t>Description</w:t>
      </w:r>
    </w:p>
    <w:p w14:paraId="015FE3A4" w14:textId="77777777" w:rsidR="00DB7872" w:rsidRPr="0069275A" w:rsidRDefault="00DB7872" w:rsidP="00AD66B5">
      <w:pPr>
        <w:spacing w:after="120"/>
        <w:ind w:left="284"/>
        <w:rPr>
          <w:rFonts w:cs="Arial"/>
          <w:szCs w:val="20"/>
        </w:rPr>
      </w:pPr>
      <w:r w:rsidRPr="0069275A">
        <w:rPr>
          <w:rFonts w:cs="Arial"/>
          <w:szCs w:val="20"/>
        </w:rPr>
        <w:t xml:space="preserve">The Intercountry Adoptee and Family Support Service (ICAFSS) provides free, national intercountry adoption-specific support, including counselling, information and education, to all members of the intercountry adoption community. </w:t>
      </w:r>
    </w:p>
    <w:p w14:paraId="56ACC000" w14:textId="77777777" w:rsidR="00DB7872" w:rsidRPr="0069275A" w:rsidRDefault="00DB7872" w:rsidP="00AD66B5">
      <w:pPr>
        <w:spacing w:after="120"/>
        <w:ind w:left="284"/>
        <w:rPr>
          <w:rFonts w:cs="Arial"/>
          <w:szCs w:val="20"/>
        </w:rPr>
      </w:pPr>
      <w:r w:rsidRPr="001A3448">
        <w:rPr>
          <w:rFonts w:cs="Arial"/>
          <w:szCs w:val="20"/>
        </w:rPr>
        <w:t>The main components of the program are to provide accessible support to the intercountry adoption community via therapeutic care, community capacity building and a Small Grants and Bursaries Program.</w:t>
      </w:r>
      <w:r w:rsidRPr="0069275A">
        <w:rPr>
          <w:rFonts w:cs="Arial"/>
          <w:szCs w:val="20"/>
        </w:rPr>
        <w:t xml:space="preserve"> </w:t>
      </w:r>
    </w:p>
    <w:p w14:paraId="3C4EAD66" w14:textId="77777777" w:rsidR="00DB7872" w:rsidRPr="001A3448" w:rsidRDefault="00DB7872" w:rsidP="00AD66B5">
      <w:pPr>
        <w:pStyle w:val="Heading5"/>
        <w:jc w:val="left"/>
      </w:pPr>
      <w:r w:rsidRPr="001A3448">
        <w:t>Who is the primary client?</w:t>
      </w:r>
    </w:p>
    <w:p w14:paraId="315EE87D" w14:textId="77777777" w:rsidR="00DB7872" w:rsidRPr="001A3448" w:rsidRDefault="00DB7872" w:rsidP="00AD66B5">
      <w:pPr>
        <w:spacing w:before="120" w:after="120" w:line="288" w:lineRule="auto"/>
        <w:ind w:left="284"/>
        <w:rPr>
          <w:rFonts w:cs="Arial"/>
          <w:szCs w:val="20"/>
        </w:rPr>
      </w:pPr>
      <w:r w:rsidRPr="001A3448">
        <w:rPr>
          <w:rFonts w:cs="Arial"/>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2109D35C" w14:textId="77777777" w:rsidR="00DB7872" w:rsidRPr="001A3448" w:rsidRDefault="00DB7872" w:rsidP="00AD66B5">
      <w:pPr>
        <w:pStyle w:val="Heading5"/>
        <w:jc w:val="left"/>
      </w:pPr>
      <w:r w:rsidRPr="001A3448">
        <w:t>What are the key client characteristics?</w:t>
      </w:r>
    </w:p>
    <w:p w14:paraId="10FE42FF"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14:paraId="055CEA8F" w14:textId="77777777" w:rsidR="00DB7872" w:rsidRPr="001A3448" w:rsidRDefault="00DB7872" w:rsidP="00AD66B5">
      <w:pPr>
        <w:pStyle w:val="BodyText"/>
        <w:spacing w:before="120" w:after="120" w:line="288" w:lineRule="auto"/>
        <w:ind w:left="284"/>
        <w:rPr>
          <w:rFonts w:cs="Arial"/>
          <w:sz w:val="24"/>
          <w:szCs w:val="22"/>
          <w:lang w:val="en-AU"/>
        </w:rPr>
      </w:pPr>
      <w:r w:rsidRPr="001A3448">
        <w:rPr>
          <w:rFonts w:cs="Arial"/>
          <w:sz w:val="22"/>
          <w:lang w:val="en-AU"/>
        </w:rPr>
        <w:t>Members of the intercountry adoption community may also include the following who have had an adoption experience:</w:t>
      </w:r>
    </w:p>
    <w:p w14:paraId="589F3315"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who have arrived in Australia in the last five years</w:t>
      </w:r>
    </w:p>
    <w:p w14:paraId="6E77A33D"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from a cultural and linguistically diverse background</w:t>
      </w:r>
    </w:p>
    <w:p w14:paraId="7EBE499A"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living in crisis, emergency or transition accommodation and/or identify as homeless</w:t>
      </w:r>
    </w:p>
    <w:p w14:paraId="651A8F41"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identifying as having a condition, impairment or disability</w:t>
      </w:r>
    </w:p>
    <w:p w14:paraId="46F6A99F"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People residing in a rural or remote area</w:t>
      </w:r>
    </w:p>
    <w:p w14:paraId="7FD62002" w14:textId="77777777" w:rsidR="00DB7872" w:rsidRPr="001A3448" w:rsidRDefault="00DB7872" w:rsidP="003B6E13">
      <w:pPr>
        <w:pStyle w:val="BodyText"/>
        <w:numPr>
          <w:ilvl w:val="1"/>
          <w:numId w:val="46"/>
        </w:numPr>
        <w:spacing w:before="120" w:after="120"/>
        <w:ind w:left="568" w:hanging="284"/>
        <w:rPr>
          <w:rFonts w:cs="Arial"/>
          <w:sz w:val="22"/>
          <w:lang w:val="en-AU"/>
        </w:rPr>
      </w:pPr>
      <w:r w:rsidRPr="001A3448">
        <w:rPr>
          <w:rFonts w:cs="Arial"/>
          <w:sz w:val="22"/>
          <w:lang w:val="en-AU"/>
        </w:rPr>
        <w:t>Persons and families who are unemployed, ill, studying and/or experiencing financial distress</w:t>
      </w:r>
    </w:p>
    <w:p w14:paraId="5496F878" w14:textId="77777777" w:rsidR="00DB7872" w:rsidRPr="001A3448" w:rsidRDefault="00DB7872" w:rsidP="003B6E13">
      <w:pPr>
        <w:pStyle w:val="BodyText"/>
        <w:numPr>
          <w:ilvl w:val="1"/>
          <w:numId w:val="46"/>
        </w:numPr>
        <w:spacing w:before="120" w:after="240"/>
        <w:ind w:left="568" w:hanging="284"/>
        <w:rPr>
          <w:rFonts w:cs="Arial"/>
          <w:sz w:val="22"/>
          <w:lang w:val="en-AU"/>
        </w:rPr>
      </w:pPr>
      <w:r w:rsidRPr="001A3448">
        <w:rPr>
          <w:rFonts w:cs="Arial"/>
          <w:sz w:val="22"/>
          <w:lang w:val="en-AU"/>
        </w:rPr>
        <w:t>Persons under 18 years / children.</w:t>
      </w:r>
    </w:p>
    <w:p w14:paraId="3EC6E44B" w14:textId="77777777" w:rsidR="00DB7872" w:rsidRPr="001A3448" w:rsidRDefault="00DB7872" w:rsidP="00AD66B5">
      <w:pPr>
        <w:pStyle w:val="Heading5"/>
        <w:jc w:val="left"/>
      </w:pPr>
      <w:r w:rsidRPr="001A3448">
        <w:t>Who might be considered ‘support persons’?</w:t>
      </w:r>
    </w:p>
    <w:p w14:paraId="6F30DCC5"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Recording support persons is voluntary; staff can record support persons if they feel it is relevant. Instructions on how to record them in the web-based portal can be found on the </w:t>
      </w:r>
      <w:hyperlink r:id="rId194" w:history="1">
        <w:r w:rsidRPr="006424E8">
          <w:rPr>
            <w:rStyle w:val="Hyperlink"/>
            <w:rFonts w:cs="Arial"/>
            <w:sz w:val="22"/>
            <w:szCs w:val="22"/>
            <w:lang w:val="en-AU"/>
          </w:rPr>
          <w:t>Data Exchange website</w:t>
        </w:r>
      </w:hyperlink>
      <w:r w:rsidRPr="001A3448">
        <w:rPr>
          <w:rFonts w:cs="Arial"/>
          <w:sz w:val="22"/>
          <w:lang w:val="en-AU"/>
        </w:rPr>
        <w:t>.</w:t>
      </w:r>
    </w:p>
    <w:p w14:paraId="4092755E" w14:textId="77777777" w:rsidR="00DB7872" w:rsidRPr="001A3448" w:rsidRDefault="00DB7872" w:rsidP="00AD66B5">
      <w:pPr>
        <w:pStyle w:val="BodyText"/>
        <w:spacing w:before="120" w:after="120" w:line="288" w:lineRule="auto"/>
        <w:ind w:left="284"/>
        <w:rPr>
          <w:rFonts w:cs="Arial"/>
          <w:sz w:val="22"/>
          <w:lang w:val="en-AU"/>
        </w:rPr>
      </w:pPr>
      <w:r w:rsidRPr="285204C5">
        <w:rPr>
          <w:rFonts w:cs="Arial"/>
          <w:sz w:val="22"/>
          <w:szCs w:val="22"/>
          <w:lang w:val="en-AU"/>
        </w:rPr>
        <w:t>For this program activity, support persons may include families of clients, carers of clients/care recipients,</w:t>
      </w:r>
      <w:r w:rsidRPr="285204C5">
        <w:rPr>
          <w:sz w:val="22"/>
          <w:szCs w:val="22"/>
          <w:lang w:val="en-AU"/>
        </w:rPr>
        <w:t xml:space="preserve"> </w:t>
      </w:r>
      <w:r w:rsidRPr="285204C5">
        <w:rPr>
          <w:rFonts w:cs="Arial"/>
          <w:sz w:val="22"/>
          <w:szCs w:val="22"/>
          <w:lang w:val="en-AU"/>
        </w:rPr>
        <w:t>case/support workers, parents/guardians of clients, legal representatives of clients, children of clients and community leaders/mentors/informal care givers.</w:t>
      </w:r>
    </w:p>
    <w:p w14:paraId="4DAD5E1B" w14:textId="77777777" w:rsidR="00DB7872" w:rsidRPr="001A3448" w:rsidRDefault="00DB7872" w:rsidP="00AD66B5">
      <w:pPr>
        <w:pStyle w:val="Heading5"/>
        <w:jc w:val="left"/>
      </w:pPr>
      <w:r w:rsidRPr="001A3448">
        <w:t>How should cases be set up?</w:t>
      </w:r>
    </w:p>
    <w:p w14:paraId="0F000C2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14:paraId="0FDFD013" w14:textId="106EF233" w:rsidR="00DB7872" w:rsidRPr="001A3448" w:rsidRDefault="00DB7872" w:rsidP="00AD66B5">
      <w:pPr>
        <w:pStyle w:val="BodyText"/>
        <w:spacing w:before="120" w:after="120" w:line="288" w:lineRule="auto"/>
        <w:ind w:left="284"/>
        <w:rPr>
          <w:lang w:val="en-AU"/>
        </w:rPr>
      </w:pPr>
      <w:r w:rsidRPr="285204C5">
        <w:rPr>
          <w:rFonts w:cs="Arial"/>
          <w:sz w:val="22"/>
          <w:szCs w:val="22"/>
          <w:lang w:val="en-AU"/>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183E2572" w14:textId="77777777" w:rsidR="00DB7872" w:rsidRPr="001A3448" w:rsidRDefault="00DB7872" w:rsidP="00AD66B5">
      <w:pPr>
        <w:pStyle w:val="Heading5"/>
        <w:jc w:val="left"/>
        <w:rPr>
          <w:rFonts w:cs="Arial"/>
          <w:b w:val="0"/>
          <w:bCs/>
          <w:sz w:val="26"/>
          <w:szCs w:val="26"/>
        </w:rPr>
      </w:pPr>
      <w:r w:rsidRPr="008F0FB9">
        <w:t xml:space="preserve">The Partnership Approach </w:t>
      </w:r>
    </w:p>
    <w:p w14:paraId="232F5744"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6A337ECD" w14:textId="77777777" w:rsidR="00DB7872" w:rsidRPr="001A3448" w:rsidRDefault="00DB7872"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54947A07"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5F1A4C89"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0EF7167D" w14:textId="77777777" w:rsidR="00DB7872" w:rsidRPr="001A3448" w:rsidRDefault="00DB7872" w:rsidP="00707D00">
      <w:pPr>
        <w:pStyle w:val="ListParagraph"/>
        <w:numPr>
          <w:ilvl w:val="0"/>
          <w:numId w:val="6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8267069" w14:textId="77777777" w:rsidR="00DB7872" w:rsidRPr="001A3448" w:rsidRDefault="00DB7872"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35B32C0F" w14:textId="77777777" w:rsidR="00DB7872" w:rsidRPr="001A3448" w:rsidRDefault="00DB7872"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5AE12F7" w14:textId="77777777" w:rsidR="00DB7872" w:rsidRPr="001A3448" w:rsidRDefault="00DB7872" w:rsidP="00AD66B5">
      <w:pPr>
        <w:spacing w:before="120" w:after="120" w:line="288" w:lineRule="auto"/>
        <w:ind w:left="284"/>
      </w:pPr>
      <w:r w:rsidRPr="285204C5">
        <w:rPr>
          <w:rFonts w:eastAsia="Arial" w:cs="Arial"/>
        </w:rPr>
        <w:t xml:space="preserve">Organisations should refer to </w:t>
      </w:r>
      <w:hyperlink r:id="rId195"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721A6D90" w14:textId="77777777" w:rsidR="00DB7872" w:rsidRPr="001A3448" w:rsidRDefault="00DB7872" w:rsidP="00AD66B5">
      <w:pPr>
        <w:pStyle w:val="Heading5"/>
        <w:spacing w:before="240"/>
        <w:jc w:val="left"/>
      </w:pPr>
      <w:r w:rsidRPr="001A3448">
        <w:t xml:space="preserve">What areas of SCORE are most </w:t>
      </w:r>
      <w:r w:rsidRPr="001A3448">
        <w:rPr>
          <w:rFonts w:cs="Arial"/>
        </w:rPr>
        <w:t>relevant</w:t>
      </w:r>
      <w:r w:rsidRPr="001A3448">
        <w:t>?</w:t>
      </w:r>
    </w:p>
    <w:p w14:paraId="7AEA135D" w14:textId="77777777" w:rsidR="00DB7872" w:rsidRPr="001A3448" w:rsidRDefault="00DB7872" w:rsidP="00AD66B5">
      <w:pPr>
        <w:pStyle w:val="BodyText"/>
        <w:spacing w:before="120" w:after="120" w:line="288" w:lineRule="auto"/>
        <w:ind w:left="284"/>
        <w:rPr>
          <w:sz w:val="22"/>
          <w:szCs w:val="22"/>
          <w:lang w:val="en-AU"/>
        </w:rPr>
      </w:pPr>
      <w:r w:rsidRPr="285204C5">
        <w:rPr>
          <w:sz w:val="22"/>
          <w:szCs w:val="22"/>
          <w:lang w:val="en-AU"/>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DB7872" w:rsidRPr="001A3448" w14:paraId="742C7CE2" w14:textId="77777777" w:rsidTr="00F61150">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F5BFEA"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ED0217D"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1A19C11"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ED0D84"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Community</w:t>
            </w:r>
          </w:p>
        </w:tc>
      </w:tr>
      <w:tr w:rsidR="00DB7872" w:rsidRPr="001A3448" w14:paraId="5BFB5EA2" w14:textId="77777777" w:rsidTr="00F61150">
        <w:trPr>
          <w:trHeight w:val="3457"/>
        </w:trPr>
        <w:tc>
          <w:tcPr>
            <w:tcW w:w="1250" w:type="pct"/>
            <w:tcBorders>
              <w:top w:val="single" w:sz="4" w:space="0" w:color="auto"/>
              <w:left w:val="single" w:sz="4" w:space="0" w:color="auto"/>
              <w:bottom w:val="single" w:sz="4" w:space="0" w:color="auto"/>
              <w:right w:val="single" w:sz="4" w:space="0" w:color="auto"/>
            </w:tcBorders>
            <w:hideMark/>
          </w:tcPr>
          <w:p w14:paraId="69BFD4B9"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 xml:space="preserve">Age-appropriate development </w:t>
            </w:r>
          </w:p>
          <w:p w14:paraId="7F50A95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Community participation and networks</w:t>
            </w:r>
          </w:p>
          <w:p w14:paraId="547CD97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Family functioning</w:t>
            </w:r>
          </w:p>
          <w:p w14:paraId="54AFEEC4"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Mental health, wellbeing and self-care</w:t>
            </w:r>
          </w:p>
          <w:p w14:paraId="7C67C00C"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333F8D50"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behaviours</w:t>
            </w:r>
          </w:p>
          <w:p w14:paraId="281D00C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7BB33CB6"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62D0655"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Changed skills</w:t>
            </w:r>
          </w:p>
          <w:p w14:paraId="2858BA3B" w14:textId="77777777" w:rsidR="00DB7872" w:rsidRPr="00D17FE0" w:rsidRDefault="00DB7872" w:rsidP="00AD66B5">
            <w:pPr>
              <w:widowControl w:val="0"/>
              <w:numPr>
                <w:ilvl w:val="0"/>
                <w:numId w:val="2"/>
              </w:numPr>
              <w:spacing w:before="60" w:after="60" w:line="288" w:lineRule="auto"/>
              <w:ind w:left="318" w:hanging="284"/>
              <w:rPr>
                <w:rFonts w:eastAsia="Arial" w:cs="Arial"/>
              </w:rPr>
            </w:pPr>
            <w:r w:rsidRPr="00D17FE0">
              <w:rPr>
                <w:rFonts w:eastAsia="Arial" w:cs="Arial"/>
              </w:rPr>
              <w:t>Empowerment, choice and control to make own decisions</w:t>
            </w:r>
          </w:p>
          <w:p w14:paraId="6EED2A9E"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B88F0A7"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6F84F6E1" w14:textId="77777777" w:rsidR="00DB7872" w:rsidRPr="00C53B7E" w:rsidRDefault="00DB7872" w:rsidP="00AD66B5">
            <w:pPr>
              <w:widowControl w:val="0"/>
              <w:numPr>
                <w:ilvl w:val="0"/>
                <w:numId w:val="2"/>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B000920" w14:textId="77777777" w:rsidR="00DB7872" w:rsidRPr="001A3448" w:rsidRDefault="00DB7872" w:rsidP="00707D00">
            <w:pPr>
              <w:pStyle w:val="BodyText"/>
              <w:numPr>
                <w:ilvl w:val="0"/>
                <w:numId w:val="70"/>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2B6B0657"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Community infrastructure and networks</w:t>
            </w:r>
          </w:p>
          <w:p w14:paraId="43DEF8CB" w14:textId="77777777" w:rsidR="00DB7872" w:rsidRPr="001A3448" w:rsidRDefault="00DB7872" w:rsidP="00707D00">
            <w:pPr>
              <w:pStyle w:val="BodyText"/>
              <w:numPr>
                <w:ilvl w:val="0"/>
                <w:numId w:val="70"/>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14:paraId="556A535A" w14:textId="77777777" w:rsidR="00DB7872" w:rsidRPr="001A3448" w:rsidRDefault="00DB7872" w:rsidP="00AD66B5">
      <w:pPr>
        <w:pStyle w:val="Heading5"/>
        <w:keepLines w:val="0"/>
        <w:pageBreakBefore/>
        <w:spacing w:before="240"/>
        <w:jc w:val="left"/>
      </w:pPr>
      <w:r w:rsidRPr="001A3448">
        <w:t xml:space="preserve">Collecting extended data </w:t>
      </w:r>
    </w:p>
    <w:p w14:paraId="6B0C901D"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DB7872" w:rsidRPr="001A3448" w14:paraId="220661D7" w14:textId="77777777" w:rsidTr="00F61150">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5C01A25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BED779"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55D294E" w14:textId="77777777" w:rsidR="00DB7872" w:rsidRPr="00AB0683" w:rsidRDefault="00DB7872"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w:t>
            </w:r>
          </w:p>
        </w:tc>
      </w:tr>
      <w:tr w:rsidR="00DB7872" w:rsidRPr="001A3448" w14:paraId="738D8634" w14:textId="77777777" w:rsidTr="00F61150">
        <w:trPr>
          <w:trHeight w:val="274"/>
        </w:trPr>
        <w:tc>
          <w:tcPr>
            <w:tcW w:w="1667" w:type="pct"/>
            <w:tcBorders>
              <w:top w:val="single" w:sz="4" w:space="0" w:color="auto"/>
              <w:left w:val="single" w:sz="4" w:space="0" w:color="auto"/>
              <w:bottom w:val="single" w:sz="4" w:space="0" w:color="auto"/>
              <w:right w:val="single" w:sz="4" w:space="0" w:color="auto"/>
            </w:tcBorders>
            <w:hideMark/>
          </w:tcPr>
          <w:p w14:paraId="69E43A0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First arrival in Australia (year and month)</w:t>
            </w:r>
          </w:p>
          <w:p w14:paraId="73936FAA"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14:paraId="7A2FCB62" w14:textId="77777777" w:rsidR="00DB7872" w:rsidRPr="001A3448" w:rsidRDefault="00DB7872" w:rsidP="00AD66B5">
            <w:pPr>
              <w:pStyle w:val="BodyText"/>
              <w:numPr>
                <w:ilvl w:val="0"/>
                <w:numId w:val="2"/>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169A6DE8"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out (type and purpose)</w:t>
            </w:r>
          </w:p>
          <w:p w14:paraId="3D772823"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Interpreter present</w:t>
            </w:r>
          </w:p>
          <w:p w14:paraId="1F4B8BCD"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303EFD15"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Attendance profile</w:t>
            </w:r>
          </w:p>
          <w:p w14:paraId="7B7FDEA6" w14:textId="77777777" w:rsidR="00DB7872" w:rsidRPr="001A3448" w:rsidRDefault="00DB7872" w:rsidP="00AD66B5">
            <w:pPr>
              <w:pStyle w:val="BodyText"/>
              <w:numPr>
                <w:ilvl w:val="0"/>
                <w:numId w:val="2"/>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14:paraId="17627B7E" w14:textId="77777777" w:rsidR="00DB7872" w:rsidRPr="001A3448" w:rsidRDefault="00DB7872" w:rsidP="00AD66B5">
      <w:pPr>
        <w:pStyle w:val="BodyText"/>
        <w:spacing w:before="120" w:after="120" w:line="288" w:lineRule="auto"/>
        <w:ind w:left="284"/>
        <w:rPr>
          <w:rFonts w:cs="Arial"/>
          <w:sz w:val="22"/>
          <w:lang w:val="en-AU"/>
        </w:rPr>
      </w:pPr>
      <w:r w:rsidRPr="001A3448">
        <w:rPr>
          <w:rFonts w:cs="Arial"/>
          <w:sz w:val="22"/>
          <w:lang w:val="en-AU"/>
        </w:rPr>
        <w:t>You may record other outcomes and extended client details, if you think it is appropriate for your program and for your clients to do so.</w:t>
      </w:r>
    </w:p>
    <w:p w14:paraId="38285B54" w14:textId="77777777" w:rsidR="00DB7872" w:rsidRPr="001A3448" w:rsidRDefault="00DB7872" w:rsidP="00AD66B5">
      <w:pPr>
        <w:pStyle w:val="Heading5"/>
        <w:jc w:val="left"/>
        <w:rPr>
          <w:rStyle w:val="Heading3Char"/>
          <w:rFonts w:cs="Arial"/>
          <w:bCs w:val="0"/>
          <w:sz w:val="24"/>
          <w:szCs w:val="22"/>
        </w:rPr>
      </w:pPr>
      <w:r w:rsidRPr="001A3448">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DB7872" w:rsidRPr="001A3448" w14:paraId="1CD90F61" w14:textId="77777777" w:rsidTr="00F61150">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F447516" w14:textId="77777777" w:rsidR="00DB7872" w:rsidRPr="00AB0683" w:rsidRDefault="00DB7872"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04CC974" w14:textId="77777777" w:rsidR="00DB7872" w:rsidRPr="00AB0683" w:rsidRDefault="00DB7872"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DB7872" w:rsidRPr="001A3448" w14:paraId="13BF63D5"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E2FC478" w14:textId="77777777" w:rsidR="00DB7872" w:rsidRPr="001A3448" w:rsidRDefault="00DB7872" w:rsidP="00AD66B5">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19911BB8"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14:paraId="6EE1197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14:paraId="4C99D55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14:paraId="449A945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14:paraId="7938D139"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DB7872" w:rsidRPr="001A3448" w14:paraId="06D40FD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0659A0D" w14:textId="77777777" w:rsidR="00DB7872" w:rsidRPr="001A3448" w:rsidRDefault="00DB7872" w:rsidP="00AD66B5">
            <w:pPr>
              <w:spacing w:before="60" w:after="60" w:line="288" w:lineRule="auto"/>
              <w:rPr>
                <w:rFonts w:cs="Arial"/>
                <w:szCs w:val="20"/>
              </w:rPr>
            </w:pPr>
            <w:r w:rsidRPr="001A3448">
              <w:rPr>
                <w:rFonts w:cs="Arial"/>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4D3BCFD"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14:paraId="0A060EB4"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14:paraId="256ECC3C"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14:paraId="269DE02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14:paraId="11AD2784"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14:paraId="3AD1A348"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14:paraId="1771E111" w14:textId="77777777" w:rsidR="00DB7872" w:rsidRPr="001A3448" w:rsidRDefault="00DB7872" w:rsidP="00707D00">
            <w:pPr>
              <w:pStyle w:val="ListParagraph"/>
              <w:numPr>
                <w:ilvl w:val="0"/>
                <w:numId w:val="71"/>
              </w:numPr>
              <w:spacing w:before="60" w:after="60" w:line="288" w:lineRule="auto"/>
              <w:contextualSpacing w:val="0"/>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DB7872" w:rsidRPr="001A3448" w14:paraId="73A8D6C4"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070433C" w14:textId="77777777" w:rsidR="00DB7872" w:rsidRPr="001A3448" w:rsidRDefault="00DB7872" w:rsidP="00AD66B5">
            <w:pPr>
              <w:spacing w:before="60" w:after="60" w:line="288" w:lineRule="auto"/>
              <w:rPr>
                <w:rFonts w:cs="Arial"/>
                <w:szCs w:val="20"/>
              </w:rPr>
            </w:pPr>
            <w:r w:rsidRPr="001A3448">
              <w:rPr>
                <w:rFonts w:cs="Arial"/>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3DD01B01"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DB7872" w:rsidRPr="001A3448" w14:paraId="7F546BF6"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F442280" w14:textId="77777777" w:rsidR="00DB7872" w:rsidRPr="001A3448" w:rsidRDefault="00DB7872" w:rsidP="00AD66B5">
            <w:pPr>
              <w:spacing w:before="60" w:after="60" w:line="288" w:lineRule="auto"/>
              <w:rPr>
                <w:rFonts w:cs="Arial"/>
                <w:szCs w:val="20"/>
              </w:rPr>
            </w:pPr>
            <w:r w:rsidRPr="001A3448">
              <w:rPr>
                <w:rFonts w:cs="Arial"/>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14:paraId="63EC67BB"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DB7872" w:rsidRPr="001A3448" w14:paraId="4B810B2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BEC64F" w14:textId="77777777" w:rsidR="00DB7872" w:rsidRPr="001A3448" w:rsidRDefault="00DB7872" w:rsidP="00AD66B5">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05CAADF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DB7872" w:rsidRPr="001A3448" w14:paraId="3C369160"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0961EB4" w14:textId="77777777" w:rsidR="00DB7872" w:rsidRPr="001A3448" w:rsidRDefault="00DB7872" w:rsidP="00AD66B5">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0A24AE12"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DB7872" w:rsidRPr="001A3448" w14:paraId="1C7C37FF"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473E97E" w14:textId="77777777" w:rsidR="00DB7872" w:rsidRPr="001A3448" w:rsidRDefault="00DB7872" w:rsidP="00AD66B5">
            <w:pPr>
              <w:spacing w:before="60" w:after="60" w:line="288" w:lineRule="auto"/>
              <w:rPr>
                <w:rFonts w:cs="Arial"/>
                <w:szCs w:val="20"/>
              </w:rPr>
            </w:pPr>
            <w:r w:rsidRPr="001A3448">
              <w:rPr>
                <w:rFonts w:cs="Arial"/>
                <w:szCs w:val="20"/>
              </w:rPr>
              <w:t>Mentoring/peer support</w:t>
            </w:r>
          </w:p>
        </w:tc>
        <w:tc>
          <w:tcPr>
            <w:tcW w:w="7482" w:type="dxa"/>
            <w:tcBorders>
              <w:top w:val="single" w:sz="4" w:space="0" w:color="auto"/>
              <w:left w:val="single" w:sz="4" w:space="0" w:color="auto"/>
              <w:bottom w:val="single" w:sz="4" w:space="0" w:color="auto"/>
              <w:right w:val="single" w:sz="4" w:space="0" w:color="auto"/>
            </w:tcBorders>
          </w:tcPr>
          <w:p w14:paraId="3DD1438A"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peer-to-peer discussion and activities with those with lived 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14:paraId="2018EAE3"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14:paraId="76F7D390"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DB7872" w:rsidRPr="001A3448" w14:paraId="15E2CBA7"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647CEEB4" w14:textId="77777777" w:rsidR="00DB7872" w:rsidRPr="001A3448" w:rsidRDefault="00DB7872" w:rsidP="00AD66B5">
            <w:pPr>
              <w:spacing w:before="60" w:after="60" w:line="288" w:lineRule="auto"/>
              <w:rPr>
                <w:rFonts w:cs="Arial"/>
                <w:szCs w:val="20"/>
              </w:rPr>
            </w:pPr>
            <w:r w:rsidRPr="001A3448">
              <w:rPr>
                <w:rFonts w:cs="Arial"/>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27DE4AA8"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DB7872" w:rsidRPr="001A3448" w14:paraId="249E0BDA" w14:textId="77777777" w:rsidTr="00F6115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8AB771F" w14:textId="77777777" w:rsidR="00DB7872" w:rsidRPr="001A3448" w:rsidRDefault="00DB7872" w:rsidP="00AD66B5">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505B59B" w14:textId="77777777"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Specialist support is delivered by a suitably qualified worker. In some cases,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6714D0E0" w14:textId="7A44658D" w:rsidR="00DB7872" w:rsidRPr="001A3448" w:rsidRDefault="00DB7872"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Please note –</w:t>
            </w:r>
            <w:r w:rsidR="00AC54E1">
              <w:rPr>
                <w:szCs w:val="20"/>
              </w:rPr>
              <w:t xml:space="preserve"> </w:t>
            </w:r>
            <w:r w:rsidRPr="001A3448">
              <w:rPr>
                <w:szCs w:val="20"/>
              </w:rPr>
              <w:t xml:space="preserve">providers should confirm with their DSS Funding Arrangement Manager the need for specialist support, prior to engaging a specialist. </w:t>
            </w:r>
          </w:p>
        </w:tc>
      </w:tr>
      <w:tr w:rsidR="00DB7872" w:rsidRPr="001A3448" w14:paraId="7808A8AF" w14:textId="77777777" w:rsidTr="00F61150">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E3961F1" w14:textId="77777777" w:rsidR="00DB7872" w:rsidRPr="001A3448" w:rsidRDefault="00DB7872" w:rsidP="00AD66B5">
            <w:pPr>
              <w:spacing w:before="60" w:after="60" w:line="288" w:lineRule="auto"/>
              <w:rPr>
                <w:rFonts w:cs="Arial"/>
                <w:szCs w:val="20"/>
              </w:rPr>
            </w:pPr>
            <w:r w:rsidRPr="001A3448">
              <w:rPr>
                <w:rFonts w:cs="Arial"/>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5A6F39C9" w14:textId="77777777" w:rsidR="00DB7872" w:rsidRPr="001A3448" w:rsidRDefault="00DB7872"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14:paraId="3539E084" w14:textId="77777777" w:rsidR="00D74D38" w:rsidRPr="001B1C1E" w:rsidRDefault="00D74D38" w:rsidP="00AD66B5">
      <w:pPr>
        <w:pStyle w:val="Heading3"/>
      </w:pPr>
      <w:bookmarkStart w:id="136" w:name="_Toc127955848"/>
      <w:bookmarkStart w:id="137" w:name="_Toc138946209"/>
      <w:bookmarkStart w:id="138" w:name="_Toc203991238"/>
      <w:bookmarkStart w:id="139" w:name="_Toc224042960"/>
      <w:r w:rsidRPr="001B1C1E">
        <w:t>Social Impact Investing Initiatives</w:t>
      </w:r>
      <w:bookmarkEnd w:id="136"/>
      <w:bookmarkEnd w:id="137"/>
      <w:bookmarkEnd w:id="138"/>
      <w:bookmarkEnd w:id="139"/>
    </w:p>
    <w:p w14:paraId="0866EA32" w14:textId="77777777" w:rsidR="00D74D38" w:rsidRPr="00A51CF0"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(SII) aims to achieve measurable positive social outcomes while delivering a financial return. It brings together governments, service providers, investors and philanthropists to create innovative responses to complex social issues.</w:t>
      </w:r>
    </w:p>
    <w:p w14:paraId="6F332327" w14:textId="77777777" w:rsidR="00D74D38" w:rsidRDefault="00D74D38" w:rsidP="00AD66B5">
      <w:pPr>
        <w:spacing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 xml:space="preserve">Social Impact Investing Initiatives: </w:t>
      </w:r>
    </w:p>
    <w:p w14:paraId="14E296B3" w14:textId="77777777" w:rsidR="00D74D38" w:rsidRPr="00A51CF0" w:rsidRDefault="00D74D38" w:rsidP="003B6E13">
      <w:pPr>
        <w:pStyle w:val="ListParagraph"/>
        <w:numPr>
          <w:ilvl w:val="0"/>
          <w:numId w:val="18"/>
        </w:numPr>
        <w:spacing w:before="120" w:after="120" w:line="240" w:lineRule="auto"/>
        <w:ind w:left="714" w:hanging="357"/>
        <w:contextualSpacing w:val="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Social Impact Investing – Payment by Outcomes Trials: Project 2</w:t>
      </w:r>
    </w:p>
    <w:p w14:paraId="53BC0D32" w14:textId="77777777" w:rsidR="00D74D38" w:rsidRPr="00A51CF0" w:rsidRDefault="00D74D38" w:rsidP="003B6E13">
      <w:pPr>
        <w:pStyle w:val="ListParagraph"/>
        <w:numPr>
          <w:ilvl w:val="0"/>
          <w:numId w:val="18"/>
        </w:numPr>
        <w:spacing w:before="120" w:after="120" w:line="240" w:lineRule="auto"/>
        <w:ind w:left="714" w:hanging="357"/>
        <w:contextualSpacing w:val="0"/>
        <w:rPr>
          <w:rFonts w:cs="Arial"/>
          <w:b/>
          <w:bCs/>
        </w:rPr>
      </w:pPr>
      <w:r w:rsidRPr="00A51CF0">
        <w:rPr>
          <w:rStyle w:val="BookTitle"/>
          <w:rFonts w:ascii="Arial" w:hAnsi="Arial" w:cs="Arial"/>
          <w:b w:val="0"/>
          <w:bCs w:val="0"/>
          <w:i w:val="0"/>
          <w:iCs w:val="0"/>
          <w:smallCaps w:val="0"/>
          <w:color w:val="auto"/>
          <w:spacing w:val="0"/>
          <w:sz w:val="22"/>
          <w:szCs w:val="22"/>
        </w:rPr>
        <w:t>Social Impact Investing – Payment by Outcomes Trials: PBO 3 Long-term Employment Outcomes</w:t>
      </w:r>
    </w:p>
    <w:p w14:paraId="4D66FC6C" w14:textId="2BE8AC2C" w:rsidR="0013095C" w:rsidRDefault="0013095C" w:rsidP="00AD66B5">
      <w:pPr>
        <w:spacing w:after="120"/>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2D5C9E51" w14:textId="77777777" w:rsidR="0013095C" w:rsidRPr="001B1C1E" w:rsidRDefault="0013095C" w:rsidP="00AD66B5">
      <w:pPr>
        <w:pStyle w:val="Heading4"/>
      </w:pPr>
      <w:bookmarkStart w:id="140" w:name="_Toc203991240"/>
      <w:bookmarkStart w:id="141" w:name="_Toc224042961"/>
      <w:r w:rsidRPr="001B1C1E">
        <w:t>Social Impact Investing – Payment by Outcomes Trials: Project 2</w:t>
      </w:r>
      <w:bookmarkEnd w:id="140"/>
      <w:bookmarkEnd w:id="141"/>
    </w:p>
    <w:p w14:paraId="55324C09" w14:textId="77777777" w:rsidR="0013095C" w:rsidRPr="000258E0"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196"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59BE178" w14:textId="77777777" w:rsidR="0013095C" w:rsidRPr="000258E0" w:rsidRDefault="0013095C" w:rsidP="00AD66B5">
      <w:pPr>
        <w:pStyle w:val="Heading5"/>
        <w:spacing w:before="240"/>
        <w:jc w:val="left"/>
        <w:rPr>
          <w:rFonts w:eastAsia="Calibri"/>
        </w:rPr>
      </w:pPr>
      <w:r>
        <w:t>Description</w:t>
      </w:r>
    </w:p>
    <w:p w14:paraId="48257729"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14:paraId="60592D12" w14:textId="77777777" w:rsidR="0013095C" w:rsidRPr="000258E0" w:rsidRDefault="0013095C" w:rsidP="00AD66B5">
      <w:pPr>
        <w:pStyle w:val="Heading5"/>
        <w:jc w:val="left"/>
      </w:pPr>
      <w:r w:rsidRPr="000258E0">
        <w:t>Who is the primary client?</w:t>
      </w:r>
    </w:p>
    <w:p w14:paraId="5822E8D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14:paraId="4E4AC5F6" w14:textId="77777777" w:rsidR="0013095C" w:rsidRPr="000258E0" w:rsidRDefault="0013095C" w:rsidP="00707D00">
      <w:pPr>
        <w:widowControl w:val="0"/>
        <w:numPr>
          <w:ilvl w:val="2"/>
          <w:numId w:val="72"/>
        </w:numPr>
        <w:spacing w:before="120" w:after="120" w:line="240" w:lineRule="auto"/>
        <w:ind w:left="709" w:hanging="425"/>
        <w:rPr>
          <w:rFonts w:eastAsia="Arial" w:cs="Arial"/>
          <w:szCs w:val="20"/>
        </w:rPr>
      </w:pPr>
      <w:r w:rsidRPr="000258E0">
        <w:rPr>
          <w:rFonts w:eastAsia="Arial" w:cs="Arial"/>
          <w:szCs w:val="20"/>
        </w:rPr>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14:paraId="25994A02"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Has a parent who has a current Concession Card (includes Health Care Card, Pensioner Concession Card and Low-Income Health Care Card)</w:t>
      </w:r>
    </w:p>
    <w:p w14:paraId="04B8E7D3"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14:paraId="44A24CDD" w14:textId="77777777" w:rsidR="0013095C" w:rsidRPr="000258E0" w:rsidRDefault="0013095C" w:rsidP="00707D00">
      <w:pPr>
        <w:widowControl w:val="0"/>
        <w:numPr>
          <w:ilvl w:val="0"/>
          <w:numId w:val="72"/>
        </w:numPr>
        <w:spacing w:before="120" w:after="120" w:line="240" w:lineRule="auto"/>
        <w:ind w:left="709" w:hanging="425"/>
        <w:rPr>
          <w:rFonts w:eastAsia="Arial" w:cs="Arial"/>
          <w:szCs w:val="20"/>
        </w:rPr>
      </w:pPr>
      <w:r w:rsidRPr="000258E0">
        <w:rPr>
          <w:rFonts w:eastAsia="Arial" w:cs="Arial"/>
          <w:szCs w:val="20"/>
        </w:rPr>
        <w:t>Is not enrolled in the Tasmanian Government Department of Education Working Together program.</w:t>
      </w:r>
    </w:p>
    <w:p w14:paraId="216B9181" w14:textId="77777777" w:rsidR="0013095C" w:rsidRPr="000258E0" w:rsidRDefault="0013095C" w:rsidP="00AD66B5">
      <w:pPr>
        <w:widowControl w:val="0"/>
        <w:spacing w:before="120" w:after="240"/>
        <w:ind w:left="284"/>
        <w:rPr>
          <w:rFonts w:eastAsia="Arial" w:cs="Arial"/>
          <w:szCs w:val="20"/>
        </w:rPr>
      </w:pPr>
      <w:r w:rsidRPr="000258E0">
        <w:rPr>
          <w:rFonts w:eastAsia="Arial" w:cs="Arial"/>
          <w:szCs w:val="20"/>
        </w:rPr>
        <w:t>The parents or caregivers of the child are also entered as DEX clients.</w:t>
      </w:r>
    </w:p>
    <w:p w14:paraId="36B9C5D3" w14:textId="77777777" w:rsidR="0013095C" w:rsidRPr="000258E0" w:rsidRDefault="0013095C" w:rsidP="00AD66B5">
      <w:pPr>
        <w:pStyle w:val="Heading5"/>
        <w:jc w:val="left"/>
      </w:pPr>
      <w:r w:rsidRPr="000258E0">
        <w:t>Who might be considered ‘</w:t>
      </w:r>
      <w:r w:rsidRPr="000258E0">
        <w:rPr>
          <w:rFonts w:eastAsia="Calibri"/>
        </w:rPr>
        <w:t>support</w:t>
      </w:r>
      <w:r w:rsidRPr="000258E0">
        <w:t xml:space="preserve"> persons’?</w:t>
      </w:r>
    </w:p>
    <w:p w14:paraId="0FE6FFD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A Support Person may be a person supporting a child or parent or guardian but is not receiving a service. For example, a caseworker, schoolteacher or Allied Health Professional. </w:t>
      </w:r>
    </w:p>
    <w:p w14:paraId="2BF12921" w14:textId="77777777" w:rsidR="0013095C" w:rsidRPr="000258E0" w:rsidRDefault="0013095C" w:rsidP="00AD66B5">
      <w:pPr>
        <w:pStyle w:val="Heading5"/>
        <w:jc w:val="left"/>
      </w:pPr>
      <w:r w:rsidRPr="000258E0">
        <w:t>Outlets</w:t>
      </w:r>
    </w:p>
    <w:p w14:paraId="5DC3AAE8"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Each of the Specified Schools and any New Schools are to be set up as an outlet in DEX throughout the project. </w:t>
      </w:r>
    </w:p>
    <w:p w14:paraId="368070E8" w14:textId="77777777" w:rsidR="0013095C" w:rsidRPr="000258E0" w:rsidRDefault="0013095C" w:rsidP="00AD66B5">
      <w:pPr>
        <w:pStyle w:val="Heading5"/>
        <w:jc w:val="left"/>
      </w:pPr>
      <w:r w:rsidRPr="000258E0">
        <w:t xml:space="preserve">How should cases </w:t>
      </w:r>
      <w:r w:rsidRPr="000258E0">
        <w:rPr>
          <w:rFonts w:eastAsia="Calibri"/>
        </w:rPr>
        <w:t>be</w:t>
      </w:r>
      <w:r w:rsidRPr="000258E0">
        <w:t xml:space="preserve"> set up?</w:t>
      </w:r>
    </w:p>
    <w:p w14:paraId="787839F6"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 xml:space="preserve">A case is a family consisting of at least one child and at least one parent or guardian. </w:t>
      </w:r>
    </w:p>
    <w:p w14:paraId="37548FB9" w14:textId="5F3B1B14" w:rsidR="0013095C" w:rsidRPr="000258E0"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21A81B3" w14:textId="77777777" w:rsidR="0013095C" w:rsidRPr="000258E0" w:rsidRDefault="0013095C" w:rsidP="00AD66B5">
      <w:pPr>
        <w:pStyle w:val="Heading5"/>
        <w:jc w:val="left"/>
      </w:pPr>
      <w:r>
        <w:t>The Partnership Approach</w:t>
      </w:r>
    </w:p>
    <w:p w14:paraId="0DEE9389"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149EAAA4"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If SCORE Circumstances are reported, the assessment tools are the Child Neglect Index or the Personal Wellbeing Index (refer to the </w:t>
      </w:r>
      <w:hyperlink r:id="rId197">
        <w:r w:rsidRPr="285204C5">
          <w:rPr>
            <w:rFonts w:eastAsia="Arial" w:cs="Arial"/>
            <w:color w:val="04617B" w:themeColor="accent6"/>
            <w:u w:val="single"/>
          </w:rPr>
          <w:t>SCORE Translation Matrix</w:t>
        </w:r>
      </w:hyperlink>
      <w:r w:rsidRPr="285204C5">
        <w:rPr>
          <w:rFonts w:eastAsia="Arial" w:cs="Arial"/>
        </w:rPr>
        <w:t>).</w:t>
      </w:r>
    </w:p>
    <w:p w14:paraId="26050E13" w14:textId="77777777" w:rsidR="0013095C" w:rsidRPr="000258E0" w:rsidRDefault="0013095C" w:rsidP="00AD66B5">
      <w:pPr>
        <w:widowControl w:val="0"/>
        <w:spacing w:before="120" w:after="120" w:line="288" w:lineRule="auto"/>
        <w:ind w:left="284"/>
        <w:rPr>
          <w:rFonts w:eastAsia="Arial" w:cs="Arial"/>
        </w:rPr>
      </w:pPr>
      <w:r w:rsidRPr="285204C5">
        <w:rPr>
          <w:rFonts w:eastAsia="Arial" w:cs="Arial"/>
        </w:rPr>
        <w:t xml:space="preserve">When recording a SCORE assessment, it is expected that you also record the ‘Assessed by’ field to capture who has completed the assessment. </w:t>
      </w:r>
    </w:p>
    <w:p w14:paraId="2AF9C718" w14:textId="77777777" w:rsidR="0013095C" w:rsidRPr="000258E0" w:rsidRDefault="0013095C" w:rsidP="00AD66B5">
      <w:pPr>
        <w:pStyle w:val="Heading5"/>
        <w:jc w:val="left"/>
      </w:pPr>
      <w:r w:rsidRPr="000258E0">
        <w:t xml:space="preserve">Collecting extended data </w:t>
      </w:r>
    </w:p>
    <w:p w14:paraId="4B57B58A" w14:textId="77777777" w:rsidR="0013095C" w:rsidRDefault="0013095C" w:rsidP="00AD66B5">
      <w:pPr>
        <w:keepNext/>
        <w:keepLines/>
        <w:widowControl w:val="0"/>
        <w:spacing w:before="120" w:after="120" w:line="288" w:lineRule="auto"/>
        <w:ind w:left="284"/>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271"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000000" w:themeColor="text1"/>
          <w:insideV w:val="single" w:sz="4" w:space="0" w:color="000000" w:themeColor="text1"/>
        </w:tblBorders>
        <w:tblLook w:val="04A0" w:firstRow="1" w:lastRow="0" w:firstColumn="1" w:lastColumn="0" w:noHBand="0" w:noVBand="1"/>
        <w:tblCaption w:val="Extended Data Table"/>
        <w:tblDescription w:val="This table lists the Extended Data items that are required for this program"/>
      </w:tblPr>
      <w:tblGrid>
        <w:gridCol w:w="2831"/>
        <w:gridCol w:w="4677"/>
        <w:gridCol w:w="2763"/>
      </w:tblGrid>
      <w:tr w:rsidR="0013095C" w:rsidRPr="007B32FD" w14:paraId="0C6654B5" w14:textId="77777777" w:rsidTr="00F61150">
        <w:trPr>
          <w:trHeight w:val="395"/>
          <w:tblHeader/>
        </w:trPr>
        <w:tc>
          <w:tcPr>
            <w:tcW w:w="1378" w:type="pct"/>
            <w:shd w:val="clear" w:color="auto" w:fill="04617B"/>
          </w:tcPr>
          <w:p w14:paraId="7EDC5675"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bookmarkStart w:id="142" w:name="_Hlk195608472"/>
            <w:r w:rsidRPr="00AB0683">
              <w:rPr>
                <w:rFonts w:cs="Arial"/>
                <w:b/>
                <w:color w:val="FFFFFF" w:themeColor="background1"/>
                <w:sz w:val="22"/>
                <w:szCs w:val="22"/>
                <w:lang w:val="en-AU"/>
              </w:rPr>
              <w:t>Fields value</w:t>
            </w:r>
          </w:p>
        </w:tc>
        <w:tc>
          <w:tcPr>
            <w:tcW w:w="2277" w:type="pct"/>
            <w:shd w:val="clear" w:color="auto" w:fill="04617B"/>
          </w:tcPr>
          <w:p w14:paraId="65EDB2D9"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Field Meaning</w:t>
            </w:r>
          </w:p>
        </w:tc>
        <w:tc>
          <w:tcPr>
            <w:tcW w:w="1345" w:type="pct"/>
            <w:shd w:val="clear" w:color="auto" w:fill="04617B"/>
          </w:tcPr>
          <w:p w14:paraId="6AF321D8" w14:textId="77777777" w:rsidR="0013095C" w:rsidRPr="00AB0683" w:rsidRDefault="0013095C" w:rsidP="00AD66B5">
            <w:pPr>
              <w:pStyle w:val="BodyText"/>
              <w:keepNext/>
              <w:spacing w:before="120" w:after="120" w:line="288" w:lineRule="auto"/>
              <w:ind w:left="0"/>
              <w:rPr>
                <w:rFonts w:cs="Arial"/>
                <w:color w:val="FFFFFF" w:themeColor="background1"/>
                <w:sz w:val="22"/>
                <w:szCs w:val="22"/>
                <w:lang w:val="en-AU"/>
              </w:rPr>
            </w:pPr>
            <w:r w:rsidRPr="00AB0683">
              <w:rPr>
                <w:rFonts w:cs="Arial"/>
                <w:b/>
                <w:color w:val="FFFFFF" w:themeColor="background1"/>
                <w:sz w:val="22"/>
                <w:szCs w:val="22"/>
                <w:lang w:val="en-AU"/>
              </w:rPr>
              <w:t>Case Level Data – Field Name</w:t>
            </w:r>
          </w:p>
        </w:tc>
      </w:tr>
      <w:tr w:rsidR="0013095C" w:rsidRPr="007B32FD" w14:paraId="7871BD35" w14:textId="77777777" w:rsidTr="00F61150">
        <w:trPr>
          <w:trHeight w:val="274"/>
        </w:trPr>
        <w:tc>
          <w:tcPr>
            <w:tcW w:w="1378" w:type="pct"/>
            <w:tcBorders>
              <w:bottom w:val="single" w:sz="12" w:space="0" w:color="000000" w:themeColor="text1"/>
            </w:tcBorders>
          </w:tcPr>
          <w:p w14:paraId="4CCC5355"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b/>
                <w:szCs w:val="20"/>
              </w:rPr>
              <w:t>Age-appropriate development</w:t>
            </w:r>
            <w:r w:rsidRPr="000D49A9">
              <w:rPr>
                <w:rFonts w:eastAsia="Calibri" w:cs="Arial"/>
                <w:szCs w:val="20"/>
              </w:rPr>
              <w:t>.</w:t>
            </w:r>
          </w:p>
        </w:tc>
        <w:tc>
          <w:tcPr>
            <w:tcW w:w="2277" w:type="pct"/>
            <w:tcBorders>
              <w:bottom w:val="single" w:sz="12" w:space="0" w:color="000000" w:themeColor="text1"/>
            </w:tcBorders>
          </w:tcPr>
          <w:p w14:paraId="55A5CAD4"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Calibri" w:cs="Arial"/>
                <w:szCs w:val="20"/>
              </w:rPr>
              <w:t xml:space="preserve">For this program, all referrals are for </w:t>
            </w:r>
            <w:r w:rsidRPr="000D49A9">
              <w:rPr>
                <w:rFonts w:eastAsia="Calibri" w:cs="Arial"/>
                <w:b/>
                <w:szCs w:val="20"/>
              </w:rPr>
              <w:t>Age-appropriate development</w:t>
            </w:r>
            <w:r w:rsidRPr="000D49A9">
              <w:rPr>
                <w:rFonts w:eastAsia="Calibri" w:cs="Arial"/>
                <w:szCs w:val="20"/>
              </w:rPr>
              <w:t>.</w:t>
            </w:r>
          </w:p>
        </w:tc>
        <w:tc>
          <w:tcPr>
            <w:tcW w:w="1345" w:type="pct"/>
            <w:tcBorders>
              <w:bottom w:val="single" w:sz="12" w:space="0" w:color="000000" w:themeColor="text1"/>
            </w:tcBorders>
          </w:tcPr>
          <w:p w14:paraId="546316E2" w14:textId="77777777" w:rsidR="0013095C" w:rsidRPr="000D49A9" w:rsidRDefault="0013095C" w:rsidP="00AD66B5">
            <w:pPr>
              <w:keepNext/>
              <w:keepLines/>
              <w:widowControl w:val="0"/>
              <w:spacing w:before="60" w:after="60" w:line="288" w:lineRule="auto"/>
              <w:rPr>
                <w:rFonts w:eastAsia="Arial" w:cs="Arial"/>
                <w:szCs w:val="20"/>
              </w:rPr>
            </w:pPr>
            <w:r w:rsidRPr="000D49A9">
              <w:rPr>
                <w:rFonts w:eastAsia="Arial" w:cs="Arial"/>
                <w:szCs w:val="20"/>
              </w:rPr>
              <w:t>Reason for seeking assistance</w:t>
            </w:r>
          </w:p>
        </w:tc>
      </w:tr>
      <w:tr w:rsidR="0013095C" w:rsidRPr="007B32FD" w14:paraId="7535D422" w14:textId="77777777" w:rsidTr="00F61150">
        <w:trPr>
          <w:trHeight w:val="45"/>
        </w:trPr>
        <w:tc>
          <w:tcPr>
            <w:tcW w:w="1378" w:type="pct"/>
            <w:tcBorders>
              <w:top w:val="single" w:sz="12" w:space="0" w:color="000000" w:themeColor="text1"/>
            </w:tcBorders>
          </w:tcPr>
          <w:p w14:paraId="3E7483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Health Agency</w:t>
            </w:r>
          </w:p>
        </w:tc>
        <w:tc>
          <w:tcPr>
            <w:tcW w:w="2277" w:type="pct"/>
            <w:tcBorders>
              <w:top w:val="single" w:sz="12" w:space="0" w:color="000000" w:themeColor="text1"/>
            </w:tcBorders>
          </w:tcPr>
          <w:p w14:paraId="16EC7392"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Allied Health Professional, Early Childhood Intervention Service (ECIS), Child and Family Centre, Parenting Centre.</w:t>
            </w:r>
          </w:p>
        </w:tc>
        <w:tc>
          <w:tcPr>
            <w:tcW w:w="1345" w:type="pct"/>
            <w:tcBorders>
              <w:top w:val="single" w:sz="12" w:space="0" w:color="000000" w:themeColor="text1"/>
            </w:tcBorders>
          </w:tcPr>
          <w:p w14:paraId="081A54D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225B89" w14:textId="77777777" w:rsidTr="00F61150">
        <w:trPr>
          <w:trHeight w:val="45"/>
        </w:trPr>
        <w:tc>
          <w:tcPr>
            <w:tcW w:w="1378" w:type="pct"/>
          </w:tcPr>
          <w:p w14:paraId="2D180B3F"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Community services agency</w:t>
            </w:r>
          </w:p>
        </w:tc>
        <w:tc>
          <w:tcPr>
            <w:tcW w:w="2277" w:type="pct"/>
          </w:tcPr>
          <w:p w14:paraId="0E74432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non-government family support services, supported playgroup</w:t>
            </w:r>
          </w:p>
        </w:tc>
        <w:tc>
          <w:tcPr>
            <w:tcW w:w="1345" w:type="pct"/>
          </w:tcPr>
          <w:p w14:paraId="1D4041A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7954DF8" w14:textId="77777777" w:rsidTr="00F61150">
        <w:trPr>
          <w:trHeight w:val="45"/>
        </w:trPr>
        <w:tc>
          <w:tcPr>
            <w:tcW w:w="1378" w:type="pct"/>
          </w:tcPr>
          <w:p w14:paraId="521E6A64"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Educational agency</w:t>
            </w:r>
          </w:p>
        </w:tc>
        <w:tc>
          <w:tcPr>
            <w:tcW w:w="2277" w:type="pct"/>
          </w:tcPr>
          <w:p w14:paraId="73E44D13"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E.g. school, Kindergarten, Launching Into Learning.</w:t>
            </w:r>
          </w:p>
        </w:tc>
        <w:tc>
          <w:tcPr>
            <w:tcW w:w="1345" w:type="pct"/>
          </w:tcPr>
          <w:p w14:paraId="186DCE7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7C5C2C52" w14:textId="77777777" w:rsidTr="00F61150">
        <w:trPr>
          <w:trHeight w:val="45"/>
        </w:trPr>
        <w:tc>
          <w:tcPr>
            <w:tcW w:w="1378" w:type="pct"/>
          </w:tcPr>
          <w:p w14:paraId="45DCEE2C"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Employment/job placement agency</w:t>
            </w:r>
          </w:p>
        </w:tc>
        <w:tc>
          <w:tcPr>
            <w:tcW w:w="2277" w:type="pct"/>
          </w:tcPr>
          <w:p w14:paraId="47A9E7F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Government funded Employment Support Service i.e. ParentsNext, JobActive</w:t>
            </w:r>
          </w:p>
        </w:tc>
        <w:tc>
          <w:tcPr>
            <w:tcW w:w="1345" w:type="pct"/>
          </w:tcPr>
          <w:p w14:paraId="5C351B1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F1E4FD0" w14:textId="77777777" w:rsidTr="00F61150">
        <w:trPr>
          <w:trHeight w:val="45"/>
        </w:trPr>
        <w:tc>
          <w:tcPr>
            <w:tcW w:w="1378" w:type="pct"/>
          </w:tcPr>
          <w:p w14:paraId="771D3B2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2277" w:type="pct"/>
          </w:tcPr>
          <w:p w14:paraId="377225D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Centrelink</w:t>
            </w:r>
          </w:p>
        </w:tc>
        <w:tc>
          <w:tcPr>
            <w:tcW w:w="1345" w:type="pct"/>
          </w:tcPr>
          <w:p w14:paraId="3122CCFA"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9F1E9C" w14:textId="77777777" w:rsidTr="00F61150">
        <w:trPr>
          <w:trHeight w:val="45"/>
        </w:trPr>
        <w:tc>
          <w:tcPr>
            <w:tcW w:w="1378" w:type="pct"/>
          </w:tcPr>
          <w:p w14:paraId="68E8B2D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Other Agency</w:t>
            </w:r>
          </w:p>
        </w:tc>
        <w:tc>
          <w:tcPr>
            <w:tcW w:w="2277" w:type="pct"/>
          </w:tcPr>
          <w:p w14:paraId="422262A9"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Department of Communities e.g. Child Safety Service, Family Violence Counselling and Support Service, Youth Justice Service, Housing Tasmania, Tasmanian Autism Diagnostic Service (TADS).</w:t>
            </w:r>
          </w:p>
        </w:tc>
        <w:tc>
          <w:tcPr>
            <w:tcW w:w="1345" w:type="pct"/>
          </w:tcPr>
          <w:p w14:paraId="3C2FC4D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45E71A9F" w14:textId="77777777" w:rsidTr="00F61150">
        <w:trPr>
          <w:trHeight w:val="45"/>
        </w:trPr>
        <w:tc>
          <w:tcPr>
            <w:tcW w:w="1378" w:type="pct"/>
          </w:tcPr>
          <w:p w14:paraId="66660A7B"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Self</w:t>
            </w:r>
          </w:p>
        </w:tc>
        <w:tc>
          <w:tcPr>
            <w:tcW w:w="2277" w:type="pct"/>
          </w:tcPr>
          <w:p w14:paraId="73ACF94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Parent/caregiver</w:t>
            </w:r>
          </w:p>
        </w:tc>
        <w:tc>
          <w:tcPr>
            <w:tcW w:w="1345" w:type="pct"/>
          </w:tcPr>
          <w:p w14:paraId="4DE42EE0"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53798521" w14:textId="77777777" w:rsidTr="00F61150">
        <w:trPr>
          <w:trHeight w:val="45"/>
        </w:trPr>
        <w:tc>
          <w:tcPr>
            <w:tcW w:w="1378" w:type="pct"/>
          </w:tcPr>
          <w:p w14:paraId="4DF51808"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w:t>
            </w:r>
          </w:p>
        </w:tc>
        <w:tc>
          <w:tcPr>
            <w:tcW w:w="2277" w:type="pct"/>
          </w:tcPr>
          <w:p w14:paraId="4EA7D5AE"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Family of parent/caregiver</w:t>
            </w:r>
          </w:p>
        </w:tc>
        <w:tc>
          <w:tcPr>
            <w:tcW w:w="1345" w:type="pct"/>
          </w:tcPr>
          <w:p w14:paraId="17BD47D5"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3D9FF1AD" w14:textId="77777777" w:rsidTr="00F61150">
        <w:trPr>
          <w:trHeight w:val="45"/>
        </w:trPr>
        <w:tc>
          <w:tcPr>
            <w:tcW w:w="1378" w:type="pct"/>
          </w:tcPr>
          <w:p w14:paraId="77F5192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w:t>
            </w:r>
          </w:p>
        </w:tc>
        <w:tc>
          <w:tcPr>
            <w:tcW w:w="2277" w:type="pct"/>
          </w:tcPr>
          <w:p w14:paraId="10D2E90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Friends of parent/caregiver</w:t>
            </w:r>
          </w:p>
        </w:tc>
        <w:tc>
          <w:tcPr>
            <w:tcW w:w="1345" w:type="pct"/>
          </w:tcPr>
          <w:p w14:paraId="06426EC3"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1D57207A" w14:textId="77777777" w:rsidTr="00F61150">
        <w:trPr>
          <w:trHeight w:val="45"/>
        </w:trPr>
        <w:tc>
          <w:tcPr>
            <w:tcW w:w="1378" w:type="pct"/>
            <w:tcBorders>
              <w:bottom w:val="single" w:sz="12" w:space="0" w:color="000000" w:themeColor="text1"/>
            </w:tcBorders>
          </w:tcPr>
          <w:p w14:paraId="3C075496"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2277" w:type="pct"/>
            <w:tcBorders>
              <w:bottom w:val="single" w:sz="12" w:space="0" w:color="000000" w:themeColor="text1"/>
            </w:tcBorders>
          </w:tcPr>
          <w:p w14:paraId="0044D710"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w:t>
            </w:r>
          </w:p>
        </w:tc>
        <w:tc>
          <w:tcPr>
            <w:tcW w:w="1345" w:type="pct"/>
            <w:tcBorders>
              <w:bottom w:val="single" w:sz="12" w:space="0" w:color="000000" w:themeColor="text1"/>
            </w:tcBorders>
          </w:tcPr>
          <w:p w14:paraId="6BFB28BF"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source</w:t>
            </w:r>
          </w:p>
        </w:tc>
      </w:tr>
      <w:tr w:rsidR="0013095C" w:rsidRPr="007B32FD" w14:paraId="0F559CDB" w14:textId="77777777" w:rsidTr="00F61150">
        <w:trPr>
          <w:trHeight w:val="30"/>
        </w:trPr>
        <w:tc>
          <w:tcPr>
            <w:tcW w:w="1378" w:type="pct"/>
            <w:tcBorders>
              <w:top w:val="single" w:sz="12" w:space="0" w:color="000000" w:themeColor="text1"/>
            </w:tcBorders>
          </w:tcPr>
          <w:p w14:paraId="32859833"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Physical health </w:t>
            </w:r>
          </w:p>
        </w:tc>
        <w:tc>
          <w:tcPr>
            <w:tcW w:w="2277" w:type="pct"/>
            <w:tcBorders>
              <w:top w:val="single" w:sz="12" w:space="0" w:color="000000" w:themeColor="text1"/>
            </w:tcBorders>
          </w:tcPr>
          <w:p w14:paraId="4A2CB8FD"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(not for a Mental Health Plan), dietician, dentist, maternal child health nurse.</w:t>
            </w:r>
          </w:p>
        </w:tc>
        <w:tc>
          <w:tcPr>
            <w:tcW w:w="1345" w:type="pct"/>
            <w:tcBorders>
              <w:top w:val="single" w:sz="12" w:space="0" w:color="000000" w:themeColor="text1"/>
            </w:tcBorders>
          </w:tcPr>
          <w:p w14:paraId="30C1A14C"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7B32FD" w14:paraId="39097CD5" w14:textId="77777777" w:rsidTr="00F61150">
        <w:trPr>
          <w:trHeight w:val="24"/>
        </w:trPr>
        <w:tc>
          <w:tcPr>
            <w:tcW w:w="1378" w:type="pct"/>
          </w:tcPr>
          <w:p w14:paraId="626F3288" w14:textId="77777777" w:rsidR="0013095C" w:rsidRPr="000D49A9" w:rsidRDefault="0013095C" w:rsidP="00AD66B5">
            <w:pPr>
              <w:spacing w:before="60" w:after="60"/>
              <w:rPr>
                <w:rFonts w:eastAsia="Calibri" w:cs="Arial"/>
                <w:szCs w:val="20"/>
              </w:rPr>
            </w:pPr>
            <w:r w:rsidRPr="000D49A9">
              <w:rPr>
                <w:rFonts w:eastAsia="Calibri" w:cs="Arial"/>
                <w:szCs w:val="20"/>
              </w:rPr>
              <w:t xml:space="preserve">Mental health, wellbeing &amp; self-care </w:t>
            </w:r>
          </w:p>
        </w:tc>
        <w:tc>
          <w:tcPr>
            <w:tcW w:w="2277" w:type="pct"/>
          </w:tcPr>
          <w:p w14:paraId="5EF2755A"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General Medical Practitioner for the purpose of a Mental Health Plan, Psychologist/counsellor.</w:t>
            </w:r>
          </w:p>
        </w:tc>
        <w:tc>
          <w:tcPr>
            <w:tcW w:w="1345" w:type="pct"/>
          </w:tcPr>
          <w:p w14:paraId="168CF7C2"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tr w:rsidR="0013095C" w:rsidRPr="00497955" w14:paraId="0FEA7CAF" w14:textId="77777777" w:rsidTr="00F61150">
        <w:trPr>
          <w:trHeight w:val="24"/>
        </w:trPr>
        <w:tc>
          <w:tcPr>
            <w:tcW w:w="1378" w:type="pct"/>
          </w:tcPr>
          <w:p w14:paraId="3C06C96D" w14:textId="77777777" w:rsidR="0013095C" w:rsidRPr="000D49A9" w:rsidRDefault="0013095C" w:rsidP="00AD66B5">
            <w:pPr>
              <w:spacing w:before="60" w:after="60"/>
              <w:rPr>
                <w:rFonts w:eastAsia="Calibri" w:cs="Arial"/>
                <w:szCs w:val="20"/>
              </w:rPr>
            </w:pPr>
            <w:r w:rsidRPr="000D49A9">
              <w:rPr>
                <w:rFonts w:eastAsia="Calibri" w:cs="Arial"/>
                <w:szCs w:val="20"/>
              </w:rPr>
              <w:t xml:space="preserve">Personal and family safety </w:t>
            </w:r>
          </w:p>
        </w:tc>
        <w:tc>
          <w:tcPr>
            <w:tcW w:w="2277" w:type="pct"/>
          </w:tcPr>
          <w:p w14:paraId="6B6A3077" w14:textId="77777777" w:rsidR="0013095C" w:rsidRPr="000D49A9" w:rsidRDefault="0013095C" w:rsidP="00AD66B5">
            <w:pPr>
              <w:widowControl w:val="0"/>
              <w:spacing w:before="60" w:after="60" w:line="288" w:lineRule="auto"/>
              <w:rPr>
                <w:rFonts w:eastAsia="Calibri" w:cs="Arial"/>
                <w:szCs w:val="20"/>
              </w:rPr>
            </w:pPr>
            <w:r w:rsidRPr="000D49A9">
              <w:rPr>
                <w:rFonts w:eastAsia="Calibri" w:cs="Arial"/>
                <w:szCs w:val="20"/>
              </w:rPr>
              <w:t>Child Safety Services, Family Violence Counselling and Support Service</w:t>
            </w:r>
          </w:p>
        </w:tc>
        <w:tc>
          <w:tcPr>
            <w:tcW w:w="1345" w:type="pct"/>
          </w:tcPr>
          <w:p w14:paraId="63D22536" w14:textId="77777777" w:rsidR="0013095C" w:rsidRPr="000D49A9" w:rsidRDefault="0013095C" w:rsidP="00AD66B5">
            <w:pPr>
              <w:widowControl w:val="0"/>
              <w:spacing w:before="60" w:after="60" w:line="288" w:lineRule="auto"/>
              <w:rPr>
                <w:rFonts w:eastAsia="Calibri" w:cs="Arial"/>
                <w:szCs w:val="20"/>
              </w:rPr>
            </w:pPr>
            <w:r w:rsidRPr="000D49A9">
              <w:rPr>
                <w:rFonts w:eastAsia="Arial" w:cs="Arial"/>
                <w:szCs w:val="20"/>
              </w:rPr>
              <w:t>Referral to other service (purpose)</w:t>
            </w:r>
          </w:p>
        </w:tc>
      </w:tr>
      <w:bookmarkEnd w:id="142"/>
    </w:tbl>
    <w:p w14:paraId="31BE06EA" w14:textId="77777777" w:rsidR="0013095C" w:rsidRDefault="0013095C" w:rsidP="00AD66B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55FC809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005A70"/>
          </w:tcPr>
          <w:p w14:paraId="621C0178"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t>Fields</w:t>
            </w:r>
          </w:p>
        </w:tc>
        <w:tc>
          <w:tcPr>
            <w:tcW w:w="1627" w:type="pct"/>
            <w:tcBorders>
              <w:top w:val="single" w:sz="4" w:space="0" w:color="000000" w:themeColor="text1"/>
              <w:left w:val="single" w:sz="4" w:space="0" w:color="auto"/>
              <w:bottom w:val="single" w:sz="4" w:space="0" w:color="auto"/>
              <w:right w:val="single" w:sz="4" w:space="0" w:color="auto"/>
            </w:tcBorders>
            <w:shd w:val="clear" w:color="auto" w:fill="005A70"/>
          </w:tcPr>
          <w:p w14:paraId="677136DA" w14:textId="77777777" w:rsidR="0013095C" w:rsidRPr="000258E0" w:rsidRDefault="0013095C" w:rsidP="00AD66B5">
            <w:pPr>
              <w:spacing w:before="60" w:after="60"/>
              <w:rPr>
                <w:rFonts w:eastAsia="Calibri" w:cs="Arial"/>
                <w:szCs w:val="20"/>
              </w:rPr>
            </w:pPr>
            <w:r>
              <w:rPr>
                <w:rFonts w:eastAsia="Arial" w:cs="Arial"/>
                <w:b/>
                <w:color w:val="FFFFFF"/>
                <w:sz w:val="24"/>
                <w:szCs w:val="20"/>
              </w:rPr>
              <w:t>Field Meaning</w:t>
            </w:r>
          </w:p>
        </w:tc>
        <w:tc>
          <w:tcPr>
            <w:tcW w:w="1816" w:type="pct"/>
            <w:tcBorders>
              <w:top w:val="single" w:sz="4" w:space="0" w:color="000000" w:themeColor="text1"/>
              <w:left w:val="single" w:sz="4" w:space="0" w:color="auto"/>
              <w:bottom w:val="single" w:sz="4" w:space="0" w:color="auto"/>
              <w:right w:val="single" w:sz="4" w:space="0" w:color="auto"/>
            </w:tcBorders>
            <w:shd w:val="clear" w:color="auto" w:fill="005A70"/>
          </w:tcPr>
          <w:p w14:paraId="7D52365D" w14:textId="77777777" w:rsidR="0013095C" w:rsidRPr="000258E0" w:rsidRDefault="0013095C" w:rsidP="00AD66B5">
            <w:pPr>
              <w:spacing w:before="60" w:after="60"/>
              <w:rPr>
                <w:rFonts w:eastAsia="Arial" w:cs="Arial"/>
                <w:szCs w:val="20"/>
              </w:rPr>
            </w:pPr>
            <w:r w:rsidRPr="000258E0">
              <w:rPr>
                <w:rFonts w:eastAsia="Arial" w:cs="Arial"/>
                <w:b/>
                <w:color w:val="FFFFFF"/>
                <w:sz w:val="24"/>
                <w:szCs w:val="20"/>
              </w:rPr>
              <w:t>Case Level Data</w:t>
            </w:r>
          </w:p>
        </w:tc>
      </w:tr>
      <w:tr w:rsidR="0013095C" w:rsidRPr="00497955" w14:paraId="444E6E33" w14:textId="77777777" w:rsidTr="00F61150">
        <w:trPr>
          <w:trHeight w:val="24"/>
        </w:trPr>
        <w:tc>
          <w:tcPr>
            <w:tcW w:w="1557" w:type="pct"/>
            <w:tcBorders>
              <w:top w:val="single" w:sz="4" w:space="0" w:color="000000" w:themeColor="text1"/>
              <w:left w:val="single" w:sz="4" w:space="0" w:color="000000" w:themeColor="text1"/>
              <w:bottom w:val="single" w:sz="4" w:space="0" w:color="000000" w:themeColor="text1"/>
              <w:right w:val="single" w:sz="4" w:space="0" w:color="auto"/>
            </w:tcBorders>
          </w:tcPr>
          <w:p w14:paraId="52DD6BB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Age-appropriate development </w:t>
            </w:r>
          </w:p>
        </w:tc>
        <w:tc>
          <w:tcPr>
            <w:tcW w:w="1627" w:type="pct"/>
            <w:tcBorders>
              <w:top w:val="single" w:sz="4" w:space="0" w:color="000000" w:themeColor="text1"/>
              <w:left w:val="single" w:sz="4" w:space="0" w:color="auto"/>
              <w:bottom w:val="single" w:sz="4" w:space="0" w:color="auto"/>
              <w:right w:val="single" w:sz="4" w:space="0" w:color="auto"/>
            </w:tcBorders>
          </w:tcPr>
          <w:p w14:paraId="137AC718" w14:textId="77777777" w:rsidR="0013095C" w:rsidRPr="000258E0" w:rsidRDefault="0013095C" w:rsidP="00AD66B5">
            <w:pPr>
              <w:spacing w:before="60" w:after="60"/>
              <w:rPr>
                <w:rFonts w:eastAsia="Calibri" w:cs="Arial"/>
                <w:szCs w:val="20"/>
              </w:rPr>
            </w:pPr>
            <w:r w:rsidRPr="000258E0">
              <w:rPr>
                <w:rFonts w:eastAsia="Calibri" w:cs="Arial"/>
                <w:szCs w:val="20"/>
              </w:rPr>
              <w:t>Early Childhood Intervention Service (ECIS) or Tasmanian Autism Diagnostic Service (TADS).</w:t>
            </w:r>
          </w:p>
        </w:tc>
        <w:tc>
          <w:tcPr>
            <w:tcW w:w="1816" w:type="pct"/>
            <w:tcBorders>
              <w:top w:val="single" w:sz="4" w:space="0" w:color="000000" w:themeColor="text1"/>
              <w:left w:val="single" w:sz="4" w:space="0" w:color="auto"/>
              <w:bottom w:val="single" w:sz="4" w:space="0" w:color="auto"/>
              <w:right w:val="single" w:sz="4" w:space="0" w:color="auto"/>
            </w:tcBorders>
          </w:tcPr>
          <w:p w14:paraId="6834953F" w14:textId="77777777" w:rsidR="0013095C" w:rsidRPr="000258E0" w:rsidRDefault="0013095C" w:rsidP="00AD66B5">
            <w:pPr>
              <w:spacing w:before="60" w:after="60"/>
              <w:rPr>
                <w:rFonts w:eastAsia="Calibri" w:cs="Arial"/>
                <w:szCs w:val="20"/>
              </w:rPr>
            </w:pPr>
            <w:r w:rsidRPr="000258E0">
              <w:rPr>
                <w:rFonts w:eastAsia="Arial" w:cs="Arial"/>
                <w:szCs w:val="20"/>
              </w:rPr>
              <w:t>Referral to other service (purpose)</w:t>
            </w:r>
          </w:p>
        </w:tc>
      </w:tr>
      <w:tr w:rsidR="0013095C" w:rsidRPr="00497955" w14:paraId="10ADDABB" w14:textId="77777777" w:rsidTr="00F61150">
        <w:trPr>
          <w:trHeight w:val="24"/>
        </w:trPr>
        <w:tc>
          <w:tcPr>
            <w:tcW w:w="1557" w:type="pct"/>
            <w:tcBorders>
              <w:top w:val="single" w:sz="4" w:space="0" w:color="000000" w:themeColor="text1"/>
              <w:left w:val="single" w:sz="4" w:space="0" w:color="000000" w:themeColor="text1"/>
              <w:bottom w:val="single" w:sz="4" w:space="0" w:color="auto"/>
              <w:right w:val="single" w:sz="4" w:space="0" w:color="auto"/>
            </w:tcBorders>
          </w:tcPr>
          <w:p w14:paraId="0FE66BFA"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participation &amp; networks </w:t>
            </w:r>
          </w:p>
        </w:tc>
        <w:tc>
          <w:tcPr>
            <w:tcW w:w="1627" w:type="pct"/>
            <w:tcBorders>
              <w:top w:val="single" w:sz="4" w:space="0" w:color="auto"/>
              <w:left w:val="single" w:sz="4" w:space="0" w:color="auto"/>
              <w:bottom w:val="single" w:sz="4" w:space="0" w:color="auto"/>
              <w:right w:val="single" w:sz="4" w:space="0" w:color="auto"/>
            </w:tcBorders>
          </w:tcPr>
          <w:p w14:paraId="15C91A4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c>
          <w:tcPr>
            <w:tcW w:w="1816" w:type="pct"/>
            <w:tcBorders>
              <w:top w:val="single" w:sz="4" w:space="0" w:color="auto"/>
              <w:left w:val="single" w:sz="4" w:space="0" w:color="auto"/>
              <w:bottom w:val="single" w:sz="4" w:space="0" w:color="auto"/>
              <w:right w:val="single" w:sz="4" w:space="0" w:color="auto"/>
            </w:tcBorders>
          </w:tcPr>
          <w:p w14:paraId="5F02FCE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EAD37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78ACE81C"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Financial Resilience </w:t>
            </w:r>
          </w:p>
        </w:tc>
        <w:tc>
          <w:tcPr>
            <w:tcW w:w="1627" w:type="pct"/>
            <w:tcBorders>
              <w:top w:val="single" w:sz="4" w:space="0" w:color="auto"/>
              <w:left w:val="single" w:sz="4" w:space="0" w:color="auto"/>
              <w:bottom w:val="single" w:sz="4" w:space="0" w:color="auto"/>
              <w:right w:val="single" w:sz="4" w:space="0" w:color="auto"/>
            </w:tcBorders>
          </w:tcPr>
          <w:p w14:paraId="1C51728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c>
          <w:tcPr>
            <w:tcW w:w="1816" w:type="pct"/>
            <w:tcBorders>
              <w:top w:val="single" w:sz="4" w:space="0" w:color="auto"/>
              <w:left w:val="single" w:sz="4" w:space="0" w:color="auto"/>
              <w:bottom w:val="single" w:sz="4" w:space="0" w:color="auto"/>
              <w:right w:val="single" w:sz="4" w:space="0" w:color="auto"/>
            </w:tcBorders>
          </w:tcPr>
          <w:p w14:paraId="7BA2B44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52F8519F"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6ABF8E1D" w14:textId="77777777" w:rsidR="0013095C" w:rsidRPr="000258E0" w:rsidRDefault="0013095C" w:rsidP="00AD66B5">
            <w:pPr>
              <w:spacing w:before="60" w:after="60"/>
              <w:rPr>
                <w:rFonts w:eastAsia="Calibri" w:cs="Arial"/>
                <w:szCs w:val="20"/>
              </w:rPr>
            </w:pPr>
            <w:r w:rsidRPr="000258E0">
              <w:rPr>
                <w:rFonts w:eastAsia="Calibri" w:cs="Arial"/>
                <w:szCs w:val="20"/>
              </w:rPr>
              <w:t xml:space="preserve">Family functioning </w:t>
            </w:r>
          </w:p>
        </w:tc>
        <w:tc>
          <w:tcPr>
            <w:tcW w:w="1627" w:type="pct"/>
            <w:tcBorders>
              <w:top w:val="single" w:sz="4" w:space="0" w:color="auto"/>
              <w:left w:val="single" w:sz="4" w:space="0" w:color="auto"/>
              <w:bottom w:val="single" w:sz="4" w:space="0" w:color="auto"/>
              <w:right w:val="single" w:sz="4" w:space="0" w:color="auto"/>
            </w:tcBorders>
          </w:tcPr>
          <w:p w14:paraId="51BBE17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c>
          <w:tcPr>
            <w:tcW w:w="1816" w:type="pct"/>
            <w:tcBorders>
              <w:top w:val="single" w:sz="4" w:space="0" w:color="auto"/>
              <w:left w:val="single" w:sz="4" w:space="0" w:color="auto"/>
              <w:bottom w:val="single" w:sz="4" w:space="0" w:color="auto"/>
              <w:right w:val="single" w:sz="4" w:space="0" w:color="auto"/>
            </w:tcBorders>
          </w:tcPr>
          <w:p w14:paraId="2FC5D13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3FF0D5D"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60196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Employment </w:t>
            </w:r>
          </w:p>
        </w:tc>
        <w:tc>
          <w:tcPr>
            <w:tcW w:w="1627" w:type="pct"/>
            <w:tcBorders>
              <w:top w:val="single" w:sz="4" w:space="0" w:color="auto"/>
              <w:left w:val="single" w:sz="4" w:space="0" w:color="auto"/>
              <w:bottom w:val="single" w:sz="4" w:space="0" w:color="auto"/>
              <w:right w:val="single" w:sz="4" w:space="0" w:color="auto"/>
            </w:tcBorders>
          </w:tcPr>
          <w:p w14:paraId="50BB59B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Employment Support Service (JobActive, ParentsNext)</w:t>
            </w:r>
          </w:p>
        </w:tc>
        <w:tc>
          <w:tcPr>
            <w:tcW w:w="1816" w:type="pct"/>
            <w:tcBorders>
              <w:top w:val="single" w:sz="4" w:space="0" w:color="auto"/>
              <w:left w:val="single" w:sz="4" w:space="0" w:color="auto"/>
              <w:bottom w:val="single" w:sz="4" w:space="0" w:color="auto"/>
              <w:right w:val="single" w:sz="4" w:space="0" w:color="auto"/>
            </w:tcBorders>
          </w:tcPr>
          <w:p w14:paraId="3E6C838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070D1359"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4AB086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and skills training </w:t>
            </w:r>
          </w:p>
        </w:tc>
        <w:tc>
          <w:tcPr>
            <w:tcW w:w="1627" w:type="pct"/>
            <w:tcBorders>
              <w:top w:val="single" w:sz="4" w:space="0" w:color="auto"/>
              <w:left w:val="single" w:sz="4" w:space="0" w:color="auto"/>
              <w:bottom w:val="single" w:sz="4" w:space="0" w:color="auto"/>
              <w:right w:val="single" w:sz="4" w:space="0" w:color="auto"/>
            </w:tcBorders>
          </w:tcPr>
          <w:p w14:paraId="71257F12"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Allied Health Professional</w:t>
            </w:r>
          </w:p>
        </w:tc>
        <w:tc>
          <w:tcPr>
            <w:tcW w:w="1816" w:type="pct"/>
            <w:tcBorders>
              <w:top w:val="single" w:sz="4" w:space="0" w:color="auto"/>
              <w:left w:val="single" w:sz="4" w:space="0" w:color="auto"/>
              <w:bottom w:val="single" w:sz="4" w:space="0" w:color="auto"/>
              <w:right w:val="single" w:sz="4" w:space="0" w:color="auto"/>
            </w:tcBorders>
          </w:tcPr>
          <w:p w14:paraId="4688BED0"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88A3BE7"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1BABF262" w14:textId="77777777" w:rsidR="0013095C" w:rsidRPr="000258E0" w:rsidRDefault="0013095C" w:rsidP="00AD66B5">
            <w:pPr>
              <w:spacing w:before="60" w:after="60"/>
              <w:rPr>
                <w:rFonts w:eastAsia="Calibri" w:cs="Arial"/>
                <w:szCs w:val="20"/>
              </w:rPr>
            </w:pPr>
            <w:r w:rsidRPr="000258E0">
              <w:rPr>
                <w:rFonts w:eastAsia="Calibri" w:cs="Arial"/>
                <w:szCs w:val="20"/>
              </w:rPr>
              <w:t xml:space="preserve">Material wellbeing and basic necessities </w:t>
            </w:r>
          </w:p>
        </w:tc>
        <w:tc>
          <w:tcPr>
            <w:tcW w:w="1627" w:type="pct"/>
            <w:tcBorders>
              <w:top w:val="single" w:sz="4" w:space="0" w:color="auto"/>
              <w:left w:val="single" w:sz="4" w:space="0" w:color="auto"/>
              <w:bottom w:val="single" w:sz="4" w:space="0" w:color="auto"/>
              <w:right w:val="single" w:sz="4" w:space="0" w:color="auto"/>
            </w:tcBorders>
          </w:tcPr>
          <w:p w14:paraId="2E7E642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No-interest Loans Scheme, Emergency Relief</w:t>
            </w:r>
          </w:p>
        </w:tc>
        <w:tc>
          <w:tcPr>
            <w:tcW w:w="1816" w:type="pct"/>
            <w:tcBorders>
              <w:top w:val="single" w:sz="4" w:space="0" w:color="auto"/>
              <w:left w:val="single" w:sz="4" w:space="0" w:color="auto"/>
              <w:bottom w:val="single" w:sz="4" w:space="0" w:color="auto"/>
              <w:right w:val="single" w:sz="4" w:space="0" w:color="auto"/>
            </w:tcBorders>
          </w:tcPr>
          <w:p w14:paraId="41D5221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523FEEB"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5A28DB71"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Housing </w:t>
            </w:r>
          </w:p>
        </w:tc>
        <w:tc>
          <w:tcPr>
            <w:tcW w:w="1627" w:type="pct"/>
            <w:tcBorders>
              <w:top w:val="single" w:sz="4" w:space="0" w:color="auto"/>
              <w:left w:val="single" w:sz="4" w:space="0" w:color="auto"/>
              <w:bottom w:val="single" w:sz="4" w:space="0" w:color="auto"/>
              <w:right w:val="single" w:sz="4" w:space="0" w:color="auto"/>
            </w:tcBorders>
          </w:tcPr>
          <w:p w14:paraId="6C7765A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c>
          <w:tcPr>
            <w:tcW w:w="1816" w:type="pct"/>
            <w:tcBorders>
              <w:top w:val="single" w:sz="4" w:space="0" w:color="auto"/>
              <w:left w:val="single" w:sz="4" w:space="0" w:color="auto"/>
              <w:bottom w:val="single" w:sz="4" w:space="0" w:color="auto"/>
              <w:right w:val="single" w:sz="4" w:space="0" w:color="auto"/>
            </w:tcBorders>
          </w:tcPr>
          <w:p w14:paraId="3B847FB4"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1883A8AC" w14:textId="77777777" w:rsidTr="00F61150">
        <w:trPr>
          <w:trHeight w:val="24"/>
        </w:trPr>
        <w:tc>
          <w:tcPr>
            <w:tcW w:w="1557" w:type="pct"/>
            <w:tcBorders>
              <w:top w:val="single" w:sz="4" w:space="0" w:color="auto"/>
              <w:left w:val="single" w:sz="4" w:space="0" w:color="000000" w:themeColor="text1"/>
              <w:bottom w:val="single" w:sz="4" w:space="0" w:color="auto"/>
              <w:right w:val="single" w:sz="4" w:space="0" w:color="auto"/>
            </w:tcBorders>
          </w:tcPr>
          <w:p w14:paraId="30F7781B" w14:textId="77777777" w:rsidR="0013095C" w:rsidRPr="000258E0" w:rsidRDefault="0013095C" w:rsidP="00AD66B5">
            <w:pPr>
              <w:spacing w:before="60" w:after="60"/>
              <w:rPr>
                <w:rFonts w:eastAsia="Calibri" w:cs="Arial"/>
                <w:szCs w:val="20"/>
              </w:rPr>
            </w:pPr>
            <w:r w:rsidRPr="000258E0">
              <w:rPr>
                <w:rFonts w:eastAsia="Calibri" w:cs="Arial"/>
                <w:szCs w:val="20"/>
              </w:rPr>
              <w:t xml:space="preserve">Support to caring role </w:t>
            </w:r>
          </w:p>
        </w:tc>
        <w:tc>
          <w:tcPr>
            <w:tcW w:w="1627" w:type="pct"/>
            <w:tcBorders>
              <w:top w:val="single" w:sz="4" w:space="0" w:color="auto"/>
              <w:left w:val="single" w:sz="4" w:space="0" w:color="auto"/>
              <w:bottom w:val="single" w:sz="4" w:space="0" w:color="auto"/>
              <w:right w:val="single" w:sz="4" w:space="0" w:color="auto"/>
            </w:tcBorders>
          </w:tcPr>
          <w:p w14:paraId="20C76B84"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In-home support, respite.</w:t>
            </w:r>
          </w:p>
        </w:tc>
        <w:tc>
          <w:tcPr>
            <w:tcW w:w="1816" w:type="pct"/>
            <w:tcBorders>
              <w:top w:val="single" w:sz="4" w:space="0" w:color="auto"/>
              <w:left w:val="single" w:sz="4" w:space="0" w:color="auto"/>
              <w:bottom w:val="single" w:sz="4" w:space="0" w:color="auto"/>
              <w:right w:val="single" w:sz="4" w:space="0" w:color="auto"/>
            </w:tcBorders>
          </w:tcPr>
          <w:p w14:paraId="1D747A47"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2B058814" w14:textId="77777777" w:rsidTr="00F61150">
        <w:trPr>
          <w:trHeight w:val="24"/>
        </w:trPr>
        <w:tc>
          <w:tcPr>
            <w:tcW w:w="1557" w:type="pct"/>
            <w:tcBorders>
              <w:top w:val="single" w:sz="4" w:space="0" w:color="auto"/>
              <w:left w:val="single" w:sz="4" w:space="0" w:color="auto"/>
              <w:bottom w:val="single" w:sz="12" w:space="0" w:color="000000" w:themeColor="text1"/>
              <w:right w:val="single" w:sz="4" w:space="0" w:color="auto"/>
            </w:tcBorders>
          </w:tcPr>
          <w:p w14:paraId="0DEA8EC7" w14:textId="77777777" w:rsidR="0013095C" w:rsidRPr="000258E0" w:rsidRDefault="0013095C" w:rsidP="00AD66B5">
            <w:pPr>
              <w:spacing w:before="60" w:after="60"/>
              <w:rPr>
                <w:rFonts w:eastAsia="Calibri" w:cs="Arial"/>
                <w:szCs w:val="20"/>
              </w:rPr>
            </w:pPr>
            <w:r w:rsidRPr="000258E0">
              <w:rPr>
                <w:rFonts w:eastAsia="Calibri" w:cs="Arial"/>
                <w:szCs w:val="20"/>
              </w:rPr>
              <w:t>Other</w:t>
            </w:r>
          </w:p>
        </w:tc>
        <w:tc>
          <w:tcPr>
            <w:tcW w:w="1627" w:type="pct"/>
            <w:tcBorders>
              <w:top w:val="single" w:sz="4" w:space="0" w:color="auto"/>
              <w:left w:val="single" w:sz="4" w:space="0" w:color="auto"/>
              <w:bottom w:val="single" w:sz="12" w:space="0" w:color="000000" w:themeColor="text1"/>
              <w:right w:val="single" w:sz="4" w:space="0" w:color="auto"/>
            </w:tcBorders>
          </w:tcPr>
          <w:p w14:paraId="7A7415EC"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Other</w:t>
            </w:r>
          </w:p>
        </w:tc>
        <w:tc>
          <w:tcPr>
            <w:tcW w:w="1816" w:type="pct"/>
            <w:tcBorders>
              <w:top w:val="single" w:sz="4" w:space="0" w:color="auto"/>
              <w:left w:val="single" w:sz="4" w:space="0" w:color="auto"/>
              <w:bottom w:val="single" w:sz="12" w:space="0" w:color="000000" w:themeColor="text1"/>
              <w:right w:val="single" w:sz="4" w:space="0" w:color="auto"/>
            </w:tcBorders>
          </w:tcPr>
          <w:p w14:paraId="5279F053"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Referral to other service (purpose)</w:t>
            </w:r>
          </w:p>
        </w:tc>
      </w:tr>
      <w:tr w:rsidR="0013095C" w:rsidRPr="00497955" w14:paraId="60C0426F"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0E423EA3" w14:textId="77777777" w:rsidR="0013095C" w:rsidRPr="000258E0" w:rsidRDefault="0013095C" w:rsidP="00AD66B5">
            <w:pPr>
              <w:spacing w:before="60" w:after="60"/>
              <w:rPr>
                <w:rFonts w:eastAsia="Calibri" w:cs="Arial"/>
                <w:szCs w:val="20"/>
              </w:rPr>
            </w:pPr>
            <w:r w:rsidRPr="000258E0">
              <w:rPr>
                <w:rFonts w:eastAsia="Calibri" w:cs="Arial"/>
                <w:szCs w:val="20"/>
              </w:rPr>
              <w:t>Parents or guardians and children are a ‘family’</w:t>
            </w:r>
          </w:p>
        </w:tc>
        <w:tc>
          <w:tcPr>
            <w:tcW w:w="1627" w:type="pct"/>
            <w:tcBorders>
              <w:top w:val="single" w:sz="12" w:space="0" w:color="000000" w:themeColor="text1"/>
              <w:left w:val="single" w:sz="4" w:space="0" w:color="000000" w:themeColor="text1"/>
              <w:bottom w:val="single" w:sz="12" w:space="0" w:color="000000" w:themeColor="text1"/>
              <w:right w:val="single" w:sz="4" w:space="0" w:color="000000" w:themeColor="text1"/>
            </w:tcBorders>
          </w:tcPr>
          <w:p w14:paraId="1E699EC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Parents or guardians and children are a ‘family’</w:t>
            </w:r>
          </w:p>
        </w:tc>
        <w:tc>
          <w:tcPr>
            <w:tcW w:w="1816" w:type="pct"/>
            <w:tcBorders>
              <w:top w:val="single" w:sz="12" w:space="0" w:color="000000" w:themeColor="text1"/>
              <w:left w:val="single" w:sz="4" w:space="0" w:color="000000" w:themeColor="text1"/>
              <w:bottom w:val="single" w:sz="12" w:space="0" w:color="000000" w:themeColor="text1"/>
              <w:right w:val="single" w:sz="4" w:space="0" w:color="auto"/>
            </w:tcBorders>
          </w:tcPr>
          <w:p w14:paraId="54FBF3AE"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szCs w:val="20"/>
              </w:rPr>
              <w:t>Attendance profile</w:t>
            </w:r>
          </w:p>
        </w:tc>
      </w:tr>
      <w:tr w:rsidR="0013095C" w:rsidRPr="00497955" w14:paraId="2AF18F29" w14:textId="77777777" w:rsidTr="00F61150">
        <w:tblPrEx>
          <w:jc w:val="center"/>
        </w:tblPrEx>
        <w:trPr>
          <w:trHeight w:val="28"/>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AC18F90" w14:textId="77777777" w:rsidR="0013095C" w:rsidRPr="000258E0" w:rsidRDefault="0013095C" w:rsidP="00AD66B5">
            <w:pPr>
              <w:spacing w:before="60" w:after="60"/>
              <w:rPr>
                <w:rFonts w:eastAsia="Calibri" w:cs="Arial"/>
                <w:szCs w:val="20"/>
              </w:rPr>
            </w:pPr>
            <w:r w:rsidRPr="000258E0">
              <w:rPr>
                <w:rFonts w:eastAsia="Calibri" w:cs="Arial"/>
                <w:szCs w:val="20"/>
              </w:rPr>
              <w:t>Organisation outlet/office</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EAD6F1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SCA premises</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5E8B8EC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6407D1C8" w14:textId="77777777" w:rsidTr="00F61150">
        <w:tblPrEx>
          <w:jc w:val="center"/>
        </w:tblPrEx>
        <w:trPr>
          <w:trHeight w:val="22"/>
          <w:jc w:val="center"/>
        </w:trPr>
        <w:tc>
          <w:tcPr>
            <w:tcW w:w="1557" w:type="pct"/>
            <w:tcBorders>
              <w:top w:val="single" w:sz="4" w:space="0" w:color="000000" w:themeColor="text1"/>
              <w:left w:val="single" w:sz="4" w:space="0" w:color="auto"/>
              <w:bottom w:val="single" w:sz="4" w:space="0" w:color="auto"/>
              <w:right w:val="single" w:sz="4" w:space="0" w:color="auto"/>
            </w:tcBorders>
          </w:tcPr>
          <w:p w14:paraId="100DDF14"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Clients residence </w:t>
            </w:r>
          </w:p>
        </w:tc>
        <w:tc>
          <w:tcPr>
            <w:tcW w:w="1627" w:type="pct"/>
            <w:tcBorders>
              <w:top w:val="single" w:sz="4" w:space="0" w:color="000000" w:themeColor="text1"/>
              <w:left w:val="single" w:sz="4" w:space="0" w:color="auto"/>
              <w:bottom w:val="single" w:sz="4" w:space="0" w:color="auto"/>
              <w:right w:val="single" w:sz="4" w:space="0" w:color="auto"/>
            </w:tcBorders>
          </w:tcPr>
          <w:p w14:paraId="7F33CB2B"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Child’s home</w:t>
            </w:r>
          </w:p>
        </w:tc>
        <w:tc>
          <w:tcPr>
            <w:tcW w:w="1816" w:type="pct"/>
            <w:tcBorders>
              <w:top w:val="single" w:sz="4" w:space="0" w:color="000000" w:themeColor="text1"/>
              <w:left w:val="single" w:sz="4" w:space="0" w:color="auto"/>
              <w:bottom w:val="single" w:sz="4" w:space="0" w:color="auto"/>
              <w:right w:val="single" w:sz="4" w:space="0" w:color="auto"/>
            </w:tcBorders>
          </w:tcPr>
          <w:p w14:paraId="010626B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8841D3F"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1B07D2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Community venue </w:t>
            </w:r>
          </w:p>
        </w:tc>
        <w:tc>
          <w:tcPr>
            <w:tcW w:w="1627" w:type="pct"/>
            <w:tcBorders>
              <w:top w:val="single" w:sz="4" w:space="0" w:color="auto"/>
              <w:left w:val="single" w:sz="4" w:space="0" w:color="auto"/>
              <w:bottom w:val="single" w:sz="4" w:space="0" w:color="auto"/>
              <w:right w:val="single" w:sz="4" w:space="0" w:color="auto"/>
            </w:tcBorders>
          </w:tcPr>
          <w:p w14:paraId="161BC7D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P2L venue</w:t>
            </w:r>
          </w:p>
        </w:tc>
        <w:tc>
          <w:tcPr>
            <w:tcW w:w="1816" w:type="pct"/>
            <w:tcBorders>
              <w:top w:val="single" w:sz="4" w:space="0" w:color="auto"/>
              <w:left w:val="single" w:sz="4" w:space="0" w:color="auto"/>
              <w:bottom w:val="single" w:sz="4" w:space="0" w:color="auto"/>
              <w:right w:val="single" w:sz="4" w:space="0" w:color="auto"/>
            </w:tcBorders>
          </w:tcPr>
          <w:p w14:paraId="42CD495C"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33F0773B"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5F62D70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Partner organisation </w:t>
            </w:r>
          </w:p>
        </w:tc>
        <w:tc>
          <w:tcPr>
            <w:tcW w:w="1627" w:type="pct"/>
            <w:tcBorders>
              <w:top w:val="single" w:sz="4" w:space="0" w:color="auto"/>
              <w:left w:val="single" w:sz="4" w:space="0" w:color="auto"/>
              <w:bottom w:val="single" w:sz="4" w:space="0" w:color="auto"/>
              <w:right w:val="single" w:sz="4" w:space="0" w:color="auto"/>
            </w:tcBorders>
          </w:tcPr>
          <w:p w14:paraId="6DDFD28D"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Family support service or other caseworker/case coordinator, family and relationship counselling service etc.</w:t>
            </w:r>
          </w:p>
        </w:tc>
        <w:tc>
          <w:tcPr>
            <w:tcW w:w="1816" w:type="pct"/>
            <w:tcBorders>
              <w:top w:val="single" w:sz="4" w:space="0" w:color="auto"/>
              <w:left w:val="single" w:sz="4" w:space="0" w:color="auto"/>
              <w:bottom w:val="single" w:sz="4" w:space="0" w:color="auto"/>
              <w:right w:val="single" w:sz="4" w:space="0" w:color="auto"/>
            </w:tcBorders>
          </w:tcPr>
          <w:p w14:paraId="3E9D4F1A"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40B481A6"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2B1AE3A8" w14:textId="77777777" w:rsidR="0013095C" w:rsidRPr="000258E0" w:rsidRDefault="0013095C" w:rsidP="00AD66B5">
            <w:pPr>
              <w:spacing w:before="60" w:after="60"/>
              <w:rPr>
                <w:rFonts w:eastAsia="Calibri" w:cs="Arial"/>
                <w:szCs w:val="20"/>
              </w:rPr>
            </w:pPr>
            <w:r w:rsidRPr="000258E0">
              <w:rPr>
                <w:rFonts w:eastAsia="Calibri" w:cs="Arial"/>
                <w:szCs w:val="20"/>
              </w:rPr>
              <w:t xml:space="preserve">Telephone </w:t>
            </w:r>
          </w:p>
        </w:tc>
        <w:tc>
          <w:tcPr>
            <w:tcW w:w="1627" w:type="pct"/>
            <w:tcBorders>
              <w:top w:val="single" w:sz="4" w:space="0" w:color="auto"/>
              <w:left w:val="single" w:sz="4" w:space="0" w:color="auto"/>
              <w:bottom w:val="single" w:sz="4" w:space="0" w:color="auto"/>
              <w:right w:val="single" w:sz="4" w:space="0" w:color="auto"/>
            </w:tcBorders>
          </w:tcPr>
          <w:p w14:paraId="419C79F9"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Conversation on phone</w:t>
            </w:r>
          </w:p>
        </w:tc>
        <w:tc>
          <w:tcPr>
            <w:tcW w:w="1816" w:type="pct"/>
            <w:tcBorders>
              <w:top w:val="single" w:sz="4" w:space="0" w:color="auto"/>
              <w:left w:val="single" w:sz="4" w:space="0" w:color="auto"/>
              <w:bottom w:val="single" w:sz="4" w:space="0" w:color="auto"/>
              <w:right w:val="single" w:sz="4" w:space="0" w:color="auto"/>
            </w:tcBorders>
          </w:tcPr>
          <w:p w14:paraId="2B002C6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3047AFE"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7DE9E69" w14:textId="77777777" w:rsidR="0013095C" w:rsidRPr="000258E0" w:rsidRDefault="0013095C" w:rsidP="00AD66B5">
            <w:pPr>
              <w:spacing w:before="60" w:after="60"/>
              <w:rPr>
                <w:rFonts w:eastAsia="Calibri" w:cs="Arial"/>
                <w:szCs w:val="20"/>
              </w:rPr>
            </w:pPr>
            <w:r w:rsidRPr="000258E0">
              <w:rPr>
                <w:rFonts w:eastAsia="Calibri" w:cs="Arial"/>
                <w:szCs w:val="20"/>
              </w:rPr>
              <w:t xml:space="preserve">Video </w:t>
            </w:r>
          </w:p>
        </w:tc>
        <w:tc>
          <w:tcPr>
            <w:tcW w:w="1627" w:type="pct"/>
            <w:tcBorders>
              <w:top w:val="single" w:sz="4" w:space="0" w:color="auto"/>
              <w:left w:val="single" w:sz="4" w:space="0" w:color="auto"/>
              <w:bottom w:val="single" w:sz="4" w:space="0" w:color="auto"/>
              <w:right w:val="single" w:sz="4" w:space="0" w:color="auto"/>
            </w:tcBorders>
          </w:tcPr>
          <w:p w14:paraId="62700B9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c>
          <w:tcPr>
            <w:tcW w:w="1816" w:type="pct"/>
            <w:tcBorders>
              <w:top w:val="single" w:sz="4" w:space="0" w:color="auto"/>
              <w:left w:val="single" w:sz="4" w:space="0" w:color="auto"/>
              <w:bottom w:val="single" w:sz="4" w:space="0" w:color="auto"/>
              <w:right w:val="single" w:sz="4" w:space="0" w:color="auto"/>
            </w:tcBorders>
          </w:tcPr>
          <w:p w14:paraId="7F78A951"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393D430" w14:textId="77777777" w:rsidTr="00F61150">
        <w:tblPrEx>
          <w:jc w:val="center"/>
        </w:tblPrEx>
        <w:trPr>
          <w:trHeight w:val="22"/>
          <w:jc w:val="center"/>
        </w:trPr>
        <w:tc>
          <w:tcPr>
            <w:tcW w:w="1557" w:type="pct"/>
            <w:tcBorders>
              <w:top w:val="single" w:sz="4" w:space="0" w:color="auto"/>
              <w:left w:val="single" w:sz="4" w:space="0" w:color="auto"/>
              <w:bottom w:val="single" w:sz="4" w:space="0" w:color="auto"/>
              <w:right w:val="single" w:sz="4" w:space="0" w:color="auto"/>
            </w:tcBorders>
          </w:tcPr>
          <w:p w14:paraId="6DEF31C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Online service </w:t>
            </w:r>
          </w:p>
        </w:tc>
        <w:tc>
          <w:tcPr>
            <w:tcW w:w="1627" w:type="pct"/>
            <w:tcBorders>
              <w:top w:val="single" w:sz="4" w:space="0" w:color="auto"/>
              <w:left w:val="single" w:sz="4" w:space="0" w:color="auto"/>
              <w:bottom w:val="single" w:sz="4" w:space="0" w:color="auto"/>
              <w:right w:val="single" w:sz="4" w:space="0" w:color="auto"/>
            </w:tcBorders>
          </w:tcPr>
          <w:p w14:paraId="0C55480F"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Contact through email, text etc.</w:t>
            </w:r>
          </w:p>
        </w:tc>
        <w:tc>
          <w:tcPr>
            <w:tcW w:w="1816" w:type="pct"/>
            <w:tcBorders>
              <w:top w:val="single" w:sz="4" w:space="0" w:color="auto"/>
              <w:left w:val="single" w:sz="4" w:space="0" w:color="auto"/>
              <w:bottom w:val="single" w:sz="4" w:space="0" w:color="auto"/>
              <w:right w:val="single" w:sz="4" w:space="0" w:color="auto"/>
            </w:tcBorders>
          </w:tcPr>
          <w:p w14:paraId="3EBA13BB"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bl>
    <w:p w14:paraId="593FF473" w14:textId="77777777" w:rsidR="0013095C" w:rsidRDefault="0013095C" w:rsidP="00AD66B5">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256"/>
        <w:gridCol w:w="3402"/>
        <w:gridCol w:w="3798"/>
      </w:tblGrid>
      <w:tr w:rsidR="0013095C" w:rsidRPr="00497955" w14:paraId="33392A90"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shd w:val="clear" w:color="auto" w:fill="005A70"/>
          </w:tcPr>
          <w:p w14:paraId="0591D6C4" w14:textId="77777777" w:rsidR="0013095C" w:rsidRPr="000258E0" w:rsidRDefault="0013095C" w:rsidP="00AD66B5">
            <w:pPr>
              <w:spacing w:before="60" w:after="60"/>
              <w:rPr>
                <w:rFonts w:eastAsia="Calibri" w:cs="Arial"/>
                <w:szCs w:val="20"/>
              </w:rPr>
            </w:pPr>
            <w:r w:rsidRPr="000258E0">
              <w:rPr>
                <w:rFonts w:eastAsia="Arial" w:cs="Arial"/>
                <w:b/>
                <w:color w:val="FFFFFF"/>
                <w:sz w:val="24"/>
                <w:szCs w:val="20"/>
              </w:rPr>
              <w:t>Fields</w:t>
            </w:r>
          </w:p>
        </w:tc>
        <w:tc>
          <w:tcPr>
            <w:tcW w:w="1627" w:type="pct"/>
            <w:tcBorders>
              <w:top w:val="single" w:sz="4" w:space="0" w:color="auto"/>
              <w:left w:val="single" w:sz="4" w:space="0" w:color="auto"/>
              <w:bottom w:val="single" w:sz="4" w:space="0" w:color="000000" w:themeColor="text1"/>
              <w:right w:val="single" w:sz="4" w:space="0" w:color="auto"/>
            </w:tcBorders>
            <w:shd w:val="clear" w:color="auto" w:fill="005A70"/>
          </w:tcPr>
          <w:p w14:paraId="46E8E1C3" w14:textId="77777777" w:rsidR="0013095C" w:rsidRPr="000258E0" w:rsidRDefault="0013095C" w:rsidP="00AD66B5">
            <w:pPr>
              <w:widowControl w:val="0"/>
              <w:spacing w:before="60" w:after="60" w:line="288" w:lineRule="auto"/>
              <w:rPr>
                <w:rFonts w:eastAsia="Calibri" w:cs="Arial"/>
                <w:szCs w:val="20"/>
              </w:rPr>
            </w:pPr>
            <w:r>
              <w:rPr>
                <w:rFonts w:eastAsia="Arial" w:cs="Arial"/>
                <w:b/>
                <w:color w:val="FFFFFF"/>
                <w:sz w:val="24"/>
                <w:szCs w:val="20"/>
              </w:rPr>
              <w:t>Field Meaning</w:t>
            </w:r>
          </w:p>
        </w:tc>
        <w:tc>
          <w:tcPr>
            <w:tcW w:w="1816" w:type="pct"/>
            <w:tcBorders>
              <w:top w:val="single" w:sz="4" w:space="0" w:color="auto"/>
              <w:left w:val="single" w:sz="4" w:space="0" w:color="auto"/>
              <w:bottom w:val="single" w:sz="4" w:space="0" w:color="000000" w:themeColor="text1"/>
              <w:right w:val="single" w:sz="4" w:space="0" w:color="auto"/>
            </w:tcBorders>
            <w:shd w:val="clear" w:color="auto" w:fill="005A70"/>
          </w:tcPr>
          <w:p w14:paraId="6F29D765" w14:textId="77777777" w:rsidR="0013095C" w:rsidRPr="000258E0" w:rsidRDefault="0013095C" w:rsidP="00AD66B5">
            <w:pPr>
              <w:widowControl w:val="0"/>
              <w:spacing w:before="60" w:after="60" w:line="288" w:lineRule="auto"/>
              <w:rPr>
                <w:rFonts w:eastAsia="Arial" w:cs="Arial"/>
                <w:szCs w:val="20"/>
              </w:rPr>
            </w:pPr>
            <w:r w:rsidRPr="000258E0">
              <w:rPr>
                <w:rFonts w:eastAsia="Arial" w:cs="Arial"/>
                <w:b/>
                <w:color w:val="FFFFFF"/>
                <w:sz w:val="24"/>
                <w:szCs w:val="20"/>
              </w:rPr>
              <w:t>Case Level Data</w:t>
            </w:r>
          </w:p>
        </w:tc>
      </w:tr>
      <w:tr w:rsidR="0013095C" w:rsidRPr="00497955" w14:paraId="764A3CA7" w14:textId="77777777" w:rsidTr="00F61150">
        <w:trPr>
          <w:trHeight w:val="22"/>
          <w:jc w:val="center"/>
        </w:trPr>
        <w:tc>
          <w:tcPr>
            <w:tcW w:w="1557" w:type="pct"/>
            <w:tcBorders>
              <w:top w:val="single" w:sz="4" w:space="0" w:color="auto"/>
              <w:left w:val="single" w:sz="4" w:space="0" w:color="auto"/>
              <w:bottom w:val="single" w:sz="4" w:space="0" w:color="000000" w:themeColor="text1"/>
              <w:right w:val="single" w:sz="4" w:space="0" w:color="auto"/>
            </w:tcBorders>
          </w:tcPr>
          <w:p w14:paraId="3322AD4E" w14:textId="77777777" w:rsidR="0013095C" w:rsidRPr="000258E0" w:rsidRDefault="0013095C" w:rsidP="00AD66B5">
            <w:pPr>
              <w:spacing w:before="60" w:after="60"/>
              <w:rPr>
                <w:rFonts w:eastAsia="Calibri" w:cs="Arial"/>
                <w:szCs w:val="20"/>
              </w:rPr>
            </w:pPr>
            <w:r w:rsidRPr="000258E0">
              <w:rPr>
                <w:rFonts w:eastAsia="Calibri" w:cs="Arial"/>
                <w:szCs w:val="20"/>
              </w:rPr>
              <w:t xml:space="preserve">Healthcare facility </w:t>
            </w:r>
          </w:p>
        </w:tc>
        <w:tc>
          <w:tcPr>
            <w:tcW w:w="1627" w:type="pct"/>
            <w:tcBorders>
              <w:top w:val="single" w:sz="4" w:space="0" w:color="auto"/>
              <w:left w:val="single" w:sz="4" w:space="0" w:color="auto"/>
              <w:bottom w:val="single" w:sz="4" w:space="0" w:color="000000" w:themeColor="text1"/>
              <w:right w:val="single" w:sz="4" w:space="0" w:color="auto"/>
            </w:tcBorders>
          </w:tcPr>
          <w:p w14:paraId="545F5EC1"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c>
          <w:tcPr>
            <w:tcW w:w="1816" w:type="pct"/>
            <w:tcBorders>
              <w:top w:val="single" w:sz="4" w:space="0" w:color="auto"/>
              <w:left w:val="single" w:sz="4" w:space="0" w:color="auto"/>
              <w:bottom w:val="single" w:sz="4" w:space="0" w:color="000000" w:themeColor="text1"/>
              <w:right w:val="single" w:sz="4" w:space="0" w:color="auto"/>
            </w:tcBorders>
          </w:tcPr>
          <w:p w14:paraId="69C2EEA6"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C97686B" w14:textId="77777777" w:rsidTr="00F61150">
        <w:trPr>
          <w:trHeight w:val="360"/>
          <w:jc w:val="center"/>
        </w:trPr>
        <w:tc>
          <w:tcPr>
            <w:tcW w:w="1557" w:type="pct"/>
            <w:tcBorders>
              <w:top w:val="single" w:sz="4" w:space="0" w:color="000000" w:themeColor="text1"/>
              <w:left w:val="single" w:sz="4" w:space="0" w:color="auto"/>
              <w:right w:val="single" w:sz="4" w:space="0" w:color="auto"/>
            </w:tcBorders>
          </w:tcPr>
          <w:p w14:paraId="1905D785" w14:textId="77777777" w:rsidR="0013095C" w:rsidRPr="000258E0" w:rsidRDefault="0013095C" w:rsidP="00AD66B5">
            <w:pPr>
              <w:spacing w:before="60" w:after="60"/>
              <w:rPr>
                <w:rFonts w:eastAsia="Calibri" w:cs="Arial"/>
                <w:szCs w:val="20"/>
              </w:rPr>
            </w:pPr>
            <w:r w:rsidRPr="000258E0">
              <w:rPr>
                <w:rFonts w:eastAsia="Calibri" w:cs="Arial"/>
                <w:szCs w:val="20"/>
              </w:rPr>
              <w:t xml:space="preserve">Education facility </w:t>
            </w:r>
          </w:p>
        </w:tc>
        <w:tc>
          <w:tcPr>
            <w:tcW w:w="1627" w:type="pct"/>
            <w:tcBorders>
              <w:top w:val="single" w:sz="4" w:space="0" w:color="000000" w:themeColor="text1"/>
              <w:left w:val="single" w:sz="4" w:space="0" w:color="auto"/>
              <w:right w:val="single" w:sz="4" w:space="0" w:color="auto"/>
            </w:tcBorders>
          </w:tcPr>
          <w:p w14:paraId="1029BEBE"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c>
          <w:tcPr>
            <w:tcW w:w="1816" w:type="pct"/>
            <w:tcBorders>
              <w:top w:val="single" w:sz="4" w:space="0" w:color="000000" w:themeColor="text1"/>
              <w:left w:val="single" w:sz="4" w:space="0" w:color="auto"/>
              <w:right w:val="single" w:sz="4" w:space="0" w:color="auto"/>
            </w:tcBorders>
          </w:tcPr>
          <w:p w14:paraId="2C87460F"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02DDEC17" w14:textId="77777777" w:rsidTr="00F61150">
        <w:trPr>
          <w:trHeight w:val="22"/>
          <w:jc w:val="center"/>
        </w:trPr>
        <w:tc>
          <w:tcPr>
            <w:tcW w:w="1557" w:type="pct"/>
            <w:tcBorders>
              <w:top w:val="single" w:sz="4" w:space="0" w:color="auto"/>
              <w:left w:val="single" w:sz="4" w:space="0" w:color="auto"/>
              <w:bottom w:val="single" w:sz="12" w:space="0" w:color="000000" w:themeColor="text1"/>
              <w:right w:val="single" w:sz="4" w:space="0" w:color="auto"/>
            </w:tcBorders>
          </w:tcPr>
          <w:p w14:paraId="378DA8D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Justice facility</w:t>
            </w:r>
          </w:p>
        </w:tc>
        <w:tc>
          <w:tcPr>
            <w:tcW w:w="1627" w:type="pct"/>
            <w:tcBorders>
              <w:top w:val="single" w:sz="4" w:space="0" w:color="auto"/>
              <w:left w:val="single" w:sz="4" w:space="0" w:color="auto"/>
              <w:bottom w:val="single" w:sz="12" w:space="0" w:color="000000" w:themeColor="text1"/>
              <w:right w:val="single" w:sz="4" w:space="0" w:color="auto"/>
            </w:tcBorders>
          </w:tcPr>
          <w:p w14:paraId="5092FD06"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c>
          <w:tcPr>
            <w:tcW w:w="1816" w:type="pct"/>
            <w:tcBorders>
              <w:top w:val="single" w:sz="4" w:space="0" w:color="auto"/>
              <w:left w:val="single" w:sz="4" w:space="0" w:color="auto"/>
              <w:bottom w:val="single" w:sz="12" w:space="0" w:color="000000" w:themeColor="text1"/>
              <w:right w:val="single" w:sz="4" w:space="0" w:color="auto"/>
            </w:tcBorders>
          </w:tcPr>
          <w:p w14:paraId="32019C82"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Service setting</w:t>
            </w:r>
          </w:p>
        </w:tc>
      </w:tr>
      <w:tr w:rsidR="0013095C" w:rsidRPr="00497955" w14:paraId="5027ED8E" w14:textId="77777777" w:rsidTr="00F61150">
        <w:trPr>
          <w:trHeight w:val="274"/>
          <w:jc w:val="center"/>
        </w:trPr>
        <w:tc>
          <w:tcPr>
            <w:tcW w:w="155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6B6DF10"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w:t>
            </w:r>
          </w:p>
        </w:tc>
        <w:tc>
          <w:tcPr>
            <w:tcW w:w="1627" w:type="pct"/>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0981ED8" w14:textId="77777777" w:rsidR="0013095C" w:rsidRPr="000258E0" w:rsidRDefault="0013095C" w:rsidP="00AD66B5">
            <w:pPr>
              <w:widowControl w:val="0"/>
              <w:spacing w:before="60" w:after="60" w:line="288" w:lineRule="auto"/>
              <w:rPr>
                <w:rFonts w:eastAsia="Calibri" w:cs="Arial"/>
                <w:szCs w:val="20"/>
              </w:rPr>
            </w:pPr>
            <w:r w:rsidRPr="000258E0">
              <w:rPr>
                <w:rFonts w:eastAsia="Calibri" w:cs="Arial"/>
                <w:szCs w:val="20"/>
              </w:rPr>
              <w:t>Refer to Exit Interview and Table A or B below for further guidance.</w:t>
            </w:r>
          </w:p>
        </w:tc>
        <w:tc>
          <w:tcPr>
            <w:tcW w:w="1816" w:type="pct"/>
            <w:tcBorders>
              <w:top w:val="single" w:sz="12" w:space="0" w:color="000000" w:themeColor="text1"/>
              <w:left w:val="single" w:sz="4" w:space="0" w:color="000000" w:themeColor="text1"/>
              <w:bottom w:val="single" w:sz="4" w:space="0" w:color="000000" w:themeColor="text1"/>
              <w:right w:val="single" w:sz="4" w:space="0" w:color="auto"/>
            </w:tcBorders>
          </w:tcPr>
          <w:p w14:paraId="66E3E729" w14:textId="77777777" w:rsidR="0013095C" w:rsidRPr="000258E0" w:rsidRDefault="0013095C" w:rsidP="00AD66B5">
            <w:pPr>
              <w:widowControl w:val="0"/>
              <w:spacing w:before="60" w:after="60" w:line="288" w:lineRule="auto"/>
              <w:rPr>
                <w:rFonts w:eastAsia="Calibri" w:cs="Arial"/>
                <w:szCs w:val="20"/>
              </w:rPr>
            </w:pPr>
            <w:r w:rsidRPr="000258E0">
              <w:rPr>
                <w:rFonts w:eastAsia="Arial" w:cs="Arial"/>
                <w:szCs w:val="20"/>
              </w:rPr>
              <w:t>Exit reason</w:t>
            </w:r>
          </w:p>
        </w:tc>
      </w:tr>
    </w:tbl>
    <w:p w14:paraId="26D147D7"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You may record and extended client details, if you think it is appropriate for your program and for your clients to do so.</w:t>
      </w:r>
    </w:p>
    <w:p w14:paraId="45BDC21F" w14:textId="77777777" w:rsidR="0013095C" w:rsidRPr="000258E0" w:rsidRDefault="0013095C" w:rsidP="00AD66B5">
      <w:pPr>
        <w:pStyle w:val="Heading5"/>
        <w:spacing w:before="240"/>
        <w:jc w:val="left"/>
      </w:pPr>
      <w:r w:rsidRPr="000258E0">
        <w:t>For this program activity, when should each service type be used?</w:t>
      </w:r>
    </w:p>
    <w:p w14:paraId="1BCCEFE3" w14:textId="77777777" w:rsidR="0013095C" w:rsidRPr="000258E0" w:rsidRDefault="0013095C" w:rsidP="00AD66B5">
      <w:pPr>
        <w:widowControl w:val="0"/>
        <w:spacing w:before="120" w:after="120" w:line="288" w:lineRule="auto"/>
        <w:ind w:left="284"/>
        <w:rPr>
          <w:rFonts w:eastAsia="Arial" w:cs="Arial"/>
          <w:szCs w:val="20"/>
        </w:rPr>
      </w:pPr>
      <w:r w:rsidRPr="000258E0">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13095C" w:rsidRPr="00497955" w14:paraId="768DE02A" w14:textId="77777777" w:rsidTr="00F61150">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201B9C07" w14:textId="77777777" w:rsidR="0013095C" w:rsidRPr="00AB0683" w:rsidRDefault="0013095C" w:rsidP="00AD66B5">
            <w:pPr>
              <w:pStyle w:val="BodyText"/>
              <w:keepNext/>
              <w:spacing w:before="120" w:after="120" w:line="288" w:lineRule="auto"/>
              <w:ind w:left="0"/>
              <w:rPr>
                <w:rFonts w:cs="Arial"/>
                <w:bCs w:val="0"/>
                <w:sz w:val="22"/>
                <w:szCs w:val="22"/>
                <w:lang w:val="en-AU"/>
              </w:rPr>
            </w:pPr>
            <w:r w:rsidRPr="00AB0683">
              <w:rPr>
                <w:rFonts w:cs="Arial"/>
                <w:bCs w:val="0"/>
                <w:sz w:val="22"/>
                <w:szCs w:val="22"/>
                <w:lang w:val="en-AU"/>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14:paraId="5E3D73BC" w14:textId="77777777" w:rsidR="0013095C" w:rsidRPr="00AB0683" w:rsidRDefault="0013095C" w:rsidP="00AD66B5">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AB0683">
              <w:rPr>
                <w:rFonts w:cs="Arial"/>
                <w:bCs w:val="0"/>
                <w:sz w:val="22"/>
                <w:szCs w:val="22"/>
                <w:lang w:val="en-AU"/>
              </w:rPr>
              <w:t xml:space="preserve">Example </w:t>
            </w:r>
          </w:p>
        </w:tc>
      </w:tr>
      <w:tr w:rsidR="0013095C" w:rsidRPr="00497955" w14:paraId="09178D0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BDDA88A"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4197849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14:paraId="6CC628C9"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When used after the child’s Enrolment Date (DEX Service Type: Intensive Support), a PICCOLO (Parent Interactions with Children – Checklist of Observations Linked to Outcomes) assessment undertaken with a parent or guardian.</w:t>
            </w:r>
          </w:p>
        </w:tc>
      </w:tr>
      <w:tr w:rsidR="0013095C" w:rsidRPr="00497955" w14:paraId="15A539A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788F4B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0C2107C5"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14:paraId="6A33CAA2"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14:paraId="5FF1A049"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referred child and parent(s) are enrolled, and</w:t>
            </w:r>
          </w:p>
          <w:p w14:paraId="539EFEE3" w14:textId="77777777" w:rsidR="0013095C" w:rsidRPr="000258E0" w:rsidRDefault="0013095C" w:rsidP="00707D00">
            <w:pPr>
              <w:numPr>
                <w:ilvl w:val="0"/>
                <w:numId w:val="75"/>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13095C" w:rsidRPr="00497955" w14:paraId="07032B11"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EA1D12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20E186F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13095C" w:rsidRPr="00497955" w14:paraId="59656BA0"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F97D849"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1F512956"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14:paraId="07AB804B"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13095C" w:rsidRPr="00497955" w14:paraId="11C3F0F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2DEC3AD"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14:paraId="57058290"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14:paraId="096EA96E"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14:paraId="75668FA3"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14:paraId="7AA166A2"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14:paraId="1CEB4FF6"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14:paraId="0A6754A1"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14:paraId="39266A2C" w14:textId="77777777" w:rsidR="0013095C" w:rsidRPr="000258E0" w:rsidRDefault="0013095C" w:rsidP="00707D00">
            <w:pPr>
              <w:numPr>
                <w:ilvl w:val="0"/>
                <w:numId w:val="73"/>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13095C" w:rsidRPr="00497955" w14:paraId="239207CF"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5007C3E"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1EAB0CB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14:paraId="2312EF05"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14:paraId="28684AF1"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14:paraId="440FB4E6"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14:paraId="299BC1FC"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14:paraId="576D9FA3" w14:textId="77777777" w:rsidR="0013095C" w:rsidRPr="000258E0" w:rsidRDefault="0013095C" w:rsidP="00707D00">
            <w:pPr>
              <w:numPr>
                <w:ilvl w:val="0"/>
                <w:numId w:val="74"/>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13095C" w:rsidRPr="00497955" w14:paraId="2E7AF7C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44250A3"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6F1C5F25" w14:textId="77777777" w:rsidR="0013095C" w:rsidRPr="000258E0"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13095C" w:rsidRPr="00497955" w14:paraId="1EA5B2C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E80E935"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727F7483" w14:textId="77777777" w:rsidR="0013095C" w:rsidRPr="000258E0"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13095C" w:rsidRPr="00497955" w14:paraId="26399B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5C7AF57" w14:textId="77777777" w:rsidR="0013095C" w:rsidRPr="000258E0" w:rsidRDefault="0013095C" w:rsidP="00AD66B5">
            <w:pPr>
              <w:spacing w:before="60" w:after="60" w:line="288" w:lineRule="auto"/>
              <w:rPr>
                <w:rFonts w:eastAsia="Calibri" w:cs="Arial"/>
                <w:szCs w:val="20"/>
              </w:rPr>
            </w:pPr>
            <w:r w:rsidRPr="000258E0">
              <w:rPr>
                <w:rFonts w:eastAsia="Calibri" w:cs="Arial"/>
                <w:szCs w:val="20"/>
              </w:rPr>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14:paraId="689E87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enrolled, and case is closed. </w:t>
            </w:r>
          </w:p>
          <w:p w14:paraId="24D086F4"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14:paraId="6ED616E7" w14:textId="77777777" w:rsidR="0013095C" w:rsidRPr="000258E0" w:rsidRDefault="0013095C" w:rsidP="00707D00">
            <w:pPr>
              <w:numPr>
                <w:ilvl w:val="0"/>
                <w:numId w:val="74"/>
              </w:numPr>
              <w:spacing w:before="60" w:after="60" w:line="288" w:lineRule="auto"/>
              <w:ind w:left="527" w:hanging="357"/>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(Service Type: Intensive Support): a child was exited from Payment by Outcomes Trials: Project 2. Refer to Exit Reason Table B – Allowable exclusions</w:t>
            </w:r>
          </w:p>
        </w:tc>
      </w:tr>
    </w:tbl>
    <w:p w14:paraId="6F9D199D" w14:textId="579355DC" w:rsidR="0013095C" w:rsidRPr="000258E0" w:rsidRDefault="002C5597" w:rsidP="00AD66B5">
      <w:pPr>
        <w:pStyle w:val="Heading5"/>
        <w:jc w:val="left"/>
      </w:pPr>
      <w:r>
        <w:br w:type="page"/>
      </w:r>
      <w:r w:rsidR="0013095C" w:rsidRPr="000258E0">
        <w:t>Table A – Child is not enrolled after intake process</w:t>
      </w:r>
    </w:p>
    <w:p w14:paraId="78EC8741" w14:textId="77777777" w:rsidR="0013095C" w:rsidRPr="000258E0" w:rsidRDefault="0013095C" w:rsidP="00AD66B5">
      <w:pPr>
        <w:keepNext/>
        <w:widowControl w:val="0"/>
        <w:spacing w:before="180" w:after="120" w:line="288" w:lineRule="auto"/>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14:paraId="250DC61F" w14:textId="77777777" w:rsidR="0013095C" w:rsidRPr="000258E0" w:rsidRDefault="0013095C" w:rsidP="00AD66B5">
      <w:pPr>
        <w:ind w:left="1440" w:hanging="1440"/>
        <w:rPr>
          <w:rFonts w:eastAsia="Calibri" w:cs="Arial"/>
        </w:rPr>
      </w:pPr>
      <w:r w:rsidRPr="285204C5">
        <w:rPr>
          <w:rFonts w:eastAsia="Calibri" w:cs="Arial"/>
        </w:rPr>
        <w:t xml:space="preserve">Stage 1: </w:t>
      </w:r>
      <w:r>
        <w:tab/>
      </w:r>
      <w:r w:rsidRPr="285204C5">
        <w:rPr>
          <w:rFonts w:eastAsia="Calibri" w:cs="Arial"/>
        </w:rPr>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1C765055" w14:textId="77777777" w:rsidR="0013095C" w:rsidRPr="000258E0" w:rsidRDefault="0013095C" w:rsidP="00AD66B5">
      <w:pPr>
        <w:ind w:left="1440" w:hanging="1440"/>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01F481C8" w14:textId="77777777" w:rsidR="0013095C" w:rsidRDefault="0013095C" w:rsidP="00AD66B5">
      <w:pPr>
        <w:ind w:left="1440" w:hanging="1440"/>
        <w:rPr>
          <w:rFonts w:eastAsia="Calibri" w:cs="Arial"/>
          <w:iCs/>
          <w:szCs w:val="20"/>
        </w:rPr>
      </w:pPr>
      <w:r w:rsidRPr="000258E0">
        <w:rPr>
          <w:rFonts w:eastAsia="Calibri" w:cs="Arial"/>
          <w:iCs/>
          <w:szCs w:val="20"/>
        </w:rPr>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196"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6654"/>
        <w:gridCol w:w="3542"/>
      </w:tblGrid>
      <w:tr w:rsidR="0013095C" w:rsidRPr="007B32FD" w14:paraId="31E5E03C" w14:textId="77777777" w:rsidTr="00F61150">
        <w:trPr>
          <w:trHeight w:val="578"/>
        </w:trPr>
        <w:tc>
          <w:tcPr>
            <w:tcW w:w="3263"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14:paraId="1C239247" w14:textId="5A230539" w:rsidR="0013095C" w:rsidRPr="00AB0683" w:rsidRDefault="0013095C" w:rsidP="00AD66B5">
            <w:pPr>
              <w:widowControl w:val="0"/>
              <w:spacing w:before="120" w:after="120" w:line="288" w:lineRule="auto"/>
              <w:rPr>
                <w:rFonts w:eastAsia="Arial" w:cs="Arial"/>
                <w:b/>
                <w:color w:val="FFFFFF"/>
              </w:rPr>
            </w:pPr>
            <w:bookmarkStart w:id="143" w:name="_Hlk195608827"/>
            <w:r w:rsidRPr="00AB0683">
              <w:rPr>
                <w:rFonts w:eastAsia="Arial" w:cs="Arial"/>
                <w:b/>
                <w:color w:val="FFFFFF"/>
              </w:rPr>
              <w:t>Reason family is not enrolled</w:t>
            </w:r>
            <w:r w:rsidR="00D160A7">
              <w:rPr>
                <w:rStyle w:val="FootnoteReference"/>
                <w:rFonts w:eastAsia="Arial" w:cs="Arial"/>
                <w:b/>
                <w:color w:val="FFFFFF"/>
              </w:rPr>
              <w:footnoteReference w:id="2"/>
            </w:r>
          </w:p>
        </w:tc>
        <w:tc>
          <w:tcPr>
            <w:tcW w:w="1737" w:type="pct"/>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14:paraId="1BAF5F40"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4F52F251" w14:textId="77777777" w:rsidTr="00F61150">
        <w:trPr>
          <w:trHeight w:val="254"/>
        </w:trPr>
        <w:tc>
          <w:tcPr>
            <w:tcW w:w="3263"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D82A4C" w14:textId="77777777" w:rsidR="0013095C" w:rsidRPr="000D49A9" w:rsidRDefault="0013095C" w:rsidP="00AD66B5">
            <w:pPr>
              <w:spacing w:before="60" w:after="60"/>
              <w:rPr>
                <w:rFonts w:eastAsia="Calibri" w:cs="Arial"/>
                <w:szCs w:val="20"/>
              </w:rPr>
            </w:pPr>
            <w:r w:rsidRPr="000D49A9">
              <w:rPr>
                <w:rFonts w:eastAsia="Calibri" w:cs="Arial"/>
                <w:szCs w:val="20"/>
              </w:rPr>
              <w:t>Family does not reside in a Specified School catchment area.</w:t>
            </w:r>
          </w:p>
        </w:tc>
        <w:tc>
          <w:tcPr>
            <w:tcW w:w="17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DB90E8" w14:textId="77777777" w:rsidR="0013095C" w:rsidRPr="000D49A9" w:rsidRDefault="0013095C" w:rsidP="00AD66B5">
            <w:pPr>
              <w:spacing w:before="60" w:after="60"/>
              <w:rPr>
                <w:rFonts w:eastAsia="Calibri" w:cs="Arial"/>
                <w:szCs w:val="20"/>
              </w:rPr>
            </w:pPr>
            <w:r w:rsidRPr="000D49A9">
              <w:rPr>
                <w:rFonts w:eastAsia="Calibri" w:cs="Arial"/>
                <w:szCs w:val="20"/>
              </w:rPr>
              <w:t>Client has moved out of area</w:t>
            </w:r>
          </w:p>
        </w:tc>
      </w:tr>
      <w:tr w:rsidR="0013095C" w:rsidRPr="007B32FD" w14:paraId="1D12A590"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C26E5B1" w14:textId="77777777" w:rsidR="0013095C" w:rsidRPr="000D49A9" w:rsidRDefault="0013095C" w:rsidP="00AD66B5">
            <w:pPr>
              <w:spacing w:before="60" w:after="60"/>
              <w:rPr>
                <w:rFonts w:eastAsia="Calibri" w:cs="Arial"/>
                <w:szCs w:val="20"/>
              </w:rPr>
            </w:pPr>
            <w:r w:rsidRPr="000D49A9">
              <w:rPr>
                <w:rFonts w:eastAsia="Calibri" w:cs="Arial"/>
                <w:szCs w:val="20"/>
              </w:rPr>
              <w:t>Child is the subject to a Care and Protection Order (up to 12 months) or an Assessment Order of 4 or 8 weeks under the Children, Young Person’s and their Families Act 1997 (Tasmania).</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B469017" w14:textId="77777777" w:rsidR="0013095C" w:rsidRPr="000D49A9" w:rsidRDefault="0013095C" w:rsidP="00AD66B5">
            <w:pPr>
              <w:spacing w:before="60" w:after="60"/>
              <w:rPr>
                <w:rFonts w:eastAsia="Calibri" w:cs="Arial"/>
                <w:szCs w:val="20"/>
              </w:rPr>
            </w:pPr>
            <w:r w:rsidRPr="000D49A9">
              <w:rPr>
                <w:rFonts w:eastAsia="Calibri" w:cs="Arial"/>
                <w:szCs w:val="20"/>
              </w:rPr>
              <w:t>Client no longer eligible</w:t>
            </w:r>
          </w:p>
        </w:tc>
      </w:tr>
      <w:tr w:rsidR="0013095C" w:rsidRPr="007B32FD" w14:paraId="230A821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664BAB" w14:textId="77777777" w:rsidR="0013095C" w:rsidRPr="000D49A9" w:rsidRDefault="0013095C" w:rsidP="00AD66B5">
            <w:pPr>
              <w:spacing w:before="60" w:after="60"/>
              <w:rPr>
                <w:rFonts w:eastAsia="Calibri" w:cs="Arial"/>
                <w:szCs w:val="20"/>
              </w:rPr>
            </w:pPr>
            <w:r w:rsidRPr="000D49A9">
              <w:rPr>
                <w:rFonts w:eastAsia="Calibri" w:cs="Arial"/>
                <w:szCs w:val="20"/>
              </w:rPr>
              <w:t>Child has been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1CE77" w14:textId="77777777" w:rsidR="0013095C" w:rsidRPr="000D49A9" w:rsidRDefault="0013095C" w:rsidP="00AD66B5">
            <w:pPr>
              <w:spacing w:before="60" w:after="60"/>
              <w:rPr>
                <w:rFonts w:eastAsia="Calibri" w:cs="Arial"/>
                <w:szCs w:val="20"/>
              </w:rPr>
            </w:pPr>
            <w:r w:rsidRPr="000D49A9">
              <w:rPr>
                <w:rFonts w:eastAsia="Calibri" w:cs="Arial"/>
                <w:szCs w:val="20"/>
              </w:rPr>
              <w:t>Client now requires higher level of care</w:t>
            </w:r>
          </w:p>
        </w:tc>
      </w:tr>
      <w:tr w:rsidR="0013095C" w:rsidRPr="007B32FD" w14:paraId="3F415CD7"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52CDA62"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have a current Concession Card.</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4C2C662"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6314A0D3"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389A2" w14:textId="77777777" w:rsidR="0013095C" w:rsidRPr="000D49A9" w:rsidRDefault="0013095C" w:rsidP="00AD66B5">
            <w:pPr>
              <w:spacing w:before="60" w:after="60"/>
              <w:rPr>
                <w:rFonts w:eastAsia="Calibri" w:cs="Arial"/>
                <w:szCs w:val="20"/>
              </w:rPr>
            </w:pPr>
            <w:r w:rsidRPr="000D49A9">
              <w:rPr>
                <w:rFonts w:eastAsia="Calibri" w:cs="Arial"/>
                <w:szCs w:val="20"/>
              </w:rPr>
              <w:t>Child is not the right age.</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13EA69"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76320B72" w14:textId="77777777" w:rsidTr="00F61150">
        <w:trPr>
          <w:trHeight w:val="723"/>
        </w:trPr>
        <w:tc>
          <w:tcPr>
            <w:tcW w:w="3263"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96AA0F6" w14:textId="77777777" w:rsidR="0013095C" w:rsidRPr="000D49A9" w:rsidRDefault="0013095C" w:rsidP="00AD66B5">
            <w:pPr>
              <w:spacing w:before="60" w:after="60"/>
              <w:rPr>
                <w:rFonts w:eastAsia="Calibri" w:cs="Arial"/>
                <w:szCs w:val="20"/>
              </w:rPr>
            </w:pPr>
            <w:r w:rsidRPr="000D49A9">
              <w:rPr>
                <w:rFonts w:eastAsia="Calibri" w:cs="Arial"/>
                <w:szCs w:val="20"/>
              </w:rPr>
              <w:t>Child is attending more than 10 hours of childcare or is currently enrolled in the Working Together program.</w:t>
            </w:r>
          </w:p>
        </w:tc>
        <w:tc>
          <w:tcPr>
            <w:tcW w:w="173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AADBCD4" w14:textId="77777777" w:rsidR="0013095C" w:rsidRPr="000D49A9" w:rsidRDefault="0013095C" w:rsidP="00AD66B5">
            <w:pPr>
              <w:spacing w:before="60" w:after="60"/>
              <w:rPr>
                <w:rFonts w:eastAsia="Calibri" w:cs="Arial"/>
                <w:szCs w:val="20"/>
              </w:rPr>
            </w:pPr>
            <w:r w:rsidRPr="000D49A9">
              <w:rPr>
                <w:rFonts w:eastAsia="Calibri" w:cs="Arial"/>
                <w:szCs w:val="20"/>
              </w:rPr>
              <w:t>Service unable to provide assistance</w:t>
            </w:r>
          </w:p>
        </w:tc>
      </w:tr>
      <w:tr w:rsidR="0013095C" w:rsidRPr="007B32FD" w14:paraId="725EE5CE" w14:textId="77777777" w:rsidTr="00F61150">
        <w:trPr>
          <w:trHeight w:val="723"/>
        </w:trPr>
        <w:tc>
          <w:tcPr>
            <w:tcW w:w="32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EE0D1F" w14:textId="77777777" w:rsidR="0013095C" w:rsidRPr="000D49A9" w:rsidRDefault="0013095C" w:rsidP="00AD66B5">
            <w:pPr>
              <w:spacing w:before="60" w:after="60"/>
              <w:rPr>
                <w:rFonts w:eastAsia="Calibri" w:cs="Arial"/>
                <w:szCs w:val="20"/>
              </w:rPr>
            </w:pPr>
            <w:r w:rsidRPr="000D49A9">
              <w:rPr>
                <w:rFonts w:eastAsia="Calibri" w:cs="Arial"/>
                <w:szCs w:val="20"/>
              </w:rPr>
              <w:t>Parent or guardian does not provide consent for personal information to be shared and used for stated purposes.</w:t>
            </w:r>
          </w:p>
        </w:tc>
        <w:tc>
          <w:tcPr>
            <w:tcW w:w="1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F7A5014" w14:textId="77777777" w:rsidR="0013095C" w:rsidRPr="000D49A9" w:rsidRDefault="0013095C" w:rsidP="00AD66B5">
            <w:pPr>
              <w:spacing w:before="60" w:after="60"/>
              <w:rPr>
                <w:rFonts w:eastAsia="Calibri" w:cs="Arial"/>
                <w:szCs w:val="20"/>
              </w:rPr>
            </w:pPr>
            <w:r w:rsidRPr="000D49A9">
              <w:rPr>
                <w:rFonts w:eastAsia="Calibri" w:cs="Arial"/>
                <w:szCs w:val="20"/>
              </w:rPr>
              <w:t>None of the above</w:t>
            </w:r>
          </w:p>
        </w:tc>
      </w:tr>
      <w:tr w:rsidR="0013095C" w:rsidRPr="00C928C8" w14:paraId="0C4DD7F3" w14:textId="77777777" w:rsidTr="00F61150">
        <w:trPr>
          <w:trHeight w:val="723"/>
        </w:trPr>
        <w:tc>
          <w:tcPr>
            <w:tcW w:w="3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A3082C"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c>
          <w:tcPr>
            <w:tcW w:w="17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7D4F09" w14:textId="77777777" w:rsidR="0013095C" w:rsidRPr="000D49A9" w:rsidRDefault="0013095C" w:rsidP="00AD66B5">
            <w:pPr>
              <w:spacing w:before="60" w:after="60"/>
              <w:rPr>
                <w:rFonts w:eastAsia="Calibri" w:cs="Arial"/>
                <w:szCs w:val="20"/>
              </w:rPr>
            </w:pPr>
            <w:r w:rsidRPr="000D49A9">
              <w:rPr>
                <w:rFonts w:eastAsia="Calibri" w:cs="Arial"/>
                <w:szCs w:val="20"/>
              </w:rPr>
              <w:t>Client died</w:t>
            </w:r>
          </w:p>
        </w:tc>
      </w:tr>
      <w:bookmarkEnd w:id="143"/>
    </w:tbl>
    <w:p w14:paraId="10436ED2" w14:textId="088CFB13" w:rsidR="0013095C" w:rsidRPr="00F516F1" w:rsidRDefault="0013095C" w:rsidP="00AD66B5">
      <w:pPr>
        <w:pStyle w:val="Heading5"/>
        <w:jc w:val="left"/>
      </w:pPr>
      <w:r>
        <w:br w:type="page"/>
      </w:r>
      <w:r w:rsidRPr="00F516F1">
        <w:t>Table B – Child is exited during their Program Period</w:t>
      </w:r>
    </w:p>
    <w:p w14:paraId="05FF27C3" w14:textId="77777777" w:rsidR="0013095C" w:rsidRPr="00F516F1" w:rsidRDefault="0013095C" w:rsidP="00AD66B5">
      <w:pPr>
        <w:keepNext/>
        <w:widowControl w:val="0"/>
        <w:spacing w:before="180" w:after="120" w:line="288" w:lineRule="auto"/>
        <w:rPr>
          <w:rFonts w:eastAsia="Calibri" w:cs="Arial"/>
          <w:b/>
          <w:bCs/>
          <w:sz w:val="24"/>
        </w:rPr>
      </w:pPr>
      <w:r w:rsidRPr="00F516F1">
        <w:rPr>
          <w:rFonts w:eastAsia="Calibri" w:cs="Arial"/>
          <w:b/>
          <w:bCs/>
          <w:sz w:val="24"/>
        </w:rPr>
        <w:t>DEX Exit Reason for Approved Eligible Exclusions</w:t>
      </w:r>
    </w:p>
    <w:tbl>
      <w:tblPr>
        <w:tblW w:w="10196"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6654"/>
        <w:gridCol w:w="3542"/>
      </w:tblGrid>
      <w:tr w:rsidR="0013095C" w:rsidRPr="007B32FD" w14:paraId="52EF14A6" w14:textId="77777777" w:rsidTr="00F61150">
        <w:trPr>
          <w:cantSplit/>
          <w:trHeight w:val="249"/>
        </w:trPr>
        <w:tc>
          <w:tcPr>
            <w:tcW w:w="3263" w:type="pct"/>
            <w:tcBorders>
              <w:top w:val="single" w:sz="8" w:space="0" w:color="auto"/>
              <w:left w:val="single" w:sz="8" w:space="0" w:color="auto"/>
              <w:bottom w:val="single" w:sz="8" w:space="0" w:color="auto"/>
              <w:right w:val="single" w:sz="8" w:space="0" w:color="auto"/>
            </w:tcBorders>
            <w:shd w:val="clear" w:color="auto" w:fill="04617B" w:themeFill="accent6"/>
            <w:tcMar>
              <w:top w:w="0" w:type="dxa"/>
              <w:left w:w="108" w:type="dxa"/>
              <w:bottom w:w="0" w:type="dxa"/>
              <w:right w:w="108" w:type="dxa"/>
            </w:tcMar>
            <w:vAlign w:val="center"/>
            <w:hideMark/>
          </w:tcPr>
          <w:p w14:paraId="28A52388" w14:textId="241DB4FB" w:rsidR="0013095C" w:rsidRPr="00AB0683" w:rsidRDefault="0013095C" w:rsidP="00AD66B5">
            <w:pPr>
              <w:widowControl w:val="0"/>
              <w:spacing w:before="120" w:after="120" w:line="288" w:lineRule="auto"/>
              <w:rPr>
                <w:rFonts w:eastAsia="Arial" w:cs="Arial"/>
                <w:b/>
                <w:color w:val="FFFFFF" w:themeColor="background1"/>
              </w:rPr>
            </w:pPr>
            <w:r w:rsidRPr="00AB0683">
              <w:rPr>
                <w:rFonts w:eastAsia="Calibri" w:cs="Arial"/>
                <w:b/>
                <w:bCs/>
                <w:color w:val="FFFFFF" w:themeColor="background1"/>
              </w:rPr>
              <w:t>Child is exited during their Program Period</w:t>
            </w:r>
            <w:r w:rsidR="00D160A7">
              <w:rPr>
                <w:rStyle w:val="FootnoteReference"/>
                <w:rFonts w:eastAsia="Calibri" w:cs="Arial"/>
                <w:b/>
                <w:bCs/>
                <w:color w:val="FFFFFF" w:themeColor="background1"/>
              </w:rPr>
              <w:footnoteReference w:id="3"/>
            </w:r>
          </w:p>
        </w:tc>
        <w:tc>
          <w:tcPr>
            <w:tcW w:w="1737" w:type="pct"/>
            <w:tcBorders>
              <w:top w:val="single" w:sz="8" w:space="0" w:color="auto"/>
              <w:left w:val="nil"/>
              <w:bottom w:val="single" w:sz="8" w:space="0" w:color="auto"/>
              <w:right w:val="single" w:sz="8" w:space="0" w:color="auto"/>
            </w:tcBorders>
            <w:shd w:val="clear" w:color="auto" w:fill="04617B" w:themeFill="accent6"/>
            <w:tcMar>
              <w:top w:w="0" w:type="dxa"/>
              <w:left w:w="108" w:type="dxa"/>
              <w:bottom w:w="0" w:type="dxa"/>
              <w:right w:w="108" w:type="dxa"/>
            </w:tcMar>
            <w:hideMark/>
          </w:tcPr>
          <w:p w14:paraId="6250DB04" w14:textId="77777777" w:rsidR="0013095C" w:rsidRPr="00AB0683" w:rsidRDefault="0013095C" w:rsidP="00AD66B5">
            <w:pPr>
              <w:widowControl w:val="0"/>
              <w:spacing w:before="120" w:after="120" w:line="288" w:lineRule="auto"/>
              <w:rPr>
                <w:rFonts w:eastAsia="Arial" w:cs="Arial"/>
                <w:b/>
                <w:color w:val="FFFFFF"/>
              </w:rPr>
            </w:pPr>
            <w:r w:rsidRPr="00AB0683">
              <w:rPr>
                <w:rFonts w:eastAsia="Arial" w:cs="Arial"/>
                <w:b/>
                <w:color w:val="FFFFFF"/>
              </w:rPr>
              <w:t>DEX Exit Reason</w:t>
            </w:r>
          </w:p>
        </w:tc>
      </w:tr>
      <w:tr w:rsidR="0013095C" w:rsidRPr="007B32FD" w14:paraId="3E7CA0BE" w14:textId="77777777" w:rsidTr="00F61150">
        <w:trPr>
          <w:cantSplit/>
          <w:trHeight w:val="546"/>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8F8093C"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Family moves outside T2S catchment area but remains in Tasmania during Program Period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870FFA"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r w:rsidRPr="000D49A9">
              <w:rPr>
                <w:rFonts w:eastAsia="Calibri" w:cs="Arial"/>
                <w:b/>
                <w:bCs/>
                <w:szCs w:val="20"/>
              </w:rPr>
              <w:t xml:space="preserve"> </w:t>
            </w:r>
          </w:p>
        </w:tc>
      </w:tr>
      <w:tr w:rsidR="0013095C" w:rsidRPr="007B32FD" w14:paraId="36DA176A"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E2F7855" w14:textId="77777777" w:rsidR="0013095C" w:rsidRPr="000D49A9" w:rsidRDefault="0013095C" w:rsidP="00AD66B5">
            <w:pPr>
              <w:spacing w:before="60" w:after="60" w:line="240" w:lineRule="auto"/>
              <w:rPr>
                <w:rFonts w:eastAsia="Calibri" w:cs="Arial"/>
              </w:rPr>
            </w:pPr>
            <w:r w:rsidRPr="285204C5">
              <w:rPr>
                <w:rFonts w:eastAsia="Calibri" w:cs="Arial"/>
              </w:rPr>
              <w:t>Family moves interstate or overseas during Program Period.</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E283085" w14:textId="77777777" w:rsidR="0013095C" w:rsidRPr="000D49A9" w:rsidRDefault="0013095C" w:rsidP="00AD66B5">
            <w:pPr>
              <w:spacing w:before="60" w:after="60"/>
              <w:rPr>
                <w:rFonts w:eastAsia="Calibri" w:cs="Arial"/>
                <w:b/>
                <w:bCs/>
                <w:szCs w:val="20"/>
              </w:rPr>
            </w:pPr>
            <w:r w:rsidRPr="000D49A9">
              <w:rPr>
                <w:rFonts w:eastAsia="Calibri" w:cs="Arial"/>
                <w:szCs w:val="20"/>
              </w:rPr>
              <w:t>Client has moved out of area</w:t>
            </w:r>
          </w:p>
        </w:tc>
      </w:tr>
      <w:tr w:rsidR="0013095C" w:rsidRPr="007B32FD" w14:paraId="6C02ABC5" w14:textId="77777777" w:rsidTr="00F61150">
        <w:trPr>
          <w:cantSplit/>
          <w:trHeight w:val="710"/>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7C100B7"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 xml:space="preserve">Child is the subject to a Care and Protection Order (up to 12 months) or an Assessment Order of 4 or 8 weeks under the </w:t>
            </w:r>
            <w:r w:rsidRPr="000D49A9">
              <w:rPr>
                <w:rFonts w:eastAsia="Calibri" w:cs="Arial"/>
                <w:i/>
                <w:iCs/>
                <w:szCs w:val="20"/>
              </w:rPr>
              <w:t>Children, Young Person’s and their Families Act 1997</w:t>
            </w:r>
            <w:r w:rsidRPr="000D49A9">
              <w:rPr>
                <w:rFonts w:eastAsia="Calibri" w:cs="Arial"/>
                <w:szCs w:val="20"/>
              </w:rPr>
              <w:t xml:space="preserve"> (Tasmania)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2456A0F" w14:textId="77777777" w:rsidR="0013095C" w:rsidRPr="000D49A9" w:rsidRDefault="0013095C" w:rsidP="00AD66B5">
            <w:pPr>
              <w:spacing w:before="60" w:after="60"/>
              <w:rPr>
                <w:rFonts w:eastAsia="Calibri" w:cs="Arial"/>
                <w:b/>
                <w:bCs/>
                <w:szCs w:val="20"/>
              </w:rPr>
            </w:pPr>
            <w:r w:rsidRPr="000D49A9">
              <w:rPr>
                <w:rFonts w:eastAsia="Calibri" w:cs="Arial"/>
                <w:szCs w:val="20"/>
              </w:rPr>
              <w:t>Client no longer eligible</w:t>
            </w:r>
          </w:p>
        </w:tc>
      </w:tr>
      <w:tr w:rsidR="0013095C" w:rsidRPr="007B32FD" w14:paraId="35684A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849B2E"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Child is diagnosed with a medical condition, disability or significant atypical development that has a high probability of contributing to a long-term developmental delay.</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341FBDE" w14:textId="77777777" w:rsidR="0013095C" w:rsidRPr="000D49A9" w:rsidRDefault="0013095C" w:rsidP="00AD66B5">
            <w:pPr>
              <w:spacing w:before="60" w:after="60"/>
              <w:rPr>
                <w:rFonts w:eastAsia="Calibri" w:cs="Arial"/>
                <w:b/>
                <w:bCs/>
                <w:szCs w:val="20"/>
              </w:rPr>
            </w:pPr>
            <w:r w:rsidRPr="000D49A9">
              <w:rPr>
                <w:rFonts w:eastAsia="Calibri" w:cs="Arial"/>
                <w:szCs w:val="20"/>
              </w:rPr>
              <w:t>Client now requires higher level of care</w:t>
            </w:r>
          </w:p>
        </w:tc>
      </w:tr>
      <w:tr w:rsidR="0013095C" w:rsidRPr="007B32FD" w14:paraId="108E8EB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FBAB62"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Extended illness (e.g. Sectioned or hospitalised) of child or parent or guardian (time dependent – refer to Operations Manual).</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EAB78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4996631F"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8065E9F" w14:textId="77777777" w:rsidR="0013095C" w:rsidRPr="000D49A9" w:rsidRDefault="0013095C" w:rsidP="00AD66B5">
            <w:pPr>
              <w:spacing w:before="60" w:after="60"/>
              <w:rPr>
                <w:rFonts w:eastAsia="Calibri" w:cs="Arial"/>
                <w:szCs w:val="20"/>
              </w:rPr>
            </w:pPr>
            <w:r w:rsidRPr="000D49A9">
              <w:rPr>
                <w:rFonts w:eastAsia="Calibri" w:cs="Arial"/>
                <w:szCs w:val="20"/>
              </w:rPr>
              <w:t>Imprisonment of carer or guardian.</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768C690" w14:textId="77777777" w:rsidR="0013095C" w:rsidRPr="000D49A9" w:rsidRDefault="0013095C" w:rsidP="00AD66B5">
            <w:pPr>
              <w:spacing w:before="60" w:after="60"/>
              <w:rPr>
                <w:rFonts w:eastAsia="Calibri" w:cs="Arial"/>
                <w:b/>
                <w:bCs/>
                <w:szCs w:val="20"/>
              </w:rPr>
            </w:pPr>
            <w:r w:rsidRPr="000D49A9">
              <w:rPr>
                <w:rFonts w:eastAsia="Calibri" w:cs="Arial"/>
                <w:szCs w:val="20"/>
              </w:rPr>
              <w:t>None of the above</w:t>
            </w:r>
          </w:p>
        </w:tc>
      </w:tr>
      <w:tr w:rsidR="0013095C" w:rsidRPr="007B32FD" w14:paraId="38F9A338"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96569D0"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Death of child or parent or guardian.</w:t>
            </w:r>
          </w:p>
        </w:tc>
        <w:tc>
          <w:tcPr>
            <w:tcW w:w="1737"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2992A54" w14:textId="77777777" w:rsidR="0013095C" w:rsidRPr="000D49A9" w:rsidRDefault="0013095C" w:rsidP="00AD66B5">
            <w:pPr>
              <w:spacing w:before="60" w:after="60"/>
              <w:rPr>
                <w:rFonts w:eastAsia="Calibri" w:cs="Arial"/>
                <w:b/>
                <w:bCs/>
                <w:szCs w:val="20"/>
              </w:rPr>
            </w:pPr>
            <w:r w:rsidRPr="000D49A9">
              <w:rPr>
                <w:rFonts w:eastAsia="Calibri" w:cs="Arial"/>
                <w:szCs w:val="20"/>
              </w:rPr>
              <w:t>Client died</w:t>
            </w:r>
          </w:p>
        </w:tc>
      </w:tr>
      <w:tr w:rsidR="0013095C" w:rsidRPr="00F516F1" w14:paraId="312E866B" w14:textId="77777777" w:rsidTr="00F61150">
        <w:trPr>
          <w:cantSplit/>
          <w:trHeight w:val="249"/>
        </w:trPr>
        <w:tc>
          <w:tcPr>
            <w:tcW w:w="3263"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BF778DA" w14:textId="77777777" w:rsidR="0013095C" w:rsidRPr="000D49A9" w:rsidRDefault="0013095C" w:rsidP="00AD66B5">
            <w:pPr>
              <w:spacing w:before="60" w:after="60" w:line="240" w:lineRule="auto"/>
              <w:rPr>
                <w:rFonts w:eastAsia="Calibri" w:cs="Arial"/>
                <w:szCs w:val="20"/>
              </w:rPr>
            </w:pPr>
            <w:r w:rsidRPr="000D49A9">
              <w:rPr>
                <w:rFonts w:eastAsia="Calibri" w:cs="Arial"/>
                <w:szCs w:val="20"/>
              </w:rPr>
              <w:t>Parent or guardian withdraws consent for personal information to be shared and used for stated purposes.</w:t>
            </w:r>
          </w:p>
        </w:tc>
        <w:tc>
          <w:tcPr>
            <w:tcW w:w="1737"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E43769" w14:textId="77777777" w:rsidR="0013095C" w:rsidRPr="000D49A9" w:rsidRDefault="0013095C" w:rsidP="00AD66B5">
            <w:pPr>
              <w:spacing w:before="60" w:after="60"/>
              <w:rPr>
                <w:rFonts w:eastAsia="Calibri" w:cs="Arial"/>
                <w:b/>
                <w:bCs/>
                <w:szCs w:val="20"/>
              </w:rPr>
            </w:pPr>
            <w:r w:rsidRPr="000D49A9">
              <w:rPr>
                <w:rFonts w:eastAsia="Calibri" w:cs="Arial"/>
                <w:szCs w:val="20"/>
              </w:rPr>
              <w:t>Service unable to provide assistance</w:t>
            </w:r>
          </w:p>
        </w:tc>
      </w:tr>
    </w:tbl>
    <w:p w14:paraId="2FAA1C27" w14:textId="701FD170" w:rsidR="0013095C" w:rsidRDefault="0013095C" w:rsidP="00D160A7">
      <w:pPr>
        <w:spacing w:before="240"/>
        <w:rPr>
          <w:rFonts w:eastAsia="Calibri" w:cstheme="majorBidi"/>
          <w:b/>
          <w:bCs/>
          <w:sz w:val="26"/>
          <w:szCs w:val="26"/>
        </w:rPr>
      </w:pPr>
      <w:r>
        <w:rPr>
          <w:rFonts w:eastAsia="Calibri"/>
        </w:rPr>
        <w:br w:type="page"/>
      </w:r>
    </w:p>
    <w:p w14:paraId="02231741" w14:textId="77777777" w:rsidR="0013095C" w:rsidRPr="001B1C1E" w:rsidRDefault="0013095C" w:rsidP="00AD66B5">
      <w:pPr>
        <w:pStyle w:val="Heading4"/>
      </w:pPr>
      <w:bookmarkStart w:id="144" w:name="_Toc203991241"/>
      <w:bookmarkStart w:id="145" w:name="_Toc224042962"/>
      <w:r w:rsidRPr="001B1C1E">
        <w:t>Social Impact Investing – Payment by Outcomes Trials: PBO3 Long-term Employment Outcomes</w:t>
      </w:r>
      <w:bookmarkEnd w:id="144"/>
      <w:bookmarkEnd w:id="145"/>
      <w:r w:rsidRPr="001B1C1E">
        <w:t xml:space="preserve"> </w:t>
      </w:r>
    </w:p>
    <w:p w14:paraId="173FD588" w14:textId="77777777" w:rsidR="0013095C" w:rsidRPr="00F66EF3" w:rsidRDefault="0013095C" w:rsidP="00AD66B5">
      <w:pPr>
        <w:spacing w:before="180" w:after="120" w:line="288" w:lineRule="auto"/>
        <w:rPr>
          <w:rFonts w:eastAsia="Calibri" w:cs="Arial"/>
          <w:b/>
          <w:bCs/>
          <w:sz w:val="24"/>
          <w:szCs w:val="24"/>
        </w:rPr>
      </w:pPr>
      <w:r w:rsidRPr="285204C5">
        <w:rPr>
          <w:rFonts w:eastAsia="Arial" w:cs="Arial"/>
          <w:lang w:val="en-US"/>
        </w:rPr>
        <w:t xml:space="preserve">The Program Specific Guidance outlines specific reporting requirements for this program and should be read in conjunction with the </w:t>
      </w:r>
      <w:hyperlink r:id="rId198" w:history="1">
        <w:r w:rsidRPr="285204C5">
          <w:rPr>
            <w:rStyle w:val="Hyperlink"/>
            <w:rFonts w:eastAsia="Arial" w:cs="Arial"/>
            <w:color w:val="0000FF"/>
            <w:lang w:val="en-US"/>
          </w:rPr>
          <w:t>Data Exchange Protocols</w:t>
        </w:r>
      </w:hyperlink>
      <w:r w:rsidRPr="285204C5">
        <w:rPr>
          <w:rFonts w:eastAsia="Arial" w:cs="Arial"/>
          <w:lang w:val="en-US"/>
        </w:rPr>
        <w:t>.</w:t>
      </w:r>
      <w:r w:rsidRPr="285204C5">
        <w:rPr>
          <w:rFonts w:eastAsia="Calibri" w:cs="Arial"/>
          <w:b/>
          <w:bCs/>
          <w:sz w:val="24"/>
          <w:szCs w:val="24"/>
        </w:rPr>
        <w:t xml:space="preserve"> </w:t>
      </w:r>
    </w:p>
    <w:p w14:paraId="06EF8FBD" w14:textId="77777777" w:rsidR="0013095C" w:rsidRPr="00F66EF3" w:rsidRDefault="0013095C" w:rsidP="00AD66B5">
      <w:pPr>
        <w:tabs>
          <w:tab w:val="left" w:pos="3999"/>
        </w:tabs>
        <w:spacing w:before="240" w:after="120" w:line="288" w:lineRule="auto"/>
        <w:rPr>
          <w:rFonts w:eastAsia="Calibri" w:cs="Arial"/>
          <w:b/>
          <w:bCs/>
          <w:sz w:val="24"/>
          <w:szCs w:val="24"/>
        </w:rPr>
      </w:pPr>
      <w:r w:rsidRPr="285204C5">
        <w:rPr>
          <w:rFonts w:eastAsia="Calibri" w:cs="Arial"/>
          <w:b/>
          <w:bCs/>
          <w:sz w:val="24"/>
          <w:szCs w:val="24"/>
        </w:rPr>
        <w:t>Description</w:t>
      </w:r>
    </w:p>
    <w:p w14:paraId="2F69FB29"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14:paraId="0FD521E6" w14:textId="77777777" w:rsidR="0013095C" w:rsidRPr="00F66EF3" w:rsidRDefault="0013095C" w:rsidP="00AD66B5">
      <w:pPr>
        <w:tabs>
          <w:tab w:val="left" w:pos="3999"/>
        </w:tabs>
        <w:spacing w:before="180" w:after="120" w:line="288" w:lineRule="auto"/>
        <w:rPr>
          <w:rFonts w:eastAsia="Calibri" w:cs="Arial"/>
          <w:b/>
          <w:sz w:val="24"/>
        </w:rPr>
      </w:pPr>
      <w:r w:rsidRPr="00F66EF3">
        <w:rPr>
          <w:rFonts w:eastAsia="Calibri" w:cs="Arial"/>
          <w:b/>
          <w:sz w:val="24"/>
        </w:rPr>
        <w:t>Who is the primary client?</w:t>
      </w:r>
    </w:p>
    <w:p w14:paraId="7E822B6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Primary clients (PBO3 participants) are mainly people with disability and who:</w:t>
      </w:r>
    </w:p>
    <w:p w14:paraId="62C7E6C2"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aged between 16 and 59 years (inclusive) </w:t>
      </w:r>
    </w:p>
    <w:p w14:paraId="29EC805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currently receiving an eligible income support payment</w:t>
      </w:r>
    </w:p>
    <w:p w14:paraId="71033CC0"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are eligible for Disability Employment Services, or the Community Development Program in a remote area</w:t>
      </w:r>
    </w:p>
    <w:p w14:paraId="243E7ABA"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were unemployed for at least 19 of the 26 fortnights immediately prior to their employment date, </w:t>
      </w:r>
    </w:p>
    <w:p w14:paraId="0BF6F77B" w14:textId="77777777" w:rsidR="0013095C" w:rsidRPr="00F66EF3"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have been employed by a PSE for a maximum period of 2 fortnights prior to their Enrolment Date, or </w:t>
      </w:r>
    </w:p>
    <w:p w14:paraId="1C80EF38" w14:textId="77777777" w:rsidR="0013095C" w:rsidRPr="00515BE5" w:rsidRDefault="0013095C" w:rsidP="00707D00">
      <w:pPr>
        <w:numPr>
          <w:ilvl w:val="0"/>
          <w:numId w:val="77"/>
        </w:numPr>
        <w:spacing w:before="120" w:after="120" w:line="240" w:lineRule="auto"/>
        <w:ind w:left="709" w:hanging="425"/>
        <w:rPr>
          <w:rFonts w:eastAsia="Calibri" w:cs="Arial"/>
          <w:szCs w:val="20"/>
        </w:rPr>
      </w:pPr>
      <w:r w:rsidRPr="00F66EF3">
        <w:rPr>
          <w:rFonts w:eastAsia="Calibri" w:cs="Arial"/>
          <w:szCs w:val="20"/>
        </w:rPr>
        <w:t xml:space="preserve">are approved by the department to be an Eligible Person in accordance with the Operations Manual  </w:t>
      </w:r>
    </w:p>
    <w:p w14:paraId="19660067" w14:textId="77777777" w:rsidR="0013095C" w:rsidRPr="00F66EF3" w:rsidRDefault="0013095C" w:rsidP="00AD66B5">
      <w:pPr>
        <w:pStyle w:val="Heading5"/>
        <w:spacing w:before="240"/>
        <w:jc w:val="left"/>
      </w:pPr>
      <w:r w:rsidRPr="00F66EF3">
        <w:t>What are the key client characteristics?</w:t>
      </w:r>
    </w:p>
    <w:p w14:paraId="792A26B6" w14:textId="77777777" w:rsidR="0013095C" w:rsidRPr="00F66EF3" w:rsidRDefault="0013095C" w:rsidP="00AD66B5">
      <w:pPr>
        <w:spacing w:before="120" w:after="120" w:line="288" w:lineRule="auto"/>
        <w:ind w:left="284"/>
        <w:rPr>
          <w:rFonts w:eastAsia="Calibri" w:cs="Arial"/>
          <w:szCs w:val="20"/>
        </w:rPr>
      </w:pPr>
      <w:r w:rsidRPr="00F66EF3">
        <w:rPr>
          <w:rFonts w:eastAsia="Calibri" w:cs="Arial"/>
          <w:szCs w:val="20"/>
        </w:rPr>
        <w:t>Key clients may include persons:</w:t>
      </w:r>
    </w:p>
    <w:p w14:paraId="611C1644"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identifying as having a condition, impairment or disability, or receiving support services in a remote area</w:t>
      </w:r>
    </w:p>
    <w:p w14:paraId="0D8F1C2D" w14:textId="77777777" w:rsidR="0013095C" w:rsidRPr="00F66EF3" w:rsidRDefault="0013095C" w:rsidP="00707D00">
      <w:pPr>
        <w:numPr>
          <w:ilvl w:val="0"/>
          <w:numId w:val="78"/>
        </w:numPr>
        <w:spacing w:before="120" w:after="120" w:line="240" w:lineRule="auto"/>
        <w:ind w:left="709" w:hanging="425"/>
        <w:rPr>
          <w:rFonts w:eastAsia="Calibri" w:cs="Arial"/>
          <w:szCs w:val="20"/>
        </w:rPr>
      </w:pPr>
      <w:r w:rsidRPr="00F66EF3">
        <w:rPr>
          <w:rFonts w:eastAsia="Calibri" w:cs="Arial"/>
          <w:szCs w:val="20"/>
        </w:rPr>
        <w:t xml:space="preserve">receiving government payments and/or disability support pension allowances </w:t>
      </w:r>
    </w:p>
    <w:p w14:paraId="4638AC49" w14:textId="77777777" w:rsidR="0013095C" w:rsidRPr="00F66EF3" w:rsidRDefault="0013095C" w:rsidP="00AD66B5">
      <w:pPr>
        <w:pStyle w:val="Heading5"/>
        <w:spacing w:before="240"/>
        <w:jc w:val="left"/>
      </w:pPr>
      <w:r w:rsidRPr="00F66EF3">
        <w:t>Who might be considered ‘support persons’?</w:t>
      </w:r>
    </w:p>
    <w:p w14:paraId="0736405E"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14:paraId="47501371"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Recording the details of support persons is voluntary. Instructions on how to record support persons in the web-based portal can be found on the </w:t>
      </w:r>
      <w:hyperlink r:id="rId199">
        <w:r w:rsidRPr="285204C5">
          <w:rPr>
            <w:rStyle w:val="Hyperlink"/>
            <w:rFonts w:cs="Arial"/>
          </w:rPr>
          <w:t>Data Exchange website</w:t>
        </w:r>
      </w:hyperlink>
      <w:r w:rsidRPr="285204C5">
        <w:rPr>
          <w:rFonts w:eastAsia="Arial" w:cs="Arial"/>
        </w:rPr>
        <w:t>.</w:t>
      </w:r>
    </w:p>
    <w:p w14:paraId="66069FDA" w14:textId="77777777" w:rsidR="0013095C" w:rsidRPr="00F66EF3" w:rsidRDefault="0013095C" w:rsidP="00AD66B5">
      <w:pPr>
        <w:pStyle w:val="Heading5"/>
        <w:spacing w:before="120"/>
        <w:jc w:val="left"/>
      </w:pPr>
      <w:r w:rsidRPr="00F66EF3">
        <w:t>How should cases be set up?</w:t>
      </w:r>
    </w:p>
    <w:p w14:paraId="272F6B2D" w14:textId="77777777" w:rsidR="0013095C" w:rsidRPr="00F66EF3" w:rsidRDefault="0013095C" w:rsidP="00AD66B5">
      <w:pPr>
        <w:widowControl w:val="0"/>
        <w:spacing w:before="120" w:after="120" w:line="288" w:lineRule="auto"/>
        <w:ind w:left="284"/>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612F7649"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74D9BFA9" w14:textId="77777777" w:rsidR="0013095C" w:rsidRDefault="0013095C" w:rsidP="00AD66B5">
      <w:pPr>
        <w:rPr>
          <w:rFonts w:eastAsia="Arial" w:cs="Times New Roman"/>
          <w:b/>
          <w:sz w:val="24"/>
          <w:szCs w:val="20"/>
        </w:rPr>
      </w:pPr>
      <w:r>
        <w:br w:type="page"/>
      </w:r>
    </w:p>
    <w:p w14:paraId="609A9ADF" w14:textId="77777777" w:rsidR="0013095C" w:rsidRPr="00F66EF3" w:rsidRDefault="0013095C" w:rsidP="00AD66B5">
      <w:pPr>
        <w:pStyle w:val="Heading5"/>
        <w:jc w:val="left"/>
      </w:pPr>
      <w:r>
        <w:t>The Partnership Approach</w:t>
      </w:r>
    </w:p>
    <w:p w14:paraId="26344D2E" w14:textId="77777777" w:rsidR="0013095C" w:rsidRPr="00F66EF3" w:rsidRDefault="0013095C" w:rsidP="00AD66B5">
      <w:pPr>
        <w:widowControl w:val="0"/>
        <w:spacing w:before="120" w:after="120" w:line="288" w:lineRule="auto"/>
        <w:ind w:left="284"/>
        <w:rPr>
          <w:rFonts w:eastAsia="Arial" w:cs="Arial"/>
        </w:rPr>
      </w:pPr>
      <w:r w:rsidRPr="285204C5">
        <w:rPr>
          <w:rFonts w:eastAsia="Arial" w:cs="Arial"/>
        </w:rPr>
        <w:t xml:space="preserve">For this trial activity, organisations are required to collect some extended client level data under the Partnership Approach. Organisations are </w:t>
      </w:r>
      <w:r w:rsidRPr="285204C5">
        <w:rPr>
          <w:rFonts w:eastAsia="Arial" w:cs="Arial"/>
          <w:b/>
          <w:bCs/>
        </w:rPr>
        <w:t>not required</w:t>
      </w:r>
      <w:r w:rsidRPr="285204C5">
        <w:rPr>
          <w:rFonts w:eastAsia="Arial" w:cs="Arial"/>
        </w:rPr>
        <w:t xml:space="preserve"> to report outcomes information using the Standard Client Outcomes Reporting (SCORE) tool but may choose to do so.</w:t>
      </w:r>
    </w:p>
    <w:p w14:paraId="3F81B454" w14:textId="77777777" w:rsidR="0013095C" w:rsidRPr="00F66EF3" w:rsidRDefault="0013095C" w:rsidP="00AD66B5">
      <w:pPr>
        <w:keepLines/>
        <w:widowControl w:val="0"/>
        <w:spacing w:before="120" w:after="120" w:line="288" w:lineRule="auto"/>
        <w:ind w:left="284"/>
        <w:rPr>
          <w:rFonts w:eastAsia="Arial" w:cs="Arial"/>
        </w:rPr>
      </w:pPr>
      <w:r w:rsidRPr="285204C5">
        <w:rPr>
          <w:rFonts w:eastAsia="Arial" w:cs="Arial"/>
        </w:rPr>
        <w:t xml:space="preserve">If you choose to record a SCORE assessment, it is expected that you also record the ‘Assessed by’ field to capture who has completed the assessment. </w:t>
      </w:r>
    </w:p>
    <w:p w14:paraId="6DEFD374" w14:textId="77777777" w:rsidR="0013095C" w:rsidRPr="00F66EF3" w:rsidRDefault="0013095C" w:rsidP="00AD66B5">
      <w:pPr>
        <w:pStyle w:val="Heading5"/>
        <w:jc w:val="left"/>
      </w:pPr>
      <w:r w:rsidRPr="00F66EF3">
        <w:t xml:space="preserve">Collecting extended data </w:t>
      </w:r>
    </w:p>
    <w:p w14:paraId="248FFA49" w14:textId="77777777" w:rsidR="0013095C" w:rsidRPr="00F66EF3" w:rsidRDefault="0013095C" w:rsidP="00AD66B5">
      <w:pPr>
        <w:keepNext/>
        <w:widowControl w:val="0"/>
        <w:spacing w:before="120" w:after="120" w:line="288" w:lineRule="auto"/>
        <w:ind w:left="284"/>
        <w:rPr>
          <w:rFonts w:eastAsia="Arial" w:cs="Arial"/>
          <w:szCs w:val="20"/>
        </w:rPr>
      </w:pPr>
      <w:r w:rsidRPr="00F66EF3">
        <w:rPr>
          <w:rFonts w:eastAsia="Arial" w:cs="Arial"/>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13095C" w:rsidRPr="00F66EF3" w14:paraId="7D3676AF" w14:textId="77777777" w:rsidTr="00F61150">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28180C9" w14:textId="77777777" w:rsidR="0013095C" w:rsidRPr="00F66A91" w:rsidRDefault="0013095C" w:rsidP="00AD66B5">
            <w:pPr>
              <w:keepNext/>
              <w:widowControl w:val="0"/>
              <w:spacing w:before="120" w:after="120" w:line="288" w:lineRule="auto"/>
              <w:rPr>
                <w:rFonts w:eastAsia="Arial" w:cs="Arial"/>
                <w:b/>
                <w:color w:val="FFFFFF"/>
              </w:rPr>
            </w:pPr>
            <w:r w:rsidRPr="00F66A91">
              <w:rPr>
                <w:rFonts w:eastAsia="Arial" w:cs="Arial"/>
                <w:b/>
                <w:color w:val="FFFFFF"/>
              </w:rPr>
              <w:t>Case level data</w:t>
            </w:r>
          </w:p>
        </w:tc>
      </w:tr>
      <w:tr w:rsidR="0013095C" w:rsidRPr="00F66EF3" w14:paraId="56FDDEDA" w14:textId="77777777" w:rsidTr="00F61150">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14:paraId="2D740558" w14:textId="77777777" w:rsidR="0013095C" w:rsidRPr="00F66EF3" w:rsidRDefault="0013095C" w:rsidP="00707D00">
            <w:pPr>
              <w:keepNext/>
              <w:widowControl w:val="0"/>
              <w:numPr>
                <w:ilvl w:val="0"/>
                <w:numId w:val="76"/>
              </w:numPr>
              <w:spacing w:before="60" w:after="60" w:line="288" w:lineRule="auto"/>
              <w:ind w:left="295" w:hanging="295"/>
              <w:rPr>
                <w:rFonts w:eastAsia="Arial" w:cs="Arial"/>
                <w:szCs w:val="20"/>
              </w:rPr>
            </w:pPr>
            <w:r w:rsidRPr="00F66EF3">
              <w:rPr>
                <w:rFonts w:eastAsia="Arial" w:cs="Arial"/>
                <w:szCs w:val="20"/>
              </w:rPr>
              <w:t>Exit reason</w:t>
            </w:r>
          </w:p>
        </w:tc>
      </w:tr>
    </w:tbl>
    <w:p w14:paraId="645B41E3" w14:textId="77777777" w:rsidR="0013095C" w:rsidRPr="00F66EF3" w:rsidRDefault="0013095C" w:rsidP="00AD66B5">
      <w:pPr>
        <w:pStyle w:val="Heading5"/>
        <w:spacing w:before="360"/>
        <w:jc w:val="left"/>
      </w:pPr>
      <w:r w:rsidRPr="00F66EF3">
        <w:t>For this trial activity, when should each service type be used?</w:t>
      </w:r>
    </w:p>
    <w:p w14:paraId="1BFB8280" w14:textId="77777777" w:rsidR="0013095C" w:rsidRPr="00F66EF3" w:rsidRDefault="0013095C" w:rsidP="00AD66B5">
      <w:pPr>
        <w:keepNext/>
        <w:keepLines/>
        <w:widowControl w:val="0"/>
        <w:spacing w:before="120" w:after="120" w:line="288" w:lineRule="auto"/>
        <w:ind w:left="284"/>
        <w:rPr>
          <w:rFonts w:eastAsia="Arial" w:cs="Arial"/>
          <w:szCs w:val="20"/>
        </w:rPr>
      </w:pPr>
      <w:r w:rsidRPr="00F66EF3">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13095C" w:rsidRPr="00F66EF3" w14:paraId="6053A796" w14:textId="77777777" w:rsidTr="00F61150">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1ACA2498" w14:textId="77777777" w:rsidR="0013095C" w:rsidRPr="00F66A91" w:rsidRDefault="0013095C" w:rsidP="00AD66B5">
            <w:pPr>
              <w:keepNext/>
              <w:widowControl w:val="0"/>
              <w:spacing w:before="120" w:after="120" w:line="288" w:lineRule="auto"/>
              <w:rPr>
                <w:rFonts w:eastAsia="Arial" w:cs="Arial"/>
                <w:bCs w:val="0"/>
                <w:color w:val="FFFFFF"/>
              </w:rPr>
            </w:pPr>
            <w:r w:rsidRPr="00F66A91">
              <w:rPr>
                <w:rFonts w:eastAsia="Arial" w:cs="Arial"/>
                <w:bCs w:val="0"/>
                <w:color w:val="FFFFFF"/>
              </w:rPr>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14:paraId="57EAA89E" w14:textId="77777777" w:rsidR="0013095C" w:rsidRPr="00F66A91" w:rsidRDefault="0013095C" w:rsidP="00AD66B5">
            <w:pPr>
              <w:keepNext/>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bCs w:val="0"/>
                <w:color w:val="FFFFFF"/>
              </w:rPr>
            </w:pPr>
            <w:r w:rsidRPr="00F66A91">
              <w:rPr>
                <w:rFonts w:eastAsia="Arial" w:cs="Arial"/>
                <w:bCs w:val="0"/>
                <w:color w:val="FFFFFF"/>
              </w:rPr>
              <w:t xml:space="preserve">Example </w:t>
            </w:r>
          </w:p>
        </w:tc>
      </w:tr>
      <w:tr w:rsidR="0013095C" w:rsidRPr="00F66EF3" w14:paraId="1ADF81B1"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511ECE" w14:textId="77777777" w:rsidR="0013095C" w:rsidRPr="00F66EF3" w:rsidRDefault="0013095C" w:rsidP="00AD66B5">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14:paraId="37177B3C"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13095C" w:rsidRPr="00F66EF3" w14:paraId="20980E16"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B7F356D" w14:textId="77777777" w:rsidR="0013095C" w:rsidRPr="00F66EF3" w:rsidRDefault="0013095C" w:rsidP="00AD66B5">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14:paraId="2A314D12"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14:paraId="40668767"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14:paraId="3865486B" w14:textId="77777777" w:rsidR="0013095C" w:rsidRPr="00F66EF3" w:rsidRDefault="0013095C" w:rsidP="00707D00">
            <w:pPr>
              <w:numPr>
                <w:ilvl w:val="0"/>
                <w:numId w:val="76"/>
              </w:numPr>
              <w:spacing w:before="60" w:after="60" w:line="288" w:lineRule="auto"/>
              <w:ind w:left="388" w:hanging="357"/>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13095C" w:rsidRPr="00F66EF3" w14:paraId="54CA22E3" w14:textId="77777777" w:rsidTr="00F61150">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46113F9" w14:textId="77777777" w:rsidR="0013095C" w:rsidRPr="00F66EF3" w:rsidRDefault="0013095C" w:rsidP="00AD66B5">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14:paraId="1B47F0DB"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14:paraId="31EFBA48" w14:textId="77777777" w:rsidR="0013095C" w:rsidRPr="00F66EF3"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13095C" w:rsidRPr="00F66EF3" w14:paraId="43F0DE4E" w14:textId="77777777" w:rsidTr="00F61150">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14:paraId="69A94A49" w14:textId="77777777" w:rsidR="0013095C" w:rsidRPr="00F66EF3" w:rsidRDefault="0013095C" w:rsidP="00AD66B5">
            <w:pPr>
              <w:spacing w:before="60" w:after="60" w:line="288" w:lineRule="auto"/>
              <w:rPr>
                <w:rFonts w:cs="Arial"/>
                <w:b w:val="0"/>
                <w:bCs w:val="0"/>
                <w:szCs w:val="20"/>
              </w:rPr>
            </w:pPr>
            <w:r w:rsidRPr="00F66EF3">
              <w:rPr>
                <w:rFonts w:cs="Arial"/>
                <w:szCs w:val="20"/>
              </w:rPr>
              <w:t>Exit interview</w:t>
            </w:r>
          </w:p>
        </w:tc>
        <w:tc>
          <w:tcPr>
            <w:tcW w:w="7145" w:type="dxa"/>
            <w:tcBorders>
              <w:top w:val="single" w:sz="4" w:space="0" w:color="auto"/>
              <w:left w:val="single" w:sz="4" w:space="0" w:color="auto"/>
              <w:bottom w:val="single" w:sz="4" w:space="0" w:color="auto"/>
              <w:right w:val="single" w:sz="4" w:space="0" w:color="auto"/>
            </w:tcBorders>
          </w:tcPr>
          <w:p w14:paraId="1E93BAF9"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14:paraId="24789DE1"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14:paraId="424D75CA" w14:textId="77777777" w:rsidR="0013095C" w:rsidRPr="00F66EF3"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14:paraId="30AC90F0"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Service unable to provide assistance</w:t>
            </w:r>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14:paraId="674116C2"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Use when an allowable exclusion has been agreed because a participant has moved more than 1 hour in travel time from the PSE, or as agreed on a case-by-case basis by the department for moves of 30 minutes travel time from PSE.</w:t>
            </w:r>
          </w:p>
          <w:p w14:paraId="47130CEF"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14:paraId="40E3FB59"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14:paraId="052E6CF6"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14:paraId="6116D4DC" w14:textId="77777777" w:rsidR="0013095C" w:rsidRPr="00F66EF3" w:rsidRDefault="0013095C" w:rsidP="00707D00">
            <w:pPr>
              <w:pStyle w:val="ListParagraph"/>
              <w:numPr>
                <w:ilvl w:val="0"/>
                <w:numId w:val="76"/>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14:paraId="1821D998" w14:textId="3BD73554" w:rsidR="00D74D38" w:rsidRPr="00BA658D" w:rsidRDefault="0013095C" w:rsidP="00AD66B5">
      <w:pPr>
        <w:rPr>
          <w:rStyle w:val="BookTitle"/>
          <w:rFonts w:ascii="Arial" w:eastAsiaTheme="minorHAnsi" w:hAnsi="Arial" w:cs="Arial"/>
          <w:bCs w:val="0"/>
          <w:i w:val="0"/>
          <w:iCs w:val="0"/>
          <w:smallCaps w:val="0"/>
          <w:color w:val="auto"/>
          <w:spacing w:val="0"/>
          <w:sz w:val="20"/>
          <w:szCs w:val="20"/>
        </w:rPr>
      </w:pPr>
      <w:bookmarkStart w:id="146" w:name="_Toc127955854"/>
      <w:bookmarkStart w:id="147" w:name="_Toc139888223"/>
      <w:r>
        <w:rPr>
          <w:rFonts w:cs="Arial"/>
          <w:b/>
          <w:sz w:val="20"/>
          <w:szCs w:val="20"/>
        </w:rPr>
        <w:br w:type="page"/>
      </w:r>
      <w:bookmarkEnd w:id="146"/>
      <w:bookmarkEnd w:id="147"/>
    </w:p>
    <w:p w14:paraId="3442A937" w14:textId="77777777" w:rsidR="00D74D38" w:rsidRPr="001B1C1E" w:rsidRDefault="00D74D38" w:rsidP="00AD66B5">
      <w:pPr>
        <w:pStyle w:val="Heading3"/>
      </w:pPr>
      <w:bookmarkStart w:id="148" w:name="_Toc203991242"/>
      <w:bookmarkStart w:id="149" w:name="_Toc224042963"/>
      <w:r w:rsidRPr="001B1C1E">
        <w:t>Volunteering and Community Connectedness</w:t>
      </w:r>
      <w:bookmarkEnd w:id="148"/>
      <w:bookmarkEnd w:id="149"/>
    </w:p>
    <w:p w14:paraId="7C627BEB" w14:textId="77777777" w:rsidR="00D74D38" w:rsidRPr="00A51CF0" w:rsidRDefault="00D74D38" w:rsidP="00AD66B5">
      <w:pPr>
        <w:pStyle w:val="TableParagraph"/>
        <w:spacing w:before="120" w:after="120"/>
        <w:ind w:left="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Volunteering and Community Connectedness activity includes services and initiatives to strengthen communities and promote inclusion and participation in community life.</w:t>
      </w:r>
      <w:r w:rsidRPr="00A51CF0" w:rsidDel="003A1F5F">
        <w:rPr>
          <w:rStyle w:val="BookTitle"/>
          <w:rFonts w:ascii="Arial" w:hAnsi="Arial" w:cs="Arial"/>
          <w:b w:val="0"/>
          <w:bCs w:val="0"/>
          <w:i w:val="0"/>
          <w:iCs w:val="0"/>
          <w:smallCaps w:val="0"/>
          <w:color w:val="auto"/>
          <w:spacing w:val="0"/>
          <w:sz w:val="22"/>
          <w:szCs w:val="22"/>
        </w:rPr>
        <w:t xml:space="preserve"> </w:t>
      </w:r>
    </w:p>
    <w:p w14:paraId="0AC9EA83" w14:textId="77777777" w:rsidR="00D74D38"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The following program activities are included in</w:t>
      </w:r>
      <w:r w:rsidRPr="00A51CF0">
        <w:rPr>
          <w:rStyle w:val="BookTitle"/>
          <w:rFonts w:ascii="Arial" w:hAnsi="Arial" w:cs="Arial"/>
          <w:b w:val="0"/>
          <w:bCs w:val="0"/>
          <w:color w:val="auto"/>
          <w:spacing w:val="0"/>
          <w:sz w:val="22"/>
          <w:szCs w:val="22"/>
        </w:rPr>
        <w:t xml:space="preserve"> </w:t>
      </w:r>
      <w:r w:rsidRPr="00A51CF0">
        <w:rPr>
          <w:rStyle w:val="BookTitle"/>
          <w:rFonts w:ascii="Arial" w:hAnsi="Arial" w:cs="Arial"/>
          <w:b w:val="0"/>
          <w:bCs w:val="0"/>
          <w:i w:val="0"/>
          <w:iCs w:val="0"/>
          <w:smallCaps w:val="0"/>
          <w:color w:val="auto"/>
          <w:spacing w:val="0"/>
          <w:sz w:val="22"/>
          <w:szCs w:val="22"/>
        </w:rPr>
        <w:t>Volunteering and Community Connectedness:</w:t>
      </w:r>
    </w:p>
    <w:p w14:paraId="76C5149D" w14:textId="77777777" w:rsidR="00D74D38" w:rsidRDefault="00D74D38" w:rsidP="003B6E13">
      <w:pPr>
        <w:pStyle w:val="BodyText"/>
        <w:numPr>
          <w:ilvl w:val="0"/>
          <w:numId w:val="19"/>
        </w:numPr>
        <w:spacing w:before="120" w:after="120" w:line="288" w:lineRule="auto"/>
        <w:rPr>
          <w:noProof/>
          <w:sz w:val="22"/>
          <w:lang w:val="en-AU" w:eastAsia="en-AU"/>
        </w:rPr>
      </w:pPr>
      <w:r w:rsidRPr="00A51CF0">
        <w:rPr>
          <w:rFonts w:cs="Arial"/>
          <w:noProof/>
          <w:sz w:val="22"/>
          <w:szCs w:val="22"/>
          <w:lang w:val="en-AU" w:eastAsia="en-AU"/>
        </w:rPr>
        <w:t>Digital Literacy for Older Aust</w:t>
      </w:r>
      <w:r w:rsidRPr="00C4772E">
        <w:rPr>
          <w:noProof/>
          <w:sz w:val="22"/>
          <w:lang w:val="en-AU" w:eastAsia="en-AU"/>
        </w:rPr>
        <w:t>ralians Be Connected – 1 July 2024 Onwards</w:t>
      </w:r>
    </w:p>
    <w:p w14:paraId="01B4D428"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F226E5">
        <w:rPr>
          <w:noProof/>
          <w:sz w:val="22"/>
          <w:lang w:val="en-AU" w:eastAsia="en-AU"/>
        </w:rPr>
        <w:t xml:space="preserve">Cashless Debit Card (CDC) Support Services / Cashless Debit Card (CDC) Support Services – Job </w:t>
      </w:r>
      <w:r w:rsidRPr="00972400">
        <w:rPr>
          <w:noProof/>
          <w:sz w:val="22"/>
          <w:szCs w:val="22"/>
          <w:lang w:val="en-AU" w:eastAsia="en-AU"/>
        </w:rPr>
        <w:t>Support Hubs</w:t>
      </w:r>
    </w:p>
    <w:p w14:paraId="1FA2FC1D" w14:textId="77777777" w:rsidR="00D74D38" w:rsidRPr="00972400" w:rsidRDefault="00D74D38" w:rsidP="003B6E13">
      <w:pPr>
        <w:pStyle w:val="BodyText"/>
        <w:numPr>
          <w:ilvl w:val="0"/>
          <w:numId w:val="19"/>
        </w:numPr>
        <w:spacing w:before="120" w:after="120" w:line="288" w:lineRule="auto"/>
        <w:rPr>
          <w:noProof/>
          <w:sz w:val="22"/>
          <w:szCs w:val="22"/>
          <w:lang w:val="en-AU" w:eastAsia="en-AU"/>
        </w:rPr>
      </w:pPr>
      <w:r w:rsidRPr="00972400">
        <w:rPr>
          <w:rFonts w:eastAsia="Times New Roman"/>
          <w:sz w:val="22"/>
          <w:szCs w:val="22"/>
        </w:rPr>
        <w:t>Strong and Resilient Communities (SARC)</w:t>
      </w:r>
      <w:r w:rsidRPr="00972400">
        <w:rPr>
          <w:noProof/>
          <w:sz w:val="22"/>
          <w:szCs w:val="22"/>
          <w:lang w:val="en-AU" w:eastAsia="en-AU"/>
        </w:rPr>
        <w:t xml:space="preserve"> </w:t>
      </w:r>
      <w:r w:rsidRPr="00972400">
        <w:rPr>
          <w:rFonts w:eastAsia="Times New Roman"/>
          <w:sz w:val="22"/>
          <w:szCs w:val="22"/>
        </w:rPr>
        <w:t xml:space="preserve">– </w:t>
      </w:r>
      <w:r w:rsidRPr="00972400">
        <w:rPr>
          <w:noProof/>
          <w:sz w:val="22"/>
          <w:szCs w:val="22"/>
          <w:lang w:val="en-AU" w:eastAsia="en-AU"/>
        </w:rPr>
        <w:t>Inclusive Communities</w:t>
      </w:r>
    </w:p>
    <w:p w14:paraId="6938D783" w14:textId="16764B6A" w:rsidR="0013095C" w:rsidRDefault="00D74D38" w:rsidP="00AD66B5">
      <w:pPr>
        <w:spacing w:before="120" w:after="120"/>
        <w:rPr>
          <w:rStyle w:val="BookTitle"/>
          <w:rFonts w:ascii="Arial" w:hAnsi="Arial" w:cs="Arial"/>
          <w:b w:val="0"/>
          <w:bCs w:val="0"/>
          <w:i w:val="0"/>
          <w:iCs w:val="0"/>
          <w:smallCaps w:val="0"/>
          <w:color w:val="auto"/>
          <w:spacing w:val="0"/>
          <w:sz w:val="22"/>
          <w:szCs w:val="22"/>
        </w:rPr>
      </w:pPr>
      <w:r w:rsidRPr="00A51CF0">
        <w:rPr>
          <w:rStyle w:val="BookTitle"/>
          <w:rFonts w:ascii="Arial" w:hAnsi="Arial" w:cs="Arial"/>
          <w:b w:val="0"/>
          <w:bCs w:val="0"/>
          <w:i w:val="0"/>
          <w:iCs w:val="0"/>
          <w:smallCaps w:val="0"/>
          <w:color w:val="auto"/>
          <w:spacing w:val="0"/>
          <w:sz w:val="22"/>
          <w:szCs w:val="22"/>
        </w:rPr>
        <w:t xml:space="preserve"> </w:t>
      </w:r>
      <w:r w:rsidR="0013095C">
        <w:rPr>
          <w:rStyle w:val="BookTitle"/>
          <w:rFonts w:ascii="Arial" w:hAnsi="Arial" w:cs="Arial"/>
          <w:b w:val="0"/>
          <w:bCs w:val="0"/>
          <w:i w:val="0"/>
          <w:iCs w:val="0"/>
          <w:smallCaps w:val="0"/>
          <w:color w:val="auto"/>
          <w:spacing w:val="0"/>
          <w:sz w:val="22"/>
          <w:szCs w:val="22"/>
        </w:rPr>
        <w:br w:type="page"/>
      </w:r>
    </w:p>
    <w:p w14:paraId="62506578" w14:textId="77777777" w:rsidR="0013095C" w:rsidRPr="001B1C1E" w:rsidRDefault="0013095C" w:rsidP="00AD66B5">
      <w:pPr>
        <w:pStyle w:val="Heading4"/>
      </w:pPr>
      <w:bookmarkStart w:id="150" w:name="_Toc224042964"/>
      <w:bookmarkStart w:id="151" w:name="_Toc203991243"/>
      <w:bookmarkStart w:id="152" w:name="_Hlk188259413"/>
      <w:r w:rsidRPr="001B1C1E">
        <w:t>Digital Literacy for Older Australians Be Connected</w:t>
      </w:r>
      <w:bookmarkEnd w:id="150"/>
      <w:r w:rsidRPr="001B1C1E">
        <w:t xml:space="preserve"> </w:t>
      </w:r>
      <w:bookmarkEnd w:id="151"/>
    </w:p>
    <w:bookmarkEnd w:id="152"/>
    <w:p w14:paraId="4151A06F" w14:textId="77777777" w:rsidR="0013095C" w:rsidRPr="005143C6"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0"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7384951E" w14:textId="77777777" w:rsidR="0013095C" w:rsidRPr="005143C6" w:rsidRDefault="0013095C" w:rsidP="00AD66B5">
      <w:pPr>
        <w:pStyle w:val="Heading5"/>
        <w:spacing w:before="240"/>
        <w:jc w:val="left"/>
      </w:pPr>
      <w:r>
        <w:t>Description</w:t>
      </w:r>
    </w:p>
    <w:p w14:paraId="40599516" w14:textId="77777777" w:rsidR="0013095C" w:rsidRPr="005143C6" w:rsidRDefault="0013095C" w:rsidP="00AD66B5">
      <w:pPr>
        <w:ind w:left="284"/>
        <w:rPr>
          <w:rFonts w:cs="Arial"/>
        </w:rPr>
      </w:pPr>
      <w:r w:rsidRPr="285204C5">
        <w:rPr>
          <w:rFonts w:cs="Arial"/>
        </w:rPr>
        <w:t>Be Connected, aims to improve the skills, confidence and online safety of older Australians in using digital technology.</w:t>
      </w:r>
    </w:p>
    <w:p w14:paraId="47B94A21" w14:textId="77777777" w:rsidR="0013095C" w:rsidRPr="005143C6" w:rsidRDefault="0013095C" w:rsidP="00AD66B5">
      <w:pPr>
        <w:ind w:left="284"/>
        <w:rPr>
          <w:rFonts w:cs="Arial"/>
        </w:rPr>
      </w:pPr>
      <w:r w:rsidRPr="005143C6">
        <w:rPr>
          <w:rFonts w:cs="Arial"/>
        </w:rPr>
        <w:t xml:space="preserve">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is through one-on-one, face-to-face, self-paced learning with the help of family and friends at home, carers in aged care facilities or tutors/mentors in local community-based groups such as libraries, community centres, community clubs, etc. </w:t>
      </w:r>
    </w:p>
    <w:p w14:paraId="2A5DA55D" w14:textId="77777777" w:rsidR="0013095C" w:rsidRPr="005143C6" w:rsidRDefault="0013095C" w:rsidP="00AD66B5">
      <w:pPr>
        <w:pStyle w:val="Heading5"/>
        <w:jc w:val="left"/>
      </w:pPr>
      <w:r w:rsidRPr="005143C6">
        <w:t>Who is the primary client?</w:t>
      </w:r>
    </w:p>
    <w:p w14:paraId="659D9E4D" w14:textId="77777777" w:rsidR="0013095C" w:rsidRPr="005143C6" w:rsidRDefault="0013095C" w:rsidP="00AD66B5">
      <w:pPr>
        <w:ind w:left="284"/>
        <w:rPr>
          <w:rFonts w:cs="Arial"/>
        </w:rPr>
      </w:pPr>
      <w:r w:rsidRPr="005143C6">
        <w:rPr>
          <w:rFonts w:cs="Arial"/>
        </w:rPr>
        <w:t>Anyone aged 50 years and over who has low or no engagement with digital technology.</w:t>
      </w:r>
    </w:p>
    <w:p w14:paraId="6ACECEAE" w14:textId="77777777" w:rsidR="0013095C" w:rsidRPr="005143C6" w:rsidRDefault="0013095C" w:rsidP="00AD66B5">
      <w:pPr>
        <w:pStyle w:val="Heading5"/>
        <w:jc w:val="left"/>
      </w:pPr>
      <w:r w:rsidRPr="005143C6">
        <w:t>What are the key client characteristics?</w:t>
      </w:r>
    </w:p>
    <w:p w14:paraId="1ADBD9D5"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from a culturally and linguistically diverse background</w:t>
      </w:r>
    </w:p>
    <w:p w14:paraId="7F407427"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Aboriginal and/or Torres Strait Islander</w:t>
      </w:r>
    </w:p>
    <w:p w14:paraId="66B4E9B6"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identifying as having a condition, impairment or disability</w:t>
      </w:r>
    </w:p>
    <w:p w14:paraId="4576DA89"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in a low Socio-economic Indexes for Area (SEIFA)</w:t>
      </w:r>
    </w:p>
    <w:p w14:paraId="7BAA976D" w14:textId="77777777" w:rsidR="0013095C" w:rsidRPr="005143C6" w:rsidRDefault="0013095C" w:rsidP="00707D00">
      <w:pPr>
        <w:pStyle w:val="ListParagraph"/>
        <w:numPr>
          <w:ilvl w:val="0"/>
          <w:numId w:val="80"/>
        </w:numPr>
        <w:spacing w:before="120" w:after="120"/>
        <w:ind w:left="709" w:hanging="425"/>
        <w:contextualSpacing w:val="0"/>
        <w:rPr>
          <w:rFonts w:cs="Arial"/>
        </w:rPr>
      </w:pPr>
      <w:r w:rsidRPr="005143C6">
        <w:rPr>
          <w:rFonts w:cs="Arial"/>
        </w:rPr>
        <w:t>People residing in a rural or remote area.</w:t>
      </w:r>
    </w:p>
    <w:p w14:paraId="5A8032BF" w14:textId="77777777" w:rsidR="0013095C" w:rsidRPr="005143C6" w:rsidRDefault="0013095C" w:rsidP="00AD66B5">
      <w:pPr>
        <w:pStyle w:val="Heading5"/>
        <w:jc w:val="left"/>
      </w:pPr>
      <w:r w:rsidRPr="005143C6">
        <w:t>Who might be considered ‘support persons’?</w:t>
      </w:r>
    </w:p>
    <w:p w14:paraId="0327B6DC" w14:textId="77777777" w:rsidR="0013095C" w:rsidRPr="005143C6" w:rsidRDefault="0013095C" w:rsidP="00AD66B5">
      <w:pPr>
        <w:ind w:left="284"/>
        <w:rPr>
          <w:rFonts w:cs="Arial"/>
        </w:rPr>
      </w:pPr>
      <w:r w:rsidRPr="005143C6">
        <w:rPr>
          <w:rFonts w:cs="Arial"/>
        </w:rPr>
        <w:t>Recording support persons is voluntary; staff can record support persons if they feel it is relevant. Instructions on how to record them in the web-based portal can be found on the</w:t>
      </w:r>
      <w:r>
        <w:rPr>
          <w:rFonts w:cs="Arial"/>
        </w:rPr>
        <w:t xml:space="preserve"> </w:t>
      </w:r>
      <w:hyperlink r:id="rId201" w:history="1">
        <w:r w:rsidRPr="006424E8">
          <w:rPr>
            <w:rStyle w:val="Hyperlink"/>
            <w:rFonts w:cs="Arial"/>
          </w:rPr>
          <w:t>Data Exchange website</w:t>
        </w:r>
      </w:hyperlink>
      <w:r w:rsidRPr="005143C6">
        <w:rPr>
          <w:rFonts w:cs="Arial"/>
        </w:rPr>
        <w:t>.</w:t>
      </w:r>
    </w:p>
    <w:p w14:paraId="259ED7DC" w14:textId="77777777" w:rsidR="0013095C" w:rsidRPr="005143C6" w:rsidRDefault="0013095C" w:rsidP="00AD66B5">
      <w:pPr>
        <w:ind w:left="284"/>
        <w:rPr>
          <w:rFonts w:cs="Arial"/>
        </w:rPr>
      </w:pPr>
      <w:r w:rsidRPr="285204C5">
        <w:rPr>
          <w:rFonts w:cs="Arial"/>
        </w:rPr>
        <w:t>For this program activity, support persons may include families of clients, carers of clients/care recipients, children of clients, community leaders/mentors/informal care givers.</w:t>
      </w:r>
    </w:p>
    <w:p w14:paraId="59CBE6C5" w14:textId="77777777" w:rsidR="0013095C" w:rsidRPr="005143C6" w:rsidRDefault="0013095C" w:rsidP="00AD66B5">
      <w:pPr>
        <w:pStyle w:val="Heading5"/>
        <w:jc w:val="left"/>
      </w:pPr>
      <w:r w:rsidRPr="005143C6">
        <w:t>How should cases be set up?</w:t>
      </w:r>
    </w:p>
    <w:p w14:paraId="7E60E7DB" w14:textId="77777777" w:rsidR="0013095C" w:rsidRPr="005143C6" w:rsidRDefault="0013095C" w:rsidP="00AD66B5">
      <w:pPr>
        <w:ind w:left="284"/>
        <w:rPr>
          <w:rFonts w:cs="Arial"/>
        </w:rPr>
      </w:pPr>
      <w:r w:rsidRPr="285204C5">
        <w:rPr>
          <w:rFonts w:cs="Arial"/>
        </w:rPr>
        <w:t xml:space="preserve">Organisations can create a separate case for </w:t>
      </w:r>
      <w:r w:rsidRPr="285204C5">
        <w:rPr>
          <w:rFonts w:cs="Arial"/>
          <w:b/>
          <w:bCs/>
        </w:rPr>
        <w:t>each course</w:t>
      </w:r>
      <w:r w:rsidRPr="285204C5">
        <w:rPr>
          <w:rFonts w:cs="Arial"/>
        </w:rPr>
        <w:t>. To protect client privacy, family names or other identifying information should never be recorded in the Case ID field.</w:t>
      </w:r>
    </w:p>
    <w:p w14:paraId="66ABCA05" w14:textId="62D4D1F0" w:rsidR="0013095C" w:rsidRDefault="0013095C" w:rsidP="00AD66B5">
      <w:pPr>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r w:rsidR="004D6E86">
        <w:rPr>
          <w:rFonts w:eastAsia="Arial" w:cs="Arial"/>
        </w:rPr>
        <w:t>.</w:t>
      </w:r>
    </w:p>
    <w:p w14:paraId="7F69C85A" w14:textId="77777777" w:rsidR="004D6E86" w:rsidRPr="008920E0" w:rsidRDefault="004D6E86" w:rsidP="00AD66B5">
      <w:pPr>
        <w:pStyle w:val="Heading5"/>
        <w:jc w:val="left"/>
      </w:pPr>
      <w:r w:rsidRPr="008920E0">
        <w:t>Group session census</w:t>
      </w:r>
    </w:p>
    <w:p w14:paraId="3FB6772A"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56066A70"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4F2E1EE8"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37648A6A" w14:textId="77777777" w:rsidR="00AD4788" w:rsidRPr="00AD4788" w:rsidRDefault="00AD4788" w:rsidP="00AD4788">
      <w:pPr>
        <w:ind w:left="284"/>
        <w:rPr>
          <w:rFonts w:eastAsia="Arial" w:cs="Arial"/>
        </w:rPr>
      </w:pPr>
      <w:r w:rsidRPr="00AD4788">
        <w:rPr>
          <w:rFonts w:eastAsia="Arial" w:cs="Arial"/>
        </w:rPr>
        <w:t xml:space="preserve">NOTE: </w:t>
      </w:r>
    </w:p>
    <w:p w14:paraId="271EE012" w14:textId="77777777" w:rsidR="00AD4788" w:rsidRPr="00AD4788" w:rsidRDefault="00AD4788" w:rsidP="00707D00">
      <w:pPr>
        <w:numPr>
          <w:ilvl w:val="0"/>
          <w:numId w:val="129"/>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6686EB07" w14:textId="77777777" w:rsidR="00AD4788" w:rsidRPr="00AD4788" w:rsidRDefault="00AD4788" w:rsidP="00707D00">
      <w:pPr>
        <w:numPr>
          <w:ilvl w:val="0"/>
          <w:numId w:val="129"/>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60F3593C"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02" w:history="1">
        <w:r w:rsidRPr="00AD4788">
          <w:rPr>
            <w:rStyle w:val="Hyperlink"/>
            <w:rFonts w:eastAsia="Arial" w:cs="Arial"/>
            <w:lang w:val="en-US"/>
          </w:rPr>
          <w:t>Data Exchange Protocols</w:t>
        </w:r>
      </w:hyperlink>
      <w:r w:rsidRPr="00AD4788">
        <w:rPr>
          <w:rFonts w:eastAsia="Arial" w:cs="Arial"/>
        </w:rPr>
        <w:t xml:space="preserve"> for more information.</w:t>
      </w:r>
    </w:p>
    <w:p w14:paraId="67721F9E" w14:textId="77777777" w:rsidR="0013095C" w:rsidRPr="005143C6" w:rsidRDefault="0013095C" w:rsidP="00AD66B5">
      <w:pPr>
        <w:pStyle w:val="Heading5"/>
        <w:jc w:val="left"/>
        <w:rPr>
          <w:rFonts w:cs="Arial"/>
          <w:b w:val="0"/>
          <w:bCs/>
          <w:sz w:val="26"/>
          <w:szCs w:val="26"/>
        </w:rPr>
      </w:pPr>
      <w:r w:rsidRPr="008F0FB9">
        <w:t xml:space="preserve">The Partnership Approach </w:t>
      </w:r>
    </w:p>
    <w:p w14:paraId="2033EFA1"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037CB74D" w14:textId="77777777" w:rsidR="0013095C" w:rsidRPr="005143C6"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6290C735"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67372BF8"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4A9EC2A1" w14:textId="77777777" w:rsidR="0013095C" w:rsidRPr="005143C6" w:rsidRDefault="0013095C" w:rsidP="00707D00">
      <w:pPr>
        <w:pStyle w:val="ListParagraph"/>
        <w:numPr>
          <w:ilvl w:val="0"/>
          <w:numId w:val="79"/>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479D65CB" w14:textId="77777777" w:rsidR="0013095C" w:rsidRPr="005143C6"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7C56E546" w14:textId="77777777" w:rsidR="0013095C" w:rsidRPr="005143C6"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2CA6A80A" w14:textId="77777777" w:rsidR="0013095C" w:rsidRPr="005143C6" w:rsidRDefault="0013095C" w:rsidP="00AD66B5">
      <w:pPr>
        <w:spacing w:before="120" w:after="120" w:line="288" w:lineRule="auto"/>
        <w:ind w:left="284"/>
      </w:pPr>
      <w:r w:rsidRPr="285204C5">
        <w:rPr>
          <w:rFonts w:eastAsia="Arial" w:cs="Arial"/>
        </w:rPr>
        <w:t xml:space="preserve">Organisations should refer to </w:t>
      </w:r>
      <w:hyperlink r:id="rId203"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108959FB" w14:textId="77777777" w:rsidR="0013095C" w:rsidRPr="005143C6" w:rsidRDefault="0013095C" w:rsidP="00AD66B5">
      <w:pPr>
        <w:pStyle w:val="Heading5"/>
        <w:jc w:val="left"/>
      </w:pPr>
      <w:r>
        <w:t>What areas of SCORE are most relevant?</w:t>
      </w:r>
    </w:p>
    <w:p w14:paraId="004DBD91" w14:textId="77777777" w:rsidR="0013095C" w:rsidRPr="005143C6" w:rsidRDefault="0013095C" w:rsidP="00AD66B5">
      <w:pPr>
        <w:ind w:left="284"/>
        <w:rPr>
          <w:rFonts w:cs="Arial"/>
        </w:rPr>
      </w:pPr>
      <w:r w:rsidRPr="285204C5">
        <w:rPr>
          <w:rFonts w:cs="Arial"/>
        </w:rPr>
        <w:t xml:space="preserve">For this program activity, organisations are required to collect and record SCORE assessments for the domains outlined below, as relevant to the services delivered.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178"/>
        <w:gridCol w:w="2621"/>
        <w:gridCol w:w="2623"/>
        <w:gridCol w:w="2643"/>
      </w:tblGrid>
      <w:tr w:rsidR="0013095C" w:rsidRPr="00E829D9" w14:paraId="190138A0" w14:textId="77777777" w:rsidTr="00F61150">
        <w:trPr>
          <w:trHeight w:val="397"/>
          <w:tblHeader/>
        </w:trPr>
        <w:tc>
          <w:tcPr>
            <w:tcW w:w="1082" w:type="pct"/>
            <w:shd w:val="clear" w:color="auto" w:fill="04617B" w:themeFill="accent3"/>
            <w:vAlign w:val="center"/>
            <w:hideMark/>
          </w:tcPr>
          <w:p w14:paraId="416E0CD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Circumstances</w:t>
            </w:r>
          </w:p>
        </w:tc>
        <w:tc>
          <w:tcPr>
            <w:tcW w:w="1302" w:type="pct"/>
            <w:shd w:val="clear" w:color="auto" w:fill="04617B" w:themeFill="accent3"/>
            <w:vAlign w:val="center"/>
            <w:hideMark/>
          </w:tcPr>
          <w:p w14:paraId="35EE56B0"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Goals</w:t>
            </w:r>
          </w:p>
        </w:tc>
        <w:tc>
          <w:tcPr>
            <w:tcW w:w="1303" w:type="pct"/>
            <w:shd w:val="clear" w:color="auto" w:fill="04617B" w:themeFill="accent3"/>
            <w:vAlign w:val="center"/>
            <w:hideMark/>
          </w:tcPr>
          <w:p w14:paraId="13807EF9"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Satisfaction</w:t>
            </w:r>
          </w:p>
        </w:tc>
        <w:tc>
          <w:tcPr>
            <w:tcW w:w="1313" w:type="pct"/>
            <w:shd w:val="clear" w:color="auto" w:fill="04617B" w:themeFill="accent3"/>
            <w:vAlign w:val="center"/>
            <w:hideMark/>
          </w:tcPr>
          <w:p w14:paraId="4393D28D" w14:textId="77777777" w:rsidR="0013095C" w:rsidRPr="005143C6" w:rsidRDefault="0013095C" w:rsidP="00AD66B5">
            <w:pPr>
              <w:pStyle w:val="BodyText"/>
              <w:spacing w:before="120" w:after="120" w:line="288" w:lineRule="auto"/>
              <w:ind w:left="0"/>
              <w:rPr>
                <w:rFonts w:cs="Arial"/>
                <w:b/>
                <w:color w:val="FFFFFF" w:themeColor="background1"/>
                <w:sz w:val="22"/>
                <w:szCs w:val="22"/>
                <w:lang w:val="en-AU"/>
              </w:rPr>
            </w:pPr>
            <w:r w:rsidRPr="005143C6">
              <w:rPr>
                <w:rFonts w:cs="Arial"/>
                <w:b/>
                <w:color w:val="FFFFFF" w:themeColor="background1"/>
                <w:sz w:val="22"/>
                <w:szCs w:val="22"/>
                <w:lang w:val="en-AU"/>
              </w:rPr>
              <w:t>Community</w:t>
            </w:r>
          </w:p>
        </w:tc>
      </w:tr>
      <w:tr w:rsidR="0013095C" w:rsidRPr="00E829D9" w14:paraId="2F46CA8B" w14:textId="77777777" w:rsidTr="00F61150">
        <w:tc>
          <w:tcPr>
            <w:tcW w:w="1082" w:type="pct"/>
            <w:hideMark/>
          </w:tcPr>
          <w:p w14:paraId="5EE61DF3"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Community participation and networks</w:t>
            </w:r>
          </w:p>
          <w:p w14:paraId="3D17EC96" w14:textId="77777777" w:rsidR="0013095C" w:rsidRPr="005143C6" w:rsidRDefault="0013095C" w:rsidP="00707D00">
            <w:pPr>
              <w:pStyle w:val="BodyText"/>
              <w:numPr>
                <w:ilvl w:val="0"/>
                <w:numId w:val="81"/>
              </w:numPr>
              <w:spacing w:before="60" w:after="60" w:line="288" w:lineRule="auto"/>
              <w:rPr>
                <w:rFonts w:cs="Arial"/>
                <w:bCs/>
                <w:sz w:val="22"/>
                <w:szCs w:val="22"/>
                <w:lang w:val="en-AU"/>
              </w:rPr>
            </w:pPr>
            <w:r w:rsidRPr="005143C6">
              <w:rPr>
                <w:rFonts w:cs="Arial"/>
                <w:bCs/>
                <w:sz w:val="22"/>
                <w:szCs w:val="22"/>
                <w:lang w:val="en-AU"/>
              </w:rPr>
              <w:t>Education and skills training</w:t>
            </w:r>
          </w:p>
        </w:tc>
        <w:tc>
          <w:tcPr>
            <w:tcW w:w="1302" w:type="pct"/>
            <w:hideMark/>
          </w:tcPr>
          <w:p w14:paraId="59DC134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knowledge and access to information</w:t>
            </w:r>
          </w:p>
          <w:p w14:paraId="6ADB7981"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Changed skills</w:t>
            </w:r>
          </w:p>
          <w:p w14:paraId="00D1425A" w14:textId="77777777" w:rsidR="0013095C" w:rsidRPr="005143C6" w:rsidRDefault="0013095C" w:rsidP="00707D00">
            <w:pPr>
              <w:pStyle w:val="BodyText"/>
              <w:numPr>
                <w:ilvl w:val="0"/>
                <w:numId w:val="81"/>
              </w:numPr>
              <w:spacing w:before="60" w:after="60" w:line="288" w:lineRule="auto"/>
              <w:rPr>
                <w:rFonts w:cs="Arial"/>
                <w:iCs/>
                <w:sz w:val="22"/>
                <w:szCs w:val="22"/>
              </w:rPr>
            </w:pPr>
            <w:r w:rsidRPr="005143C6">
              <w:rPr>
                <w:rFonts w:cs="Arial"/>
                <w:sz w:val="22"/>
                <w:szCs w:val="22"/>
                <w:lang w:val="en-AU"/>
              </w:rPr>
              <w:t>Empowerment, choice and control to make own decisions</w:t>
            </w:r>
          </w:p>
        </w:tc>
        <w:tc>
          <w:tcPr>
            <w:tcW w:w="1303" w:type="pct"/>
            <w:hideMark/>
          </w:tcPr>
          <w:p w14:paraId="76EB2D2A"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I am satisfied with the services I have received</w:t>
            </w:r>
          </w:p>
          <w:p w14:paraId="3730A67C" w14:textId="77777777" w:rsidR="0013095C" w:rsidRPr="005143C6" w:rsidRDefault="0013095C" w:rsidP="00707D00">
            <w:pPr>
              <w:pStyle w:val="BodyText"/>
              <w:numPr>
                <w:ilvl w:val="0"/>
                <w:numId w:val="81"/>
              </w:numPr>
              <w:spacing w:before="60" w:after="60" w:line="288" w:lineRule="auto"/>
              <w:rPr>
                <w:rFonts w:cs="Arial"/>
                <w:b/>
                <w:sz w:val="22"/>
                <w:szCs w:val="22"/>
                <w:lang w:val="en-AU"/>
              </w:rPr>
            </w:pPr>
            <w:r w:rsidRPr="005143C6">
              <w:rPr>
                <w:rFonts w:cs="Arial"/>
                <w:sz w:val="22"/>
                <w:szCs w:val="22"/>
                <w:lang w:val="en-AU"/>
              </w:rPr>
              <w:t>The service listened to me and understood my issues</w:t>
            </w:r>
          </w:p>
        </w:tc>
        <w:tc>
          <w:tcPr>
            <w:tcW w:w="1313" w:type="pct"/>
            <w:hideMark/>
          </w:tcPr>
          <w:p w14:paraId="606FBC96"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Group/community knowledge, skills, attitudes and behaviours</w:t>
            </w:r>
          </w:p>
          <w:p w14:paraId="39A2A2A8" w14:textId="77777777" w:rsidR="0013095C" w:rsidRPr="005143C6" w:rsidRDefault="0013095C" w:rsidP="00707D00">
            <w:pPr>
              <w:pStyle w:val="BodyText"/>
              <w:numPr>
                <w:ilvl w:val="0"/>
                <w:numId w:val="81"/>
              </w:numPr>
              <w:spacing w:before="60" w:after="60" w:line="288" w:lineRule="auto"/>
              <w:rPr>
                <w:rFonts w:cs="Arial"/>
                <w:sz w:val="22"/>
                <w:szCs w:val="22"/>
                <w:lang w:val="en-AU"/>
              </w:rPr>
            </w:pPr>
            <w:r w:rsidRPr="005143C6">
              <w:rPr>
                <w:rFonts w:cs="Arial"/>
                <w:sz w:val="22"/>
                <w:szCs w:val="22"/>
                <w:lang w:val="en-AU"/>
              </w:rPr>
              <w:t>Organisational knowledge, skills and practices</w:t>
            </w:r>
          </w:p>
        </w:tc>
      </w:tr>
    </w:tbl>
    <w:p w14:paraId="214EB53A" w14:textId="77777777" w:rsidR="00A93B28" w:rsidRPr="00A93B28" w:rsidRDefault="00A93B28" w:rsidP="00AD66B5">
      <w:pPr>
        <w:pStyle w:val="Heading5"/>
        <w:spacing w:before="360"/>
        <w:jc w:val="left"/>
        <w:rPr>
          <w:rFonts w:eastAsiaTheme="minorEastAsia"/>
          <w:lang w:eastAsia="zh-CN"/>
        </w:rPr>
      </w:pPr>
      <w:r w:rsidRPr="00A93B28">
        <w:rPr>
          <w:rFonts w:eastAsiaTheme="minorEastAsia"/>
          <w:lang w:eastAsia="zh-CN"/>
        </w:rPr>
        <w:t>Service Types</w:t>
      </w:r>
    </w:p>
    <w:p w14:paraId="30E712A0" w14:textId="0C7DDAA5" w:rsidR="00A93B28" w:rsidRDefault="00A93B28" w:rsidP="00AD66B5">
      <w:pPr>
        <w:ind w:left="360"/>
        <w:rPr>
          <w:lang w:eastAsia="zh-CN"/>
        </w:rPr>
      </w:pPr>
      <w:r w:rsidRPr="00A93B28">
        <w:rPr>
          <w:lang w:eastAsia="zh-CN"/>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p w14:paraId="49D50339" w14:textId="0B03EEA6" w:rsidR="0013095C" w:rsidRPr="005143C6" w:rsidRDefault="0013095C" w:rsidP="00AD66B5">
      <w:pPr>
        <w:ind w:left="360"/>
        <w:rPr>
          <w:rStyle w:val="Heading3Char"/>
          <w:rFonts w:cs="Arial"/>
          <w:bCs w:val="0"/>
          <w:sz w:val="24"/>
          <w:szCs w:val="24"/>
        </w:rPr>
      </w:pPr>
      <w:r w:rsidRPr="005143C6">
        <w:t>For this program activity, when should each service type be used?</w:t>
      </w:r>
    </w:p>
    <w:tbl>
      <w:tblPr>
        <w:tblStyle w:val="LightList-Accent3"/>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969"/>
        <w:gridCol w:w="6096"/>
      </w:tblGrid>
      <w:tr w:rsidR="0013095C" w:rsidRPr="00F51ABD" w14:paraId="79D0E9CB" w14:textId="77777777" w:rsidTr="00F611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vAlign w:val="center"/>
            <w:hideMark/>
          </w:tcPr>
          <w:p w14:paraId="0BE97B8D" w14:textId="77777777" w:rsidR="0013095C" w:rsidRPr="005143C6" w:rsidRDefault="0013095C" w:rsidP="00AD66B5">
            <w:pPr>
              <w:spacing w:before="120" w:after="120" w:line="288" w:lineRule="auto"/>
              <w:rPr>
                <w:rFonts w:cs="Arial"/>
              </w:rPr>
            </w:pPr>
            <w:r w:rsidRPr="005143C6">
              <w:rPr>
                <w:rFonts w:cs="Arial"/>
                <w:iCs/>
              </w:rPr>
              <w:t>Service Type</w:t>
            </w:r>
          </w:p>
        </w:tc>
        <w:tc>
          <w:tcPr>
            <w:tcW w:w="6096" w:type="dxa"/>
            <w:tcBorders>
              <w:bottom w:val="single" w:sz="4" w:space="0" w:color="auto"/>
            </w:tcBorders>
            <w:vAlign w:val="center"/>
            <w:hideMark/>
          </w:tcPr>
          <w:p w14:paraId="17357B89" w14:textId="77777777" w:rsidR="0013095C" w:rsidRPr="005143C6"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143C6">
              <w:rPr>
                <w:rFonts w:cs="Arial"/>
                <w:iCs/>
              </w:rPr>
              <w:t xml:space="preserve">Example </w:t>
            </w:r>
          </w:p>
        </w:tc>
      </w:tr>
      <w:tr w:rsidR="0013095C" w:rsidRPr="00F51ABD" w14:paraId="6066259D"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EA60555" w14:textId="77777777" w:rsidR="0013095C" w:rsidRPr="005143C6" w:rsidRDefault="0013095C" w:rsidP="00AD66B5">
            <w:pPr>
              <w:spacing w:before="120" w:after="120" w:line="288" w:lineRule="auto"/>
              <w:rPr>
                <w:rFonts w:cs="Arial"/>
              </w:rPr>
            </w:pPr>
            <w:r w:rsidRPr="005143C6">
              <w:rPr>
                <w:rFonts w:cs="Arial"/>
              </w:rPr>
              <w:t>Goal Setting</w:t>
            </w:r>
          </w:p>
        </w:tc>
        <w:tc>
          <w:tcPr>
            <w:tcW w:w="6096" w:type="dxa"/>
            <w:vAlign w:val="center"/>
            <w:hideMark/>
          </w:tcPr>
          <w:p w14:paraId="22277FFF" w14:textId="77777777" w:rsidR="0013095C" w:rsidRPr="00E829D9" w:rsidRDefault="0013095C" w:rsidP="00AD66B5">
            <w:pPr>
              <w:spacing w:before="120" w:after="120"/>
              <w:cnfStyle w:val="000000100000" w:firstRow="0" w:lastRow="0" w:firstColumn="0" w:lastColumn="0" w:oddVBand="0" w:evenVBand="0" w:oddHBand="1" w:evenHBand="0" w:firstRowFirstColumn="0" w:firstRowLastColumn="0" w:lastRowFirstColumn="0" w:lastRowLastColumn="0"/>
            </w:pPr>
            <w:r w:rsidRPr="005143C6">
              <w:rPr>
                <w:rFonts w:cs="Arial"/>
              </w:rPr>
              <w:t>Sessions focussed on the completion of the Digital Skills Checkers.</w:t>
            </w:r>
            <w:r w:rsidRPr="00E829D9">
              <w:t xml:space="preserve"> </w:t>
            </w:r>
          </w:p>
        </w:tc>
      </w:tr>
      <w:tr w:rsidR="0013095C" w:rsidRPr="00F51ABD" w14:paraId="53CB9778"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49BDD8EB" w14:textId="77777777" w:rsidR="0013095C" w:rsidRPr="005143C6" w:rsidRDefault="0013095C" w:rsidP="00AD66B5">
            <w:pPr>
              <w:spacing w:before="120" w:after="120" w:line="288" w:lineRule="auto"/>
              <w:rPr>
                <w:rFonts w:cs="Arial"/>
              </w:rPr>
            </w:pPr>
            <w:r w:rsidRPr="005143C6">
              <w:rPr>
                <w:rFonts w:cs="Arial"/>
              </w:rPr>
              <w:t xml:space="preserve">Community Engagement </w:t>
            </w:r>
          </w:p>
        </w:tc>
        <w:tc>
          <w:tcPr>
            <w:tcW w:w="6096" w:type="dxa"/>
            <w:vAlign w:val="center"/>
            <w:hideMark/>
          </w:tcPr>
          <w:p w14:paraId="133783E5" w14:textId="77777777" w:rsidR="0013095C" w:rsidRPr="00E829D9" w:rsidRDefault="0013095C" w:rsidP="00AD66B5">
            <w:pPr>
              <w:spacing w:before="120" w:after="120"/>
              <w:cnfStyle w:val="000000000000" w:firstRow="0" w:lastRow="0" w:firstColumn="0" w:lastColumn="0" w:oddVBand="0" w:evenVBand="0" w:oddHBand="0" w:evenHBand="0" w:firstRowFirstColumn="0" w:firstRowLastColumn="0" w:lastRowFirstColumn="0" w:lastRowLastColumn="0"/>
            </w:pPr>
            <w:r w:rsidRPr="005143C6">
              <w:t xml:space="preserve">Community engagement activities that promote the program and introduce older Australians to digital inclusion. </w:t>
            </w:r>
            <w:r w:rsidRPr="005143C6" w:rsidDel="00072ED6">
              <w:t xml:space="preserve"> </w:t>
            </w:r>
          </w:p>
        </w:tc>
      </w:tr>
      <w:tr w:rsidR="0013095C" w:rsidRPr="00F51ABD" w14:paraId="24045296"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tcPr>
          <w:p w14:paraId="447EC809" w14:textId="77777777" w:rsidR="0013095C" w:rsidRPr="005143C6" w:rsidDel="00072ED6" w:rsidRDefault="0013095C" w:rsidP="00AD66B5">
            <w:pPr>
              <w:spacing w:before="120" w:after="120" w:line="288" w:lineRule="auto"/>
              <w:rPr>
                <w:rFonts w:cs="Arial"/>
              </w:rPr>
            </w:pPr>
            <w:r w:rsidRPr="005143C6">
              <w:rPr>
                <w:rFonts w:cs="Arial"/>
              </w:rPr>
              <w:t>Digital Literacy Building</w:t>
            </w:r>
          </w:p>
        </w:tc>
        <w:tc>
          <w:tcPr>
            <w:tcW w:w="6096" w:type="dxa"/>
            <w:tcBorders>
              <w:top w:val="single" w:sz="4" w:space="0" w:color="auto"/>
              <w:left w:val="single" w:sz="4" w:space="0" w:color="auto"/>
              <w:bottom w:val="single" w:sz="4" w:space="0" w:color="auto"/>
              <w:right w:val="single" w:sz="4" w:space="0" w:color="auto"/>
            </w:tcBorders>
            <w:vAlign w:val="center"/>
          </w:tcPr>
          <w:p w14:paraId="4ECCDB42" w14:textId="77777777" w:rsidR="0013095C" w:rsidRPr="005143C6" w:rsidDel="00072ED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in-person, one-on-one support to help increase digital literacy and/or safety using resources on the Be Connected website. </w:t>
            </w:r>
          </w:p>
        </w:tc>
      </w:tr>
      <w:tr w:rsidR="0013095C" w:rsidRPr="00F51ABD" w14:paraId="007D234D"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hideMark/>
          </w:tcPr>
          <w:p w14:paraId="54E115A3" w14:textId="77777777" w:rsidR="0013095C" w:rsidRPr="005143C6" w:rsidRDefault="0013095C" w:rsidP="00AD66B5">
            <w:pPr>
              <w:spacing w:before="120" w:after="120" w:line="288" w:lineRule="auto"/>
              <w:rPr>
                <w:rFonts w:cs="Arial"/>
              </w:rPr>
            </w:pPr>
            <w:r w:rsidRPr="005143C6">
              <w:rPr>
                <w:rFonts w:cs="Arial"/>
              </w:rPr>
              <w:t xml:space="preserve">Education and Skills Training </w:t>
            </w:r>
          </w:p>
        </w:tc>
        <w:tc>
          <w:tcPr>
            <w:tcW w:w="6096" w:type="dxa"/>
            <w:vAlign w:val="center"/>
            <w:hideMark/>
          </w:tcPr>
          <w:p w14:paraId="5A08038D" w14:textId="77777777" w:rsidR="0013095C" w:rsidRPr="005143C6" w:rsidRDefault="0013095C" w:rsidP="00AD66B5">
            <w:pPr>
              <w:pStyle w:val="BodyText"/>
              <w:keepNext/>
              <w:keepLines/>
              <w:spacing w:before="120" w:after="120" w:line="288" w:lineRule="auto"/>
              <w:ind w:left="0"/>
              <w:cnfStyle w:val="000000000000" w:firstRow="0" w:lastRow="0" w:firstColumn="0" w:lastColumn="0" w:oddVBand="0" w:evenVBand="0" w:oddHBand="0" w:evenHBand="0" w:firstRowFirstColumn="0" w:firstRowLastColumn="0" w:lastRowFirstColumn="0" w:lastRowLastColumn="0"/>
              <w:rPr>
                <w:rFonts w:cs="Arial"/>
                <w:sz w:val="22"/>
                <w:szCs w:val="22"/>
              </w:rPr>
            </w:pPr>
            <w:r w:rsidRPr="005143C6">
              <w:rPr>
                <w:rFonts w:cs="Arial"/>
                <w:sz w:val="22"/>
                <w:szCs w:val="22"/>
              </w:rPr>
              <w:t>D</w:t>
            </w:r>
            <w:r w:rsidRPr="005143C6">
              <w:rPr>
                <w:rStyle w:val="gmail-oypena"/>
                <w:color w:val="000000"/>
                <w:sz w:val="22"/>
                <w:szCs w:val="22"/>
              </w:rPr>
              <w:t xml:space="preserve">elivering in person, group support to help increase digital literacy and/or safety using resources on the Be Connected website. </w:t>
            </w:r>
          </w:p>
        </w:tc>
      </w:tr>
      <w:tr w:rsidR="0013095C" w:rsidRPr="00F51ABD" w14:paraId="287B3004" w14:textId="77777777" w:rsidTr="00F61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left w:val="single" w:sz="4" w:space="0" w:color="auto"/>
              <w:bottom w:val="single" w:sz="4" w:space="0" w:color="auto"/>
              <w:right w:val="single" w:sz="4" w:space="0" w:color="auto"/>
            </w:tcBorders>
            <w:vAlign w:val="center"/>
            <w:hideMark/>
          </w:tcPr>
          <w:p w14:paraId="5BBFE3BD" w14:textId="77777777" w:rsidR="0013095C" w:rsidRPr="005143C6" w:rsidRDefault="0013095C" w:rsidP="00AD66B5">
            <w:pPr>
              <w:spacing w:before="120" w:after="120" w:line="288" w:lineRule="auto"/>
              <w:rPr>
                <w:rFonts w:cs="Arial"/>
              </w:rPr>
            </w:pPr>
            <w:r w:rsidRPr="005143C6">
              <w:rPr>
                <w:rFonts w:cs="Arial"/>
              </w:rPr>
              <w:t>e-Learning Online Workshop</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B90AE4A" w14:textId="77777777" w:rsidR="0013095C" w:rsidRPr="005143C6" w:rsidRDefault="0013095C" w:rsidP="00AD66B5">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5143C6">
              <w:rPr>
                <w:rFonts w:cs="Arial"/>
              </w:rPr>
              <w:t xml:space="preserve">Delivering online support (one-on-one or to a group) to help increase digital literacy and/or safety using resources on the Be Connected website. </w:t>
            </w:r>
          </w:p>
        </w:tc>
      </w:tr>
      <w:tr w:rsidR="0013095C" w:rsidRPr="00F51ABD" w14:paraId="748DC83F" w14:textId="77777777" w:rsidTr="00F61150">
        <w:trPr>
          <w:trHeight w:val="56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8EDC8EC" w14:textId="77777777" w:rsidR="0013095C" w:rsidRPr="005143C6" w:rsidRDefault="0013095C" w:rsidP="00AD66B5">
            <w:pPr>
              <w:spacing w:before="120" w:after="120" w:line="288" w:lineRule="auto"/>
              <w:rPr>
                <w:rFonts w:cs="Arial"/>
              </w:rPr>
            </w:pPr>
            <w:r w:rsidRPr="00E829D9">
              <w:rPr>
                <w:rStyle w:val="gmail-oypena"/>
                <w:color w:val="000000"/>
              </w:rPr>
              <w:t>General Workshop</w:t>
            </w:r>
          </w:p>
        </w:tc>
        <w:tc>
          <w:tcPr>
            <w:tcW w:w="6096" w:type="dxa"/>
            <w:vAlign w:val="center"/>
          </w:tcPr>
          <w:p w14:paraId="7541B370" w14:textId="77777777" w:rsidR="0013095C" w:rsidRPr="005143C6" w:rsidRDefault="0013095C" w:rsidP="00AD66B5">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5143C6">
              <w:rPr>
                <w:rFonts w:cs="Arial"/>
              </w:rPr>
              <w:t>Delivering in person support (one-on-one or to a group) to help increase digital literacy and/or safety using other resources (not on the Be Connected website).</w:t>
            </w:r>
          </w:p>
        </w:tc>
      </w:tr>
    </w:tbl>
    <w:p w14:paraId="71C2C14B" w14:textId="77777777" w:rsidR="0013095C" w:rsidRPr="001B1C1E" w:rsidRDefault="0013095C" w:rsidP="00AD66B5">
      <w:pPr>
        <w:pStyle w:val="Heading4"/>
      </w:pPr>
      <w:bookmarkStart w:id="153" w:name="_Toc203991244"/>
      <w:bookmarkStart w:id="154" w:name="_Toc224042965"/>
      <w:r w:rsidRPr="001B1C1E">
        <w:t>Cashless Debit Card (CDC) Support Services / Cashless Debit Card (CDC) Support Services – Job Support Hubs</w:t>
      </w:r>
      <w:bookmarkEnd w:id="153"/>
      <w:bookmarkEnd w:id="154"/>
    </w:p>
    <w:p w14:paraId="577E5581"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4"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24A30810" w14:textId="77777777" w:rsidR="0013095C" w:rsidRPr="000B1E22" w:rsidRDefault="0013095C" w:rsidP="00AD66B5">
      <w:pPr>
        <w:pStyle w:val="Heading5"/>
        <w:spacing w:before="240"/>
        <w:jc w:val="left"/>
      </w:pPr>
      <w:r>
        <w:t>Description</w:t>
      </w:r>
    </w:p>
    <w:p w14:paraId="1D790B42"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14:paraId="47B1945B"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14:paraId="02953570" w14:textId="77777777" w:rsidR="0013095C" w:rsidRPr="000B1E22" w:rsidRDefault="0013095C" w:rsidP="00AD66B5">
      <w:pPr>
        <w:pStyle w:val="Heading5"/>
        <w:jc w:val="left"/>
      </w:pPr>
      <w:r w:rsidRPr="000B1E22">
        <w:t>Who is the primary client?</w:t>
      </w:r>
    </w:p>
    <w:p w14:paraId="312FBD04" w14:textId="77777777" w:rsidR="0013095C" w:rsidRPr="000B1E22" w:rsidRDefault="0013095C" w:rsidP="00AD66B5">
      <w:pPr>
        <w:spacing w:before="120" w:after="120" w:line="288" w:lineRule="auto"/>
        <w:ind w:left="284"/>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14:paraId="0F730632" w14:textId="77777777" w:rsidR="0013095C" w:rsidRPr="000B1E22" w:rsidRDefault="0013095C" w:rsidP="00AD66B5">
      <w:pPr>
        <w:pStyle w:val="Heading5"/>
        <w:jc w:val="left"/>
      </w:pPr>
      <w:r w:rsidRPr="000B1E22">
        <w:t>What are the key client characteristics?</w:t>
      </w:r>
    </w:p>
    <w:p w14:paraId="4AC15812" w14:textId="77777777" w:rsidR="0013095C" w:rsidRPr="000B1E22" w:rsidRDefault="0013095C" w:rsidP="00AD66B5">
      <w:pPr>
        <w:spacing w:before="120" w:after="120" w:line="240" w:lineRule="auto"/>
        <w:ind w:left="284"/>
        <w:rPr>
          <w:rFonts w:eastAsia="Calibri" w:cs="Arial"/>
        </w:rPr>
      </w:pPr>
      <w:r w:rsidRPr="285204C5">
        <w:rPr>
          <w:rFonts w:eastAsia="Calibri" w:cs="Arial"/>
        </w:rPr>
        <w:t>Key client groups include:</w:t>
      </w:r>
    </w:p>
    <w:p w14:paraId="765C954F"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aged 16 to 65 years of age receiving a working age payment</w:t>
      </w:r>
    </w:p>
    <w:p w14:paraId="58D8F1AE" w14:textId="77777777" w:rsidR="0013095C" w:rsidRPr="00AF1D39" w:rsidRDefault="0013095C" w:rsidP="003B6E13">
      <w:pPr>
        <w:widowControl w:val="0"/>
        <w:numPr>
          <w:ilvl w:val="1"/>
          <w:numId w:val="33"/>
        </w:numPr>
        <w:spacing w:before="120" w:after="120" w:line="288" w:lineRule="auto"/>
        <w:ind w:left="709" w:hanging="425"/>
        <w:rPr>
          <w:rFonts w:eastAsia="Arial" w:cs="Arial"/>
        </w:rPr>
      </w:pPr>
      <w:r w:rsidRPr="285204C5">
        <w:rPr>
          <w:rFonts w:eastAsia="Arial" w:cs="Arial"/>
        </w:rPr>
        <w:t>People previously issued with a Cashless Debit Card (CDC), people on Income Management or enhanced Income Management and people receiving income support payments. People willing to participate in the service voluntarily, to seek assistance from support services into pathways to employment</w:t>
      </w:r>
    </w:p>
    <w:p w14:paraId="15BC9554"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Young people aged 16 to 24 years of age</w:t>
      </w:r>
    </w:p>
    <w:p w14:paraId="7EB9675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homeless or at risk of homelessness</w:t>
      </w:r>
    </w:p>
    <w:p w14:paraId="29BD8A49"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from a cultural and linguistically diverse background</w:t>
      </w:r>
    </w:p>
    <w:p w14:paraId="676ECFBC"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Aboriginal and/or Torres Strait Islander.</w:t>
      </w:r>
    </w:p>
    <w:p w14:paraId="21244880"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identifying as having a condition, impairment or disability</w:t>
      </w:r>
    </w:p>
    <w:p w14:paraId="07FE0AE1" w14:textId="77777777" w:rsidR="0013095C" w:rsidRPr="000B1E22" w:rsidRDefault="0013095C" w:rsidP="003B6E13">
      <w:pPr>
        <w:widowControl w:val="0"/>
        <w:numPr>
          <w:ilvl w:val="1"/>
          <w:numId w:val="33"/>
        </w:numPr>
        <w:spacing w:before="120" w:after="120" w:line="240" w:lineRule="auto"/>
        <w:ind w:left="709" w:hanging="426"/>
        <w:rPr>
          <w:rFonts w:eastAsia="Arial" w:cs="Arial"/>
        </w:rPr>
      </w:pPr>
      <w:r w:rsidRPr="000B1E22">
        <w:rPr>
          <w:rFonts w:eastAsia="Arial" w:cs="Arial"/>
        </w:rPr>
        <w:t>People who are residing in a low SEIFA area</w:t>
      </w:r>
    </w:p>
    <w:p w14:paraId="37F40BF1" w14:textId="77777777" w:rsidR="0013095C" w:rsidRPr="000B1E22" w:rsidRDefault="0013095C" w:rsidP="003B6E13">
      <w:pPr>
        <w:widowControl w:val="0"/>
        <w:numPr>
          <w:ilvl w:val="1"/>
          <w:numId w:val="33"/>
        </w:numPr>
        <w:spacing w:before="120" w:after="120" w:line="240" w:lineRule="auto"/>
        <w:ind w:left="709" w:hanging="425"/>
        <w:rPr>
          <w:rFonts w:eastAsia="Arial" w:cs="Arial"/>
        </w:rPr>
      </w:pPr>
      <w:r w:rsidRPr="000B1E22">
        <w:rPr>
          <w:rFonts w:eastAsia="Arial" w:cs="Arial"/>
        </w:rPr>
        <w:t>People residing in a rural or remote area</w:t>
      </w:r>
    </w:p>
    <w:p w14:paraId="287AEADA" w14:textId="77777777" w:rsidR="0013095C" w:rsidRPr="000B1E22" w:rsidRDefault="0013095C" w:rsidP="00AD66B5">
      <w:pPr>
        <w:pStyle w:val="Heading5"/>
        <w:jc w:val="left"/>
      </w:pPr>
      <w:r w:rsidRPr="000B1E22">
        <w:t>Who might be considered ‘support persons’?</w:t>
      </w:r>
    </w:p>
    <w:p w14:paraId="0E907FEB" w14:textId="77777777" w:rsidR="0013095C" w:rsidRPr="000B1E22" w:rsidRDefault="0013095C" w:rsidP="00AD66B5">
      <w:pPr>
        <w:widowControl w:val="0"/>
        <w:spacing w:before="120" w:after="120" w:line="288" w:lineRule="auto"/>
        <w:ind w:left="284"/>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w:t>
      </w:r>
      <w:hyperlink r:id="rId205" w:history="1">
        <w:hyperlink r:id="rId206" w:history="1">
          <w:r w:rsidRPr="006424E8">
            <w:rPr>
              <w:rStyle w:val="Hyperlink"/>
              <w:rFonts w:cs="Arial"/>
            </w:rPr>
            <w:t>Data Exchange website</w:t>
          </w:r>
        </w:hyperlink>
      </w:hyperlink>
      <w:r w:rsidRPr="000B1E22">
        <w:rPr>
          <w:rFonts w:eastAsia="Arial" w:cs="Arial"/>
          <w:szCs w:val="20"/>
        </w:rPr>
        <w:t>.</w:t>
      </w:r>
    </w:p>
    <w:p w14:paraId="5888223A" w14:textId="77777777" w:rsidR="0013095C" w:rsidRPr="002926E3" w:rsidRDefault="0013095C" w:rsidP="00AD66B5">
      <w:pPr>
        <w:widowControl w:val="0"/>
        <w:spacing w:before="120" w:after="120" w:line="288" w:lineRule="auto"/>
        <w:ind w:left="284"/>
        <w:rPr>
          <w:rFonts w:eastAsia="Arial" w:cs="Arial"/>
          <w:szCs w:val="20"/>
        </w:rPr>
      </w:pPr>
      <w:r w:rsidRPr="285204C5">
        <w:rPr>
          <w:rFonts w:eastAsia="Arial" w:cs="Arial"/>
        </w:rPr>
        <w:t>For this program activity, support persons may include families, children, parents or guardians of clients, or a carer or care recipient (who are present but not directly receiving a service).</w:t>
      </w:r>
    </w:p>
    <w:p w14:paraId="7995EC53" w14:textId="77777777" w:rsidR="0013095C" w:rsidRPr="000B1E22" w:rsidRDefault="0013095C" w:rsidP="00AD66B5">
      <w:pPr>
        <w:pStyle w:val="Heading5"/>
        <w:jc w:val="left"/>
      </w:pPr>
      <w:r w:rsidRPr="000B1E22">
        <w:t>How should cases be set up?</w:t>
      </w:r>
    </w:p>
    <w:p w14:paraId="07982384" w14:textId="210545F0" w:rsidR="0013095C" w:rsidRPr="000B1E22" w:rsidRDefault="0013095C" w:rsidP="00AD66B5">
      <w:pPr>
        <w:keepLines/>
        <w:widowControl w:val="0"/>
        <w:spacing w:before="120" w:after="120" w:line="288" w:lineRule="auto"/>
        <w:ind w:left="284"/>
        <w:rPr>
          <w:rFonts w:cs="Arial"/>
        </w:rPr>
      </w:pPr>
      <w:r w:rsidRPr="000B1E22">
        <w:rPr>
          <w:rFonts w:cs="Arial"/>
        </w:rPr>
        <w:t xml:space="preserve">A separate case should be created for each participant accessing the service/s. This means that every time the client uses the service further information can be recorded in the same in place making it easy to find information in the future. </w:t>
      </w:r>
    </w:p>
    <w:p w14:paraId="72974010" w14:textId="77777777" w:rsidR="0013095C" w:rsidRPr="000B1E22" w:rsidRDefault="0013095C" w:rsidP="00AD66B5">
      <w:pPr>
        <w:keepLines/>
        <w:widowControl w:val="0"/>
        <w:spacing w:before="120" w:after="120" w:line="288" w:lineRule="auto"/>
        <w:ind w:left="284"/>
        <w:rPr>
          <w:rFonts w:cs="Arial"/>
        </w:rPr>
      </w:pPr>
      <w:r w:rsidRPr="000B1E22">
        <w:rPr>
          <w:rFonts w:cs="Arial"/>
        </w:rPr>
        <w:t>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 financial literacy workshop held on 1 April 202</w:t>
      </w:r>
      <w:r>
        <w:rPr>
          <w:rFonts w:cs="Arial"/>
        </w:rPr>
        <w:t>5</w:t>
      </w:r>
      <w:r w:rsidRPr="000B1E22">
        <w:rPr>
          <w:rFonts w:cs="Arial"/>
        </w:rPr>
        <w:t xml:space="preserve"> might be entered as FINLIT 01042</w:t>
      </w:r>
      <w:r>
        <w:rPr>
          <w:rFonts w:cs="Arial"/>
        </w:rPr>
        <w:t>5</w:t>
      </w:r>
      <w:r w:rsidRPr="000B1E22">
        <w:rPr>
          <w:rFonts w:cs="Arial"/>
        </w:rPr>
        <w:t xml:space="preserve">. </w:t>
      </w:r>
    </w:p>
    <w:p w14:paraId="2F81A019" w14:textId="77777777" w:rsidR="0013095C" w:rsidRPr="000B1E22" w:rsidRDefault="0013095C" w:rsidP="00AD66B5">
      <w:pPr>
        <w:widowControl w:val="0"/>
        <w:spacing w:before="120" w:after="120" w:line="288" w:lineRule="auto"/>
        <w:ind w:left="284"/>
        <w:rPr>
          <w:rFonts w:cs="Arial"/>
        </w:rPr>
      </w:pPr>
      <w:r w:rsidRPr="285204C5">
        <w:rPr>
          <w:rFonts w:cs="Arial"/>
        </w:rPr>
        <w:t>When a case is created and where a reference number is not entered by staff, the system will automatically create a Client ID.</w:t>
      </w:r>
    </w:p>
    <w:p w14:paraId="1AE7A358" w14:textId="77777777" w:rsidR="0013095C" w:rsidRDefault="0013095C" w:rsidP="00AD66B5">
      <w:pPr>
        <w:widowControl w:val="0"/>
        <w:spacing w:before="120" w:after="120" w:line="288" w:lineRule="auto"/>
        <w:ind w:left="284"/>
        <w:rPr>
          <w:rFonts w:eastAsia="Arial" w:cs="Arial"/>
        </w:rPr>
      </w:pPr>
      <w:r w:rsidRPr="285204C5">
        <w:rPr>
          <w:rFonts w:eastAsia="Arial" w:cs="Arial"/>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43722CA7" w14:textId="77777777" w:rsidR="0013095C" w:rsidRPr="000B1E22" w:rsidRDefault="0013095C" w:rsidP="00AD66B5">
      <w:pPr>
        <w:pStyle w:val="Heading5"/>
        <w:jc w:val="left"/>
        <w:rPr>
          <w:rFonts w:cs="Arial"/>
          <w:b w:val="0"/>
          <w:bCs/>
          <w:sz w:val="26"/>
          <w:szCs w:val="26"/>
        </w:rPr>
      </w:pPr>
      <w:r w:rsidRPr="008F0FB9">
        <w:t xml:space="preserve">The Partnership Approach </w:t>
      </w:r>
    </w:p>
    <w:p w14:paraId="0E27D9AA"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29D5FDD1"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1176F11A"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1B0C3270"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3DF7AACF" w14:textId="77777777" w:rsidR="0013095C" w:rsidRPr="000B1E22" w:rsidRDefault="0013095C" w:rsidP="00707D00">
      <w:pPr>
        <w:pStyle w:val="ListParagraph"/>
        <w:numPr>
          <w:ilvl w:val="0"/>
          <w:numId w:val="82"/>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6160A2E9"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5356AB12"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EEDB6FE" w14:textId="77777777" w:rsidR="0013095C" w:rsidRPr="000B1E22" w:rsidRDefault="0013095C" w:rsidP="00AD66B5">
      <w:pPr>
        <w:spacing w:before="120" w:after="120" w:line="288" w:lineRule="auto"/>
        <w:ind w:left="284"/>
      </w:pPr>
      <w:r w:rsidRPr="285204C5">
        <w:rPr>
          <w:rFonts w:eastAsia="Arial" w:cs="Arial"/>
        </w:rPr>
        <w:t xml:space="preserve">Organisations should refer to </w:t>
      </w:r>
      <w:hyperlink r:id="rId207"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w:t>
      </w:r>
      <w:r>
        <w:t xml:space="preserve"> </w:t>
      </w:r>
    </w:p>
    <w:p w14:paraId="409205DD" w14:textId="77777777" w:rsidR="0013095C" w:rsidRPr="000B1E22" w:rsidRDefault="0013095C" w:rsidP="00AD66B5">
      <w:pPr>
        <w:pStyle w:val="Heading5"/>
        <w:jc w:val="left"/>
      </w:pPr>
      <w:r w:rsidRPr="000B1E22">
        <w:t>What areas of SCORE are most relevant?</w:t>
      </w:r>
    </w:p>
    <w:p w14:paraId="3CF7D616" w14:textId="77777777" w:rsidR="0013095C" w:rsidRPr="000B1E22" w:rsidRDefault="0013095C" w:rsidP="00AD66B5">
      <w:pPr>
        <w:keepNext/>
        <w:keepLines/>
        <w:widowControl w:val="0"/>
        <w:spacing w:before="120" w:after="120" w:line="288" w:lineRule="auto"/>
        <w:ind w:left="284"/>
        <w:rPr>
          <w:rFonts w:eastAsia="Arial" w:cs="Arial"/>
        </w:rPr>
      </w:pPr>
      <w:r w:rsidRPr="285204C5">
        <w:rPr>
          <w:rFonts w:eastAsia="Arial" w:cs="Arial"/>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13095C" w:rsidRPr="000B1E22" w14:paraId="1C175C4E" w14:textId="77777777" w:rsidTr="00F61150">
        <w:trPr>
          <w:trHeight w:val="329"/>
          <w:tblHeader/>
        </w:trPr>
        <w:tc>
          <w:tcPr>
            <w:tcW w:w="2500" w:type="pct"/>
            <w:shd w:val="clear" w:color="auto" w:fill="04617B"/>
            <w:vAlign w:val="center"/>
          </w:tcPr>
          <w:p w14:paraId="0ADCEBE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500" w:type="pct"/>
            <w:shd w:val="clear" w:color="auto" w:fill="04617B"/>
            <w:vAlign w:val="center"/>
          </w:tcPr>
          <w:p w14:paraId="5853A61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r>
      <w:tr w:rsidR="0013095C" w:rsidRPr="000B1E22" w14:paraId="20AB56CD" w14:textId="77777777" w:rsidTr="00F61150">
        <w:trPr>
          <w:trHeight w:val="1111"/>
        </w:trPr>
        <w:tc>
          <w:tcPr>
            <w:tcW w:w="2500" w:type="pct"/>
          </w:tcPr>
          <w:p w14:paraId="473CECA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Age-appropriate development</w:t>
            </w:r>
          </w:p>
          <w:p w14:paraId="074FDE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E15871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AEC68BA"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1A7A8C94"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Family functioning</w:t>
            </w:r>
          </w:p>
          <w:p w14:paraId="6A6FB78B"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Housing</w:t>
            </w:r>
          </w:p>
          <w:p w14:paraId="5AE14F0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Material wellbeing and basic necessities</w:t>
            </w:r>
          </w:p>
          <w:p w14:paraId="10A178D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Mental health, wellbeing and self-care</w:t>
            </w:r>
          </w:p>
          <w:p w14:paraId="1DA68E67"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Financial resilience</w:t>
            </w:r>
          </w:p>
          <w:p w14:paraId="19B1D04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Personal and family safety</w:t>
            </w:r>
          </w:p>
          <w:p w14:paraId="558FD28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14:paraId="098BD791"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skills</w:t>
            </w:r>
          </w:p>
          <w:p w14:paraId="54D97F56"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36F6DFC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14:paraId="37F3D7D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14:paraId="682DC332" w14:textId="77777777" w:rsidR="0013095C" w:rsidRDefault="0013095C" w:rsidP="00AD66B5">
      <w:pPr>
        <w:keepNext/>
        <w:keepLines/>
        <w:widowControl w:val="0"/>
        <w:spacing w:before="180" w:after="120" w:line="288" w:lineRule="auto"/>
        <w:ind w:left="284"/>
        <w:rPr>
          <w:rFonts w:eastAsia="Arial" w:cs="Times New Roman"/>
          <w:szCs w:val="20"/>
        </w:rPr>
      </w:pPr>
      <w:r w:rsidRPr="00025A8F">
        <w:rPr>
          <w:rFonts w:eastAsia="Arial" w:cs="Times New Roman"/>
          <w:szCs w:val="20"/>
        </w:rPr>
        <w:t>When recording a SCORE assessment, it is expected that you also record the ‘Assessed by’ field to capture who has completed the assessment.</w:t>
      </w:r>
    </w:p>
    <w:p w14:paraId="3EA6555E" w14:textId="77777777" w:rsidR="0013095C" w:rsidRPr="00025A8F" w:rsidRDefault="0013095C" w:rsidP="00AD66B5">
      <w:pPr>
        <w:pStyle w:val="Heading5"/>
        <w:spacing w:before="360"/>
        <w:jc w:val="left"/>
      </w:pPr>
      <w:r w:rsidRPr="00025A8F">
        <w:t xml:space="preserve">Collecting extended data </w:t>
      </w:r>
    </w:p>
    <w:p w14:paraId="0E25C8D3" w14:textId="77777777" w:rsidR="0013095C" w:rsidRPr="000B1E22" w:rsidRDefault="0013095C" w:rsidP="00AD66B5">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13095C" w:rsidRPr="000B1E22" w14:paraId="67EE0507" w14:textId="77777777" w:rsidTr="00F61150">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A95F9AD"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69856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D38D27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Case level data</w:t>
            </w:r>
          </w:p>
        </w:tc>
      </w:tr>
      <w:tr w:rsidR="0013095C" w:rsidRPr="000B1E22" w14:paraId="1D8A2A0E" w14:textId="77777777" w:rsidTr="00F61150">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3143BE6D"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Employment Status</w:t>
            </w:r>
          </w:p>
          <w:p w14:paraId="0EED301F"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Highest level of education / qualification</w:t>
            </w:r>
          </w:p>
          <w:p w14:paraId="3C5BC48B"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Homeless indicator</w:t>
            </w:r>
          </w:p>
          <w:p w14:paraId="278FD393"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Household composition</w:t>
            </w:r>
          </w:p>
          <w:p w14:paraId="53B48864"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4FE143F0"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Referral in (type and purpose)</w:t>
            </w:r>
          </w:p>
          <w:p w14:paraId="0FF81F57"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3CD6F538" w14:textId="77777777" w:rsidR="0013095C" w:rsidRPr="000B1E22" w:rsidRDefault="0013095C" w:rsidP="00707D00">
            <w:pPr>
              <w:widowControl w:val="0"/>
              <w:numPr>
                <w:ilvl w:val="0"/>
                <w:numId w:val="83"/>
              </w:numPr>
              <w:spacing w:before="60" w:after="60" w:line="288" w:lineRule="auto"/>
              <w:rPr>
                <w:rFonts w:eastAsia="Arial" w:cs="Times New Roman"/>
                <w:szCs w:val="20"/>
              </w:rPr>
            </w:pPr>
            <w:r w:rsidRPr="000B1E22">
              <w:rPr>
                <w:rFonts w:eastAsia="Arial" w:cs="Times New Roman"/>
                <w:szCs w:val="20"/>
              </w:rPr>
              <w:t>Exit Reason</w:t>
            </w:r>
          </w:p>
        </w:tc>
      </w:tr>
    </w:tbl>
    <w:p w14:paraId="587C2437" w14:textId="77777777" w:rsidR="0013095C" w:rsidRPr="000B1E22" w:rsidRDefault="0013095C" w:rsidP="00AD66B5">
      <w:pPr>
        <w:widowControl w:val="0"/>
        <w:spacing w:before="120" w:after="120" w:line="288" w:lineRule="auto"/>
        <w:ind w:left="284"/>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14:paraId="2D86369C" w14:textId="77777777" w:rsidR="0013095C" w:rsidRPr="000B1E22" w:rsidRDefault="0013095C" w:rsidP="00AD66B5">
      <w:pPr>
        <w:pStyle w:val="Heading5"/>
        <w:spacing w:before="360"/>
        <w:jc w:val="left"/>
      </w:pPr>
      <w:r w:rsidRPr="000B1E22">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13095C" w:rsidRPr="000B1E22" w14:paraId="5D0B43E6" w14:textId="77777777" w:rsidTr="00F61150">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0E9D657"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324" w:type="dxa"/>
            <w:vAlign w:val="center"/>
          </w:tcPr>
          <w:p w14:paraId="75D08F02"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3FCF6EA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438B848" w14:textId="77777777" w:rsidR="0013095C" w:rsidRPr="000B1E22" w:rsidRDefault="0013095C" w:rsidP="00AD66B5">
            <w:pPr>
              <w:spacing w:before="60" w:after="60" w:line="288" w:lineRule="auto"/>
              <w:rPr>
                <w:rFonts w:cs="Arial"/>
                <w:szCs w:val="20"/>
              </w:rPr>
            </w:pPr>
            <w:r w:rsidRPr="000B1E22">
              <w:rPr>
                <w:rFonts w:cs="Arial"/>
                <w:szCs w:val="20"/>
              </w:rPr>
              <w:t>Intake and assessment</w:t>
            </w:r>
          </w:p>
        </w:tc>
        <w:tc>
          <w:tcPr>
            <w:tcW w:w="7324" w:type="dxa"/>
            <w:vAlign w:val="center"/>
          </w:tcPr>
          <w:p w14:paraId="5F0260F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employment. </w:t>
            </w:r>
          </w:p>
          <w:p w14:paraId="794E05F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14:paraId="4148D88F"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14:paraId="22A8C66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13095C" w:rsidRPr="000B1E22" w14:paraId="66CD3115"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3D5AADB" w14:textId="77777777" w:rsidR="0013095C" w:rsidRPr="000B1E22" w:rsidRDefault="0013095C" w:rsidP="00AD66B5">
            <w:pPr>
              <w:spacing w:before="60" w:after="60" w:line="288" w:lineRule="auto"/>
              <w:rPr>
                <w:rFonts w:cs="Arial"/>
                <w:szCs w:val="20"/>
              </w:rPr>
            </w:pPr>
            <w:r w:rsidRPr="000B1E22">
              <w:rPr>
                <w:rFonts w:cs="Arial"/>
                <w:szCs w:val="20"/>
              </w:rPr>
              <w:t>Goal Setting</w:t>
            </w:r>
          </w:p>
        </w:tc>
        <w:tc>
          <w:tcPr>
            <w:tcW w:w="7324" w:type="dxa"/>
            <w:vAlign w:val="center"/>
          </w:tcPr>
          <w:p w14:paraId="07085C6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13095C" w:rsidRPr="000B1E22" w14:paraId="017D4B3C"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8E0DAC7" w14:textId="77777777" w:rsidR="0013095C" w:rsidRPr="000B1E22" w:rsidRDefault="0013095C" w:rsidP="00AD66B5">
            <w:pPr>
              <w:spacing w:before="60" w:after="60" w:line="288" w:lineRule="auto"/>
              <w:rPr>
                <w:rFonts w:cs="Arial"/>
                <w:szCs w:val="20"/>
              </w:rPr>
            </w:pPr>
            <w:r w:rsidRPr="000B1E22">
              <w:rPr>
                <w:rFonts w:cs="Arial"/>
                <w:szCs w:val="20"/>
              </w:rPr>
              <w:t>Service review</w:t>
            </w:r>
          </w:p>
        </w:tc>
        <w:tc>
          <w:tcPr>
            <w:tcW w:w="7324" w:type="dxa"/>
            <w:vAlign w:val="center"/>
          </w:tcPr>
          <w:p w14:paraId="1535F091"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14:paraId="515AB03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directly from the provider </w:t>
            </w:r>
            <w:r>
              <w:rPr>
                <w:rFonts w:eastAsia="Calibri" w:cs="Arial"/>
                <w:color w:val="000000"/>
                <w:szCs w:val="20"/>
              </w:rPr>
              <w:t xml:space="preserve">or </w:t>
            </w:r>
            <w:r w:rsidRPr="000B1E22">
              <w:rPr>
                <w:rFonts w:eastAsia="Calibri" w:cs="Arial"/>
                <w:color w:val="000000"/>
                <w:szCs w:val="20"/>
              </w:rPr>
              <w:t xml:space="preserve">from another, external provider. For example, after attending a referral or starting a training course.  </w:t>
            </w:r>
          </w:p>
          <w:p w14:paraId="1F26D0AD"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14:paraId="2F203425"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13095C" w:rsidRPr="000B1E22" w14:paraId="72865806"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EBBDD77" w14:textId="77777777" w:rsidR="0013095C" w:rsidRPr="000B1E22" w:rsidRDefault="0013095C" w:rsidP="00AD66B5">
            <w:pPr>
              <w:spacing w:before="60" w:after="60" w:line="288" w:lineRule="auto"/>
              <w:rPr>
                <w:rFonts w:cs="Arial"/>
                <w:szCs w:val="20"/>
              </w:rPr>
            </w:pPr>
            <w:r w:rsidRPr="000B1E22">
              <w:rPr>
                <w:rFonts w:cs="Arial"/>
                <w:szCs w:val="20"/>
              </w:rPr>
              <w:t>Counselling</w:t>
            </w:r>
          </w:p>
        </w:tc>
        <w:tc>
          <w:tcPr>
            <w:tcW w:w="7324" w:type="dxa"/>
            <w:vAlign w:val="center"/>
          </w:tcPr>
          <w:p w14:paraId="482BFF9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14:paraId="5AF81ABE"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14:paraId="7B26C648"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14:paraId="1991C181"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14:paraId="07B92365"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14:paraId="648F8FA3" w14:textId="77777777" w:rsidR="0013095C" w:rsidRPr="000B1E22" w:rsidRDefault="0013095C" w:rsidP="00707D00">
            <w:pPr>
              <w:pStyle w:val="ListParagraph"/>
              <w:widowControl w:val="0"/>
              <w:numPr>
                <w:ilvl w:val="0"/>
                <w:numId w:val="84"/>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13095C" w:rsidRPr="000B1E22" w14:paraId="190E0023"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6EBC908" w14:textId="77777777" w:rsidR="0013095C" w:rsidRPr="000B1E22" w:rsidRDefault="0013095C" w:rsidP="00AD66B5">
            <w:pPr>
              <w:spacing w:before="60" w:after="60" w:line="288" w:lineRule="auto"/>
              <w:rPr>
                <w:rFonts w:cs="Arial"/>
                <w:szCs w:val="20"/>
              </w:rPr>
            </w:pPr>
            <w:r w:rsidRPr="000B1E22">
              <w:rPr>
                <w:rFonts w:cs="Arial"/>
                <w:szCs w:val="20"/>
              </w:rPr>
              <w:t>Advocacy/Support</w:t>
            </w:r>
          </w:p>
        </w:tc>
        <w:tc>
          <w:tcPr>
            <w:tcW w:w="7324" w:type="dxa"/>
            <w:vAlign w:val="center"/>
          </w:tcPr>
          <w:p w14:paraId="3E8BEC4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need to progress on their pathway to employment. </w:t>
            </w:r>
          </w:p>
          <w:p w14:paraId="18F45EB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1E2AD81"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14:paraId="202726F3" w14:textId="77777777" w:rsidR="0013095C" w:rsidRPr="000B1E22" w:rsidRDefault="0013095C" w:rsidP="00707D00">
            <w:pPr>
              <w:pStyle w:val="ListParagraph"/>
              <w:widowControl w:val="0"/>
              <w:numPr>
                <w:ilvl w:val="0"/>
                <w:numId w:val="85"/>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13095C" w:rsidRPr="000B1E22" w14:paraId="2A1142A2"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927F99C" w14:textId="77777777" w:rsidR="0013095C" w:rsidRPr="000B1E22" w:rsidRDefault="0013095C" w:rsidP="00AD66B5">
            <w:pPr>
              <w:spacing w:before="60" w:after="60" w:line="288" w:lineRule="auto"/>
              <w:rPr>
                <w:rFonts w:cs="Arial"/>
                <w:szCs w:val="20"/>
              </w:rPr>
            </w:pPr>
            <w:r w:rsidRPr="000B1E22">
              <w:rPr>
                <w:rFonts w:cs="Arial"/>
                <w:szCs w:val="20"/>
              </w:rPr>
              <w:t>Transport assistance</w:t>
            </w:r>
          </w:p>
        </w:tc>
        <w:tc>
          <w:tcPr>
            <w:tcW w:w="7324" w:type="dxa"/>
            <w:vAlign w:val="center"/>
          </w:tcPr>
          <w:p w14:paraId="1D9FA6A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14:paraId="10C9D58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purchasing bus tickets. </w:t>
            </w:r>
          </w:p>
        </w:tc>
      </w:tr>
      <w:tr w:rsidR="0013095C" w:rsidRPr="000B1E22" w14:paraId="4FCAB71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7336093B" w14:textId="77777777" w:rsidR="0013095C" w:rsidRPr="000B1E22" w:rsidRDefault="0013095C" w:rsidP="00AD66B5">
            <w:pPr>
              <w:spacing w:before="60" w:after="60" w:line="288" w:lineRule="auto"/>
              <w:rPr>
                <w:rFonts w:cs="Arial"/>
                <w:szCs w:val="20"/>
              </w:rPr>
            </w:pPr>
            <w:r w:rsidRPr="000B1E22">
              <w:rPr>
                <w:rFonts w:cs="Arial"/>
                <w:szCs w:val="20"/>
              </w:rPr>
              <w:t>Literacy and Oral Communication Skills Building</w:t>
            </w:r>
          </w:p>
        </w:tc>
        <w:tc>
          <w:tcPr>
            <w:tcW w:w="7324" w:type="dxa"/>
            <w:vAlign w:val="center"/>
          </w:tcPr>
          <w:p w14:paraId="7B0D081A"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14:paraId="3DFCCE6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14:paraId="2686E9C3"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14:paraId="20C294FD"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14:paraId="63DA7BC2" w14:textId="77777777" w:rsidR="0013095C" w:rsidRPr="000B1E22" w:rsidRDefault="0013095C" w:rsidP="00707D00">
            <w:pPr>
              <w:pStyle w:val="ListParagraph"/>
              <w:widowControl w:val="0"/>
              <w:numPr>
                <w:ilvl w:val="0"/>
                <w:numId w:val="86"/>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mock interviews (video or face to face)</w:t>
            </w:r>
          </w:p>
        </w:tc>
      </w:tr>
      <w:tr w:rsidR="0013095C" w:rsidRPr="000B1E22" w14:paraId="2C4CD15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2EDFB41E" w14:textId="77777777" w:rsidR="0013095C" w:rsidRPr="000B1E22" w:rsidRDefault="0013095C" w:rsidP="00AD66B5">
            <w:pPr>
              <w:spacing w:before="60" w:after="60" w:line="288" w:lineRule="auto"/>
              <w:rPr>
                <w:rFonts w:cs="Arial"/>
                <w:szCs w:val="20"/>
              </w:rPr>
            </w:pPr>
            <w:r w:rsidRPr="000B1E22">
              <w:rPr>
                <w:rFonts w:cs="Arial"/>
                <w:szCs w:val="20"/>
              </w:rPr>
              <w:t>Financial Literacy Building</w:t>
            </w:r>
          </w:p>
        </w:tc>
        <w:tc>
          <w:tcPr>
            <w:tcW w:w="7324" w:type="dxa"/>
            <w:vAlign w:val="center"/>
          </w:tcPr>
          <w:p w14:paraId="570DC1E8"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14:paraId="45D4C769"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0EF2D0BA"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14:paraId="143E3149" w14:textId="77777777" w:rsidR="0013095C" w:rsidRPr="000B1E22"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14:paraId="54B48485" w14:textId="60FCF868" w:rsidR="0013095C" w:rsidRPr="00423F0A" w:rsidRDefault="0013095C" w:rsidP="00707D00">
            <w:pPr>
              <w:pStyle w:val="ListParagraph"/>
              <w:widowControl w:val="0"/>
              <w:numPr>
                <w:ilvl w:val="0"/>
                <w:numId w:val="87"/>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tc>
      </w:tr>
      <w:tr w:rsidR="0013095C" w:rsidRPr="000B1E22" w14:paraId="20A01DED"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1A08979B" w14:textId="77777777" w:rsidR="0013095C" w:rsidRPr="000B1E22" w:rsidRDefault="0013095C" w:rsidP="00AD66B5">
            <w:pPr>
              <w:spacing w:before="60" w:after="60" w:line="288" w:lineRule="auto"/>
              <w:rPr>
                <w:rFonts w:cs="Arial"/>
                <w:szCs w:val="20"/>
              </w:rPr>
            </w:pPr>
            <w:r w:rsidRPr="000B1E22">
              <w:rPr>
                <w:rFonts w:cs="Arial"/>
                <w:szCs w:val="20"/>
              </w:rPr>
              <w:t>Digital Literacy Building</w:t>
            </w:r>
          </w:p>
        </w:tc>
        <w:tc>
          <w:tcPr>
            <w:tcW w:w="7324" w:type="dxa"/>
            <w:vAlign w:val="center"/>
          </w:tcPr>
          <w:p w14:paraId="56ACDF56"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 xml:space="preserve">Assisting a client with their digital literacy and capability. </w:t>
            </w:r>
            <w:r w:rsidRPr="000B1E22">
              <w:rPr>
                <w:rFonts w:eastAsia="Calibri" w:cs="Arial"/>
                <w:color w:val="000000"/>
                <w:szCs w:val="20"/>
              </w:rPr>
              <w:t>This may include:</w:t>
            </w:r>
          </w:p>
          <w:p w14:paraId="4100D1C4"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Scam awareness</w:t>
            </w:r>
          </w:p>
          <w:p w14:paraId="577C18C7" w14:textId="77777777" w:rsidR="0013095C" w:rsidRPr="00FD288D"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Protecting others and themselves safe online</w:t>
            </w:r>
          </w:p>
          <w:p w14:paraId="08EA53DE" w14:textId="0EAB29EE" w:rsidR="0013095C" w:rsidRPr="00AC54E1" w:rsidRDefault="0013095C" w:rsidP="00707D00">
            <w:pPr>
              <w:pStyle w:val="ListParagraph"/>
              <w:widowControl w:val="0"/>
              <w:numPr>
                <w:ilvl w:val="0"/>
                <w:numId w:val="88"/>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FD288D">
              <w:rPr>
                <w:rFonts w:eastAsia="Calibri" w:cs="Arial"/>
                <w:color w:val="000000"/>
                <w:szCs w:val="20"/>
              </w:rPr>
              <w:t>keeping your ID/ bank information safe</w:t>
            </w:r>
          </w:p>
        </w:tc>
      </w:tr>
      <w:tr w:rsidR="0013095C" w:rsidRPr="000B1E22" w14:paraId="398621E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39A8E25E" w14:textId="77777777" w:rsidR="0013095C" w:rsidRPr="000B1E22" w:rsidRDefault="0013095C" w:rsidP="00AD66B5">
            <w:pPr>
              <w:spacing w:before="60" w:after="60" w:line="288" w:lineRule="auto"/>
              <w:rPr>
                <w:rFonts w:cs="Arial"/>
                <w:szCs w:val="20"/>
              </w:rPr>
            </w:pPr>
            <w:r w:rsidRPr="000B1E22">
              <w:rPr>
                <w:rFonts w:cs="Arial"/>
                <w:szCs w:val="20"/>
              </w:rPr>
              <w:t>Pre-employment checks</w:t>
            </w:r>
          </w:p>
        </w:tc>
        <w:tc>
          <w:tcPr>
            <w:tcW w:w="7324" w:type="dxa"/>
            <w:vAlign w:val="center"/>
          </w:tcPr>
          <w:p w14:paraId="1F00FEC0"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14:paraId="0439D3FC"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285204C5">
              <w:rPr>
                <w:rFonts w:eastAsia="Calibri" w:cs="Arial"/>
                <w:color w:val="000000" w:themeColor="text1"/>
              </w:rPr>
              <w:t xml:space="preserve">For example, Working With Children check, Police check, ID documents. </w:t>
            </w:r>
          </w:p>
        </w:tc>
      </w:tr>
      <w:tr w:rsidR="0013095C" w:rsidRPr="000B1E22" w14:paraId="1BAA07CB"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9D01720" w14:textId="77777777" w:rsidR="0013095C" w:rsidRPr="000B1E22" w:rsidRDefault="0013095C" w:rsidP="00AD66B5">
            <w:pPr>
              <w:spacing w:before="60" w:after="60" w:line="288" w:lineRule="auto"/>
              <w:rPr>
                <w:rFonts w:cs="Arial"/>
                <w:szCs w:val="20"/>
              </w:rPr>
            </w:pPr>
            <w:r w:rsidRPr="000B1E22">
              <w:rPr>
                <w:rFonts w:cs="Arial"/>
                <w:szCs w:val="20"/>
              </w:rPr>
              <w:t>Pre-employment – Clothing and other</w:t>
            </w:r>
          </w:p>
        </w:tc>
        <w:tc>
          <w:tcPr>
            <w:tcW w:w="7324" w:type="dxa"/>
            <w:vAlign w:val="center"/>
          </w:tcPr>
          <w:p w14:paraId="6F140FE6" w14:textId="77777777" w:rsidR="0013095C" w:rsidRPr="000B1E22" w:rsidRDefault="0013095C" w:rsidP="00AD66B5">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14:paraId="6FB2CC42"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3952FAC9"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14:paraId="3F6BBFC5"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14:paraId="23A8BEBC" w14:textId="77777777" w:rsidR="0013095C" w:rsidRPr="000B1E22" w:rsidRDefault="0013095C" w:rsidP="00707D00">
            <w:pPr>
              <w:pStyle w:val="ListParagraph"/>
              <w:widowControl w:val="0"/>
              <w:numPr>
                <w:ilvl w:val="0"/>
                <w:numId w:val="8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13095C" w:rsidRPr="000B1E22" w14:paraId="58C61EB4"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64F9B3E3" w14:textId="77777777" w:rsidR="0013095C" w:rsidRPr="000B1E22" w:rsidRDefault="0013095C" w:rsidP="00AD66B5">
            <w:pPr>
              <w:spacing w:before="60" w:after="60" w:line="288" w:lineRule="auto"/>
              <w:rPr>
                <w:rFonts w:cs="Arial"/>
                <w:szCs w:val="20"/>
              </w:rPr>
            </w:pPr>
            <w:r w:rsidRPr="000B1E22">
              <w:rPr>
                <w:rFonts w:cs="Arial"/>
                <w:szCs w:val="20"/>
              </w:rPr>
              <w:t>Pre-employment – Driver’s License</w:t>
            </w:r>
          </w:p>
        </w:tc>
        <w:tc>
          <w:tcPr>
            <w:tcW w:w="7324" w:type="dxa"/>
            <w:vAlign w:val="center"/>
          </w:tcPr>
          <w:p w14:paraId="5A76EDB2"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14:paraId="1F89A487" w14:textId="77777777"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E7980DE"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14:paraId="1651BCD6" w14:textId="77777777" w:rsidR="0013095C" w:rsidRPr="000B1E22" w:rsidRDefault="0013095C" w:rsidP="00707D00">
            <w:pPr>
              <w:pStyle w:val="ListParagraph"/>
              <w:widowControl w:val="0"/>
              <w:numPr>
                <w:ilvl w:val="0"/>
                <w:numId w:val="90"/>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13095C" w:rsidRPr="000B1E22" w14:paraId="724FB630" w14:textId="77777777" w:rsidTr="00F61150">
        <w:trPr>
          <w:cantSplit/>
          <w:trHeight w:val="509"/>
        </w:trPr>
        <w:tc>
          <w:tcPr>
            <w:cnfStyle w:val="001000000000" w:firstRow="0" w:lastRow="0" w:firstColumn="1" w:lastColumn="0" w:oddVBand="0" w:evenVBand="0" w:oddHBand="0" w:evenHBand="0" w:firstRowFirstColumn="0" w:firstRowLastColumn="0" w:lastRowFirstColumn="0" w:lastRowLastColumn="0"/>
            <w:tcW w:w="3166" w:type="dxa"/>
            <w:vAlign w:val="center"/>
          </w:tcPr>
          <w:p w14:paraId="4394CBBD" w14:textId="77777777" w:rsidR="0013095C" w:rsidRPr="000B1E22" w:rsidRDefault="0013095C" w:rsidP="00AD66B5">
            <w:pPr>
              <w:spacing w:before="60" w:after="60" w:line="288" w:lineRule="auto"/>
              <w:rPr>
                <w:rFonts w:cs="Arial"/>
                <w:szCs w:val="20"/>
              </w:rPr>
            </w:pPr>
            <w:r w:rsidRPr="000B1E22">
              <w:rPr>
                <w:rFonts w:cs="Arial"/>
                <w:szCs w:val="20"/>
              </w:rPr>
              <w:t>Rehabilitation Program</w:t>
            </w:r>
          </w:p>
        </w:tc>
        <w:tc>
          <w:tcPr>
            <w:tcW w:w="7324" w:type="dxa"/>
            <w:vAlign w:val="center"/>
          </w:tcPr>
          <w:p w14:paraId="3E58DE2A" w14:textId="23A5F704" w:rsidR="0013095C" w:rsidRPr="000B1E22" w:rsidRDefault="0013095C" w:rsidP="00AD66B5">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access and undergo a program of rehabilitation to address an addiction.</w:t>
            </w:r>
          </w:p>
        </w:tc>
      </w:tr>
    </w:tbl>
    <w:p w14:paraId="55561115" w14:textId="77777777" w:rsidR="0013095C" w:rsidRDefault="0013095C" w:rsidP="00AD66B5">
      <w:pPr>
        <w:rPr>
          <w:rFonts w:eastAsia="Times New Roman" w:cstheme="majorBidi"/>
          <w:b/>
          <w:bCs/>
          <w:sz w:val="26"/>
          <w:szCs w:val="26"/>
        </w:rPr>
      </w:pPr>
      <w:r>
        <w:rPr>
          <w:rFonts w:eastAsia="Times New Roman"/>
        </w:rPr>
        <w:br w:type="page"/>
      </w:r>
    </w:p>
    <w:p w14:paraId="135DBD39" w14:textId="77777777" w:rsidR="0013095C" w:rsidRPr="001B1C1E" w:rsidRDefault="0013095C" w:rsidP="00AD66B5">
      <w:pPr>
        <w:pStyle w:val="Heading4"/>
      </w:pPr>
      <w:bookmarkStart w:id="155" w:name="_Toc106181527"/>
      <w:bookmarkStart w:id="156" w:name="_Toc127955858"/>
      <w:bookmarkStart w:id="157" w:name="_Toc139888227"/>
      <w:bookmarkStart w:id="158" w:name="_Toc203991248"/>
      <w:bookmarkStart w:id="159" w:name="_Toc224042966"/>
      <w:r w:rsidRPr="001B1C1E">
        <w:t>Strong and Resilient Communities (SARC) – Inclusive</w:t>
      </w:r>
      <w:bookmarkEnd w:id="155"/>
      <w:r w:rsidRPr="001B1C1E">
        <w:t xml:space="preserve"> Communities</w:t>
      </w:r>
      <w:bookmarkEnd w:id="156"/>
      <w:bookmarkEnd w:id="157"/>
      <w:bookmarkEnd w:id="158"/>
      <w:bookmarkEnd w:id="159"/>
    </w:p>
    <w:p w14:paraId="0E30F0B4" w14:textId="77777777" w:rsidR="0013095C" w:rsidRPr="000B1E22" w:rsidRDefault="0013095C" w:rsidP="00AD66B5">
      <w:pPr>
        <w:spacing w:before="180" w:after="120" w:line="288" w:lineRule="auto"/>
      </w:pPr>
      <w:r w:rsidRPr="285204C5">
        <w:rPr>
          <w:rFonts w:eastAsia="Arial" w:cs="Arial"/>
          <w:lang w:val="en-US"/>
        </w:rPr>
        <w:t xml:space="preserve">The Program Specific Guidance outlines specific reporting requirements for this program and should be read in conjunction with the </w:t>
      </w:r>
      <w:hyperlink r:id="rId208" w:history="1">
        <w:r w:rsidRPr="285204C5">
          <w:rPr>
            <w:rStyle w:val="Hyperlink"/>
            <w:rFonts w:eastAsia="Arial" w:cs="Arial"/>
            <w:color w:val="0000FF"/>
            <w:lang w:val="en-US"/>
          </w:rPr>
          <w:t>Data Exchange Protocols</w:t>
        </w:r>
      </w:hyperlink>
      <w:r w:rsidRPr="285204C5">
        <w:rPr>
          <w:rFonts w:eastAsia="Arial" w:cs="Arial"/>
          <w:lang w:val="en-US"/>
        </w:rPr>
        <w:t>.</w:t>
      </w:r>
      <w:r>
        <w:t xml:space="preserve"> </w:t>
      </w:r>
    </w:p>
    <w:p w14:paraId="068ED753" w14:textId="77777777" w:rsidR="0013095C" w:rsidRPr="000B1E22" w:rsidRDefault="0013095C" w:rsidP="00AD66B5">
      <w:pPr>
        <w:pStyle w:val="Heading5"/>
        <w:spacing w:before="120"/>
        <w:jc w:val="left"/>
      </w:pPr>
      <w:r>
        <w:t>Description</w:t>
      </w:r>
    </w:p>
    <w:p w14:paraId="30E74BE4" w14:textId="77777777" w:rsidR="0013095C" w:rsidRPr="000B1E22" w:rsidRDefault="0013095C" w:rsidP="00AD66B5">
      <w:pPr>
        <w:spacing w:before="180" w:after="120" w:line="288" w:lineRule="auto"/>
        <w:rPr>
          <w:rFonts w:eastAsia="Arial" w:cs="Times New Roman"/>
        </w:rPr>
      </w:pPr>
      <w:r w:rsidRPr="285204C5">
        <w:rPr>
          <w:rFonts w:eastAsia="Arial" w:cs="Times New Roman"/>
        </w:rPr>
        <w:t xml:space="preserve">Strong and Resilient Communities (SARC) Activity – Inclusive Communities aims to support vulnerable and disadvantaged </w:t>
      </w:r>
      <w:r w:rsidRPr="285204C5">
        <w:rPr>
          <w:rFonts w:cs="Arial"/>
        </w:rPr>
        <w:t>people</w:t>
      </w:r>
      <w:r w:rsidRPr="285204C5">
        <w:rPr>
          <w:rFonts w:eastAsia="Arial" w:cs="Times New Roman"/>
        </w:rPr>
        <w:t xml:space="preserve"> on pathways to self-reliance and empowerment through local community-driven solutions that support them to participate socially and economically.</w:t>
      </w:r>
    </w:p>
    <w:p w14:paraId="34574145" w14:textId="77777777" w:rsidR="0013095C" w:rsidRPr="005F7751" w:rsidRDefault="0013095C" w:rsidP="00AD66B5">
      <w:pPr>
        <w:pStyle w:val="Heading5"/>
        <w:spacing w:before="120"/>
        <w:jc w:val="left"/>
      </w:pPr>
      <w:r w:rsidRPr="005F7751">
        <w:t>Who is the primary client?</w:t>
      </w:r>
    </w:p>
    <w:p w14:paraId="126FCCEF"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14:paraId="6615B0A2" w14:textId="77777777" w:rsidR="0013095C" w:rsidRPr="005F7751" w:rsidRDefault="0013095C" w:rsidP="00AD66B5">
      <w:pPr>
        <w:pStyle w:val="Heading5"/>
        <w:spacing w:before="120"/>
        <w:jc w:val="left"/>
      </w:pPr>
      <w:r w:rsidRPr="005F7751">
        <w:t xml:space="preserve">What are the key client characteristics? </w:t>
      </w:r>
    </w:p>
    <w:p w14:paraId="69261F73" w14:textId="77777777" w:rsidR="0013095C" w:rsidRPr="000B1E22"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14:paraId="76916E7E"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young people aged 12 to 18 years</w:t>
      </w:r>
    </w:p>
    <w:p w14:paraId="4448D14F"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are unemployed</w:t>
      </w:r>
    </w:p>
    <w:p w14:paraId="38928F27" w14:textId="77777777" w:rsidR="0013095C" w:rsidRPr="000B1E22" w:rsidRDefault="0013095C" w:rsidP="00707D00">
      <w:pPr>
        <w:pStyle w:val="BodyText"/>
        <w:numPr>
          <w:ilvl w:val="0"/>
          <w:numId w:val="94"/>
        </w:numPr>
        <w:spacing w:before="60" w:after="60" w:line="288" w:lineRule="auto"/>
        <w:rPr>
          <w:rFonts w:cs="Arial"/>
          <w:sz w:val="22"/>
          <w:lang w:val="en-AU"/>
        </w:rPr>
      </w:pPr>
      <w:r w:rsidRPr="000B1E22">
        <w:rPr>
          <w:rFonts w:cs="Arial"/>
          <w:sz w:val="22"/>
          <w:lang w:val="en-AU"/>
        </w:rPr>
        <w:t>persons who identify as having a condition, impairment or disability</w:t>
      </w:r>
    </w:p>
    <w:p w14:paraId="698AA1A2" w14:textId="77777777" w:rsidR="0013095C" w:rsidRPr="000B1E22" w:rsidRDefault="0013095C" w:rsidP="00707D00">
      <w:pPr>
        <w:pStyle w:val="BodyText"/>
        <w:numPr>
          <w:ilvl w:val="0"/>
          <w:numId w:val="94"/>
        </w:numPr>
        <w:spacing w:before="60" w:after="240" w:line="288" w:lineRule="auto"/>
        <w:ind w:left="714" w:hanging="357"/>
        <w:rPr>
          <w:rFonts w:cs="Times New Roman"/>
          <w:sz w:val="22"/>
          <w:lang w:val="en-AU"/>
        </w:rPr>
      </w:pPr>
      <w:r w:rsidRPr="000B1E22">
        <w:rPr>
          <w:rFonts w:cs="Arial"/>
          <w:sz w:val="22"/>
          <w:lang w:val="en-AU"/>
        </w:rPr>
        <w:t>women experiencing disadvantage</w:t>
      </w:r>
    </w:p>
    <w:p w14:paraId="0667B539" w14:textId="77777777" w:rsidR="0013095C" w:rsidRPr="005F7751" w:rsidRDefault="0013095C" w:rsidP="00AD66B5">
      <w:pPr>
        <w:pStyle w:val="Heading5"/>
        <w:spacing w:before="120"/>
        <w:jc w:val="left"/>
      </w:pPr>
      <w:r w:rsidRPr="005F7751">
        <w:t>Who might be considered ‘support persons’?</w:t>
      </w:r>
    </w:p>
    <w:p w14:paraId="539FF85D" w14:textId="77777777" w:rsidR="0013095C" w:rsidRPr="000B1E22" w:rsidRDefault="0013095C" w:rsidP="00AD66B5">
      <w:pPr>
        <w:spacing w:before="120" w:after="120" w:line="288" w:lineRule="auto"/>
        <w:ind w:left="284"/>
        <w:rPr>
          <w:rFonts w:cs="Arial"/>
          <w:szCs w:val="20"/>
        </w:rPr>
      </w:pPr>
      <w:r w:rsidRPr="000B1E22">
        <w:rPr>
          <w:rFonts w:eastAsia="Arial" w:cs="Times New Roman"/>
          <w:szCs w:val="20"/>
        </w:rPr>
        <w:t xml:space="preserve">Recording </w:t>
      </w:r>
      <w:r w:rsidRPr="000B1E22">
        <w:rPr>
          <w:rFonts w:cs="Arial"/>
          <w:szCs w:val="20"/>
        </w:rPr>
        <w:t xml:space="preserve">support persons is voluntary; staff can record support persons if they feel it is relevant. Instructions on how to record them in the web-based portal can be found on the </w:t>
      </w:r>
      <w:hyperlink r:id="rId209" w:history="1">
        <w:r w:rsidRPr="006424E8">
          <w:rPr>
            <w:rStyle w:val="Hyperlink"/>
            <w:rFonts w:cs="Arial"/>
          </w:rPr>
          <w:t>Data Exchange website</w:t>
        </w:r>
      </w:hyperlink>
      <w:r w:rsidRPr="000B1E22">
        <w:rPr>
          <w:rFonts w:cs="Arial"/>
          <w:szCs w:val="20"/>
        </w:rPr>
        <w:t>.</w:t>
      </w:r>
    </w:p>
    <w:p w14:paraId="3B07EB84" w14:textId="77777777" w:rsidR="0013095C" w:rsidRPr="000B1E22" w:rsidRDefault="0013095C" w:rsidP="00AD66B5">
      <w:pPr>
        <w:spacing w:before="120" w:after="120" w:line="288" w:lineRule="auto"/>
        <w:ind w:left="284"/>
        <w:rPr>
          <w:rFonts w:eastAsia="Arial" w:cs="Times New Roman"/>
          <w:szCs w:val="20"/>
        </w:rPr>
      </w:pPr>
      <w:r w:rsidRPr="285204C5">
        <w:rPr>
          <w:rFonts w:cs="Arial"/>
        </w:rPr>
        <w:t>For this prog</w:t>
      </w:r>
      <w:r w:rsidRPr="285204C5">
        <w:rPr>
          <w:rFonts w:eastAsia="Arial" w:cs="Times New Roman"/>
        </w:rPr>
        <w:t>ram activity, support persons may include carers of clients/carer recipient, families or guardians, case and support workers, legal representatives, community leaders, mentors and informal care givers.</w:t>
      </w:r>
    </w:p>
    <w:p w14:paraId="39E2F7BA" w14:textId="77777777" w:rsidR="0013095C" w:rsidRPr="005F7751" w:rsidRDefault="0013095C" w:rsidP="00AD66B5">
      <w:pPr>
        <w:pStyle w:val="Heading5"/>
        <w:spacing w:before="120"/>
        <w:jc w:val="left"/>
      </w:pPr>
      <w:r w:rsidRPr="005F7751">
        <w:t>How should cases be set up?</w:t>
      </w:r>
    </w:p>
    <w:p w14:paraId="53466D11" w14:textId="77777777" w:rsidR="0013095C" w:rsidRDefault="0013095C" w:rsidP="00AD66B5">
      <w:pPr>
        <w:spacing w:before="120" w:after="120" w:line="288" w:lineRule="auto"/>
        <w:ind w:left="284"/>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14:paraId="1A337444" w14:textId="77777777" w:rsidR="004D6E86" w:rsidRPr="008920E0" w:rsidRDefault="004D6E86" w:rsidP="00AD66B5">
      <w:pPr>
        <w:pStyle w:val="Heading5"/>
        <w:jc w:val="left"/>
      </w:pPr>
      <w:r w:rsidRPr="008920E0">
        <w:t>Group session census</w:t>
      </w:r>
    </w:p>
    <w:p w14:paraId="67234793" w14:textId="77777777" w:rsidR="00AD4788" w:rsidRPr="00AD4788" w:rsidRDefault="00AD4788" w:rsidP="00AD4788">
      <w:pPr>
        <w:ind w:left="284"/>
        <w:rPr>
          <w:rFonts w:eastAsia="Arial" w:cs="Arial"/>
        </w:rPr>
      </w:pPr>
      <w:r w:rsidRPr="00AD4788">
        <w:rPr>
          <w:rFonts w:eastAsia="Arial" w:cs="Arial"/>
        </w:rPr>
        <w:t xml:space="preserve">A “group session” means a session where services are delivered directly to three or more clients who attend together. A measurable outcome is expected to be achieved for each of those clients. </w:t>
      </w:r>
    </w:p>
    <w:p w14:paraId="4F7DCFAF" w14:textId="77777777" w:rsidR="00AD4788" w:rsidRPr="00AD4788" w:rsidRDefault="00AD4788" w:rsidP="00AD4788">
      <w:pPr>
        <w:ind w:left="284"/>
        <w:rPr>
          <w:rFonts w:eastAsia="Arial" w:cs="Arial"/>
        </w:rPr>
      </w:pPr>
      <w:r w:rsidRPr="00AD4788">
        <w:rPr>
          <w:rFonts w:eastAsia="Arial" w:cs="Arial"/>
        </w:rPr>
        <w:t>For this program, organisations delivering group sessions must, at a minimum, request collection of client-level data from all clients attending group sessions in the months of April and November and record data collected in the Data Exchange.</w:t>
      </w:r>
    </w:p>
    <w:p w14:paraId="28953B07" w14:textId="77777777" w:rsidR="00AD4788" w:rsidRPr="00AD4788" w:rsidRDefault="00AD4788" w:rsidP="00AD4788">
      <w:pPr>
        <w:ind w:left="284"/>
        <w:rPr>
          <w:rFonts w:eastAsia="Arial" w:cs="Arial"/>
        </w:rPr>
      </w:pPr>
      <w:r w:rsidRPr="00AD4788">
        <w:rPr>
          <w:rFonts w:eastAsia="Arial" w:cs="Arial"/>
        </w:rPr>
        <w:t>This approach is known as the group session census and aims to increase the reporting of client-level data for clients attending group sessions. Where organisations have established reporting practices that exceed the above minimum requirements, they are encouraged to continue with those practices.</w:t>
      </w:r>
    </w:p>
    <w:p w14:paraId="000635D7" w14:textId="77777777" w:rsidR="00AD4788" w:rsidRPr="00AD4788" w:rsidRDefault="00AD4788" w:rsidP="00AD4788">
      <w:pPr>
        <w:ind w:left="284"/>
        <w:rPr>
          <w:rFonts w:eastAsia="Arial" w:cs="Arial"/>
        </w:rPr>
      </w:pPr>
      <w:r w:rsidRPr="00AD4788">
        <w:rPr>
          <w:rFonts w:eastAsia="Arial" w:cs="Arial"/>
        </w:rPr>
        <w:t xml:space="preserve">NOTE: </w:t>
      </w:r>
    </w:p>
    <w:p w14:paraId="094C38B9" w14:textId="77777777" w:rsidR="00AD4788" w:rsidRPr="00AD4788" w:rsidRDefault="00AD4788" w:rsidP="00707D00">
      <w:pPr>
        <w:numPr>
          <w:ilvl w:val="0"/>
          <w:numId w:val="132"/>
        </w:numPr>
        <w:rPr>
          <w:rFonts w:eastAsia="Arial" w:cs="Arial"/>
        </w:rPr>
      </w:pPr>
      <w:r w:rsidRPr="00AD4788">
        <w:rPr>
          <w:rFonts w:eastAsia="Arial" w:cs="Arial"/>
        </w:rPr>
        <w:t xml:space="preserve">Where an organisation does </w:t>
      </w:r>
      <w:r w:rsidRPr="00AD4788">
        <w:rPr>
          <w:rFonts w:eastAsia="Arial" w:cs="Arial"/>
          <w:b/>
          <w:bCs/>
        </w:rPr>
        <w:t>NOT</w:t>
      </w:r>
      <w:r w:rsidRPr="00AD4788">
        <w:rPr>
          <w:rFonts w:eastAsia="Arial" w:cs="Arial"/>
        </w:rPr>
        <w:t xml:space="preserve"> deliver group sessions, the group session census does </w:t>
      </w:r>
      <w:r w:rsidRPr="00AD4788">
        <w:rPr>
          <w:rFonts w:eastAsia="Arial" w:cs="Arial"/>
          <w:b/>
          <w:bCs/>
        </w:rPr>
        <w:t>NOT</w:t>
      </w:r>
      <w:r w:rsidRPr="00AD4788">
        <w:rPr>
          <w:rFonts w:eastAsia="Arial" w:cs="Arial"/>
        </w:rPr>
        <w:t xml:space="preserve"> apply.</w:t>
      </w:r>
    </w:p>
    <w:p w14:paraId="4C28CCDA" w14:textId="77777777" w:rsidR="00AD4788" w:rsidRPr="00AD4788" w:rsidRDefault="00AD4788" w:rsidP="00707D00">
      <w:pPr>
        <w:numPr>
          <w:ilvl w:val="0"/>
          <w:numId w:val="132"/>
        </w:numPr>
        <w:rPr>
          <w:rFonts w:eastAsia="Arial" w:cs="Arial"/>
        </w:rPr>
      </w:pPr>
      <w:r w:rsidRPr="00AD4788">
        <w:rPr>
          <w:rFonts w:eastAsia="Arial" w:cs="Arial"/>
        </w:rPr>
        <w:t>Group sessions should be distinguished from “community sessions”, where a large group of people attend and services are not delivered directly to individuals. Organisations are generally not required to collect client-level data for community session attendees.</w:t>
      </w:r>
    </w:p>
    <w:p w14:paraId="54479ECE" w14:textId="77777777" w:rsidR="00AD4788" w:rsidRPr="00AD4788" w:rsidRDefault="00AD4788" w:rsidP="00AD4788">
      <w:pPr>
        <w:ind w:left="284"/>
        <w:rPr>
          <w:rFonts w:eastAsia="Arial" w:cs="Arial"/>
        </w:rPr>
      </w:pPr>
      <w:r w:rsidRPr="00AD4788">
        <w:rPr>
          <w:rFonts w:eastAsia="Arial" w:cs="Arial"/>
        </w:rPr>
        <w:t xml:space="preserve">Please refer to Chapter 3 of the </w:t>
      </w:r>
      <w:hyperlink r:id="rId210" w:history="1">
        <w:r w:rsidRPr="00AD4788">
          <w:rPr>
            <w:rStyle w:val="Hyperlink"/>
            <w:rFonts w:eastAsia="Arial" w:cs="Arial"/>
            <w:lang w:val="en-US"/>
          </w:rPr>
          <w:t>Data Exchange Protocols</w:t>
        </w:r>
      </w:hyperlink>
      <w:r w:rsidRPr="00AD4788">
        <w:rPr>
          <w:rFonts w:eastAsia="Arial" w:cs="Arial"/>
        </w:rPr>
        <w:t xml:space="preserve"> for more information.</w:t>
      </w:r>
    </w:p>
    <w:p w14:paraId="4FD2FE7D" w14:textId="77777777" w:rsidR="0013095C" w:rsidRPr="005F7751" w:rsidRDefault="0013095C" w:rsidP="00AD66B5">
      <w:pPr>
        <w:pStyle w:val="Heading5"/>
        <w:spacing w:before="120"/>
        <w:jc w:val="left"/>
      </w:pPr>
      <w:r>
        <w:t>The Partnership Approach</w:t>
      </w:r>
    </w:p>
    <w:p w14:paraId="6C79EF07"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For this program activity, all organisations </w:t>
      </w:r>
      <w:r w:rsidRPr="285204C5">
        <w:rPr>
          <w:rFonts w:eastAsia="Arial" w:cs="Arial"/>
          <w:b/>
          <w:bCs/>
        </w:rPr>
        <w:t>are required</w:t>
      </w:r>
      <w:r w:rsidRPr="285204C5">
        <w:rPr>
          <w:rFonts w:eastAsia="Arial" w:cs="Arial"/>
        </w:rPr>
        <w:t xml:space="preserve"> to participate in the Partnership Approach. Participation means organisations </w:t>
      </w:r>
      <w:r w:rsidRPr="285204C5">
        <w:rPr>
          <w:rFonts w:eastAsia="Arial" w:cs="Arial"/>
          <w:b/>
          <w:bCs/>
        </w:rPr>
        <w:t>must</w:t>
      </w:r>
      <w:r w:rsidRPr="285204C5">
        <w:rPr>
          <w:rFonts w:eastAsia="Arial" w:cs="Arial"/>
        </w:rPr>
        <w:t xml:space="preserve"> record client outcomes, known as Standard Client/Community Outcomes Reporting (SCORE) reporting. </w:t>
      </w:r>
    </w:p>
    <w:p w14:paraId="1CD3D5C8" w14:textId="77777777" w:rsidR="0013095C" w:rsidRPr="000B1E22" w:rsidRDefault="0013095C" w:rsidP="00AD66B5">
      <w:pPr>
        <w:spacing w:before="120" w:after="120" w:line="288" w:lineRule="auto"/>
        <w:ind w:left="284"/>
        <w:rPr>
          <w:rFonts w:eastAsia="Arial" w:cs="Arial"/>
        </w:rPr>
      </w:pPr>
      <w:r w:rsidRPr="285204C5">
        <w:rPr>
          <w:rFonts w:eastAsia="Arial" w:cs="Arial"/>
        </w:rPr>
        <w:t>Organisations must meet the following minimum requirements for SCORE data:</w:t>
      </w:r>
    </w:p>
    <w:p w14:paraId="05BD256A"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Circumstance SCORE for </w:t>
      </w:r>
      <w:r w:rsidRPr="285204C5">
        <w:rPr>
          <w:rFonts w:eastAsia="Arial" w:cs="Arial"/>
          <w:b/>
          <w:bCs/>
        </w:rPr>
        <w:t>at least 50 per cent</w:t>
      </w:r>
      <w:r w:rsidRPr="285204C5">
        <w:rPr>
          <w:rFonts w:eastAsia="Arial" w:cs="Arial"/>
        </w:rPr>
        <w:t xml:space="preserve"> of clients that have client records</w:t>
      </w:r>
    </w:p>
    <w:p w14:paraId="4450F91F"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an initial and at least one subsequent Goals SCORE for </w:t>
      </w:r>
      <w:r w:rsidRPr="285204C5">
        <w:rPr>
          <w:rFonts w:eastAsia="Arial" w:cs="Arial"/>
          <w:b/>
          <w:bCs/>
        </w:rPr>
        <w:t>at least</w:t>
      </w:r>
      <w:r w:rsidRPr="285204C5">
        <w:rPr>
          <w:rFonts w:eastAsia="Arial" w:cs="Arial"/>
        </w:rPr>
        <w:t xml:space="preserve"> </w:t>
      </w:r>
      <w:r w:rsidRPr="285204C5">
        <w:rPr>
          <w:rFonts w:eastAsia="Arial" w:cs="Arial"/>
          <w:b/>
          <w:bCs/>
        </w:rPr>
        <w:t>50 per cent</w:t>
      </w:r>
      <w:r w:rsidRPr="285204C5">
        <w:rPr>
          <w:rFonts w:eastAsia="Arial" w:cs="Arial"/>
        </w:rPr>
        <w:t xml:space="preserve"> of clients that have client records</w:t>
      </w:r>
    </w:p>
    <w:p w14:paraId="7171FB24" w14:textId="77777777" w:rsidR="0013095C" w:rsidRPr="000B1E22" w:rsidRDefault="0013095C" w:rsidP="00707D00">
      <w:pPr>
        <w:pStyle w:val="ListParagraph"/>
        <w:numPr>
          <w:ilvl w:val="0"/>
          <w:numId w:val="93"/>
        </w:numPr>
        <w:spacing w:after="0" w:line="288" w:lineRule="auto"/>
        <w:ind w:left="1004"/>
        <w:rPr>
          <w:rFonts w:eastAsia="Arial" w:cs="Arial"/>
        </w:rPr>
      </w:pPr>
      <w:r w:rsidRPr="285204C5">
        <w:rPr>
          <w:rFonts w:eastAsia="Arial" w:cs="Arial"/>
        </w:rPr>
        <w:t xml:space="preserve">Report satisfaction SCOREs for </w:t>
      </w:r>
      <w:r w:rsidRPr="285204C5">
        <w:rPr>
          <w:rFonts w:eastAsia="Arial" w:cs="Arial"/>
          <w:b/>
          <w:bCs/>
        </w:rPr>
        <w:t>at least</w:t>
      </w:r>
      <w:r w:rsidRPr="285204C5">
        <w:rPr>
          <w:rFonts w:eastAsia="Arial" w:cs="Arial"/>
        </w:rPr>
        <w:t xml:space="preserve"> </w:t>
      </w:r>
      <w:r w:rsidRPr="285204C5">
        <w:rPr>
          <w:rFonts w:eastAsia="Arial" w:cs="Arial"/>
          <w:b/>
          <w:bCs/>
        </w:rPr>
        <w:t>10 per cent</w:t>
      </w:r>
      <w:r w:rsidRPr="285204C5">
        <w:rPr>
          <w:rFonts w:eastAsia="Arial" w:cs="Arial"/>
        </w:rPr>
        <w:t xml:space="preserve"> of clients that have client records.</w:t>
      </w:r>
    </w:p>
    <w:p w14:paraId="3CBC8EF6"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A client Circumstances and Goals SCORE assessment should be recorded at least twice – towards the beginning of the client’s service (pre-SCORE) delivery and again towards the end (post-SCORE). Where practical, organisations should record a SCORE assessment every six months to track how the client’s outcomes change over time. For short term service delivery, pre-SCOREs and post-SCOREs can be recorded across a shorter period, including in the same session for one-off service delivery.  </w:t>
      </w:r>
    </w:p>
    <w:p w14:paraId="28C54903" w14:textId="77777777" w:rsidR="0013095C" w:rsidRPr="000B1E22" w:rsidRDefault="0013095C" w:rsidP="00AD66B5">
      <w:pPr>
        <w:spacing w:before="120" w:after="120" w:line="288" w:lineRule="auto"/>
        <w:ind w:left="284"/>
        <w:rPr>
          <w:rFonts w:eastAsia="Arial" w:cs="Arial"/>
        </w:rPr>
      </w:pPr>
      <w:r w:rsidRPr="285204C5">
        <w:rPr>
          <w:rFonts w:eastAsia="Arial" w:cs="Arial"/>
        </w:rPr>
        <w:t>Satisfaction SCOREs should be recorded towards the end of service delivery.</w:t>
      </w:r>
    </w:p>
    <w:p w14:paraId="338EC32B" w14:textId="77777777" w:rsidR="0013095C" w:rsidRPr="000B1E22" w:rsidRDefault="0013095C" w:rsidP="00AD66B5">
      <w:pPr>
        <w:spacing w:before="120" w:after="120" w:line="288" w:lineRule="auto"/>
        <w:ind w:left="284"/>
        <w:rPr>
          <w:rFonts w:eastAsia="Arial" w:cs="Arial"/>
        </w:rPr>
      </w:pPr>
      <w:r w:rsidRPr="285204C5">
        <w:rPr>
          <w:rFonts w:eastAsia="Arial" w:cs="Arial"/>
        </w:rPr>
        <w:t xml:space="preserve">Organisations should refer to </w:t>
      </w:r>
      <w:hyperlink r:id="rId211" w:history="1">
        <w:r w:rsidRPr="285204C5">
          <w:rPr>
            <w:rStyle w:val="Hyperlink"/>
            <w:rFonts w:eastAsia="Arial" w:cs="Arial"/>
            <w:color w:val="0000FF"/>
          </w:rPr>
          <w:t>How to use SCORE with clients | Data Exchange</w:t>
        </w:r>
      </w:hyperlink>
      <w:r w:rsidRPr="285204C5">
        <w:rPr>
          <w:rFonts w:eastAsia="Arial" w:cs="Arial"/>
        </w:rPr>
        <w:t xml:space="preserve"> for guidance on conducting SCORE assessments with clients. </w:t>
      </w:r>
    </w:p>
    <w:p w14:paraId="06E2229D" w14:textId="77777777" w:rsidR="0013095C" w:rsidRPr="005F7751" w:rsidRDefault="0013095C" w:rsidP="00AD66B5">
      <w:pPr>
        <w:pStyle w:val="Heading5"/>
        <w:spacing w:before="240"/>
        <w:jc w:val="left"/>
      </w:pPr>
      <w:r w:rsidRPr="005F7751">
        <w:t>What areas of SCORE are most relevant?</w:t>
      </w:r>
    </w:p>
    <w:p w14:paraId="2C569A48" w14:textId="77777777" w:rsidR="0013095C" w:rsidRPr="000B1E22" w:rsidRDefault="0013095C" w:rsidP="00AD66B5">
      <w:pPr>
        <w:spacing w:before="120" w:after="120" w:line="288" w:lineRule="auto"/>
        <w:ind w:left="284"/>
        <w:rPr>
          <w:rFonts w:eastAsia="Calibri" w:cs="Times New Roman"/>
        </w:rPr>
      </w:pPr>
      <w:r w:rsidRPr="285204C5">
        <w:rPr>
          <w:rFonts w:eastAsia="Calibri" w:cs="Times New Roman"/>
        </w:rPr>
        <w:t xml:space="preserve">For this program activity, organisations are required to collect and record SCORE assessments for the domains outlined below, as relevant to the services delivered.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13095C" w:rsidRPr="000B1E22" w14:paraId="795FC613" w14:textId="77777777" w:rsidTr="00F61150">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1698D4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195EB850"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61D199C5"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themeFill="accent6"/>
            <w:vAlign w:val="center"/>
            <w:hideMark/>
          </w:tcPr>
          <w:p w14:paraId="41050A0F" w14:textId="77777777" w:rsidR="0013095C" w:rsidRPr="00F66A91" w:rsidRDefault="0013095C" w:rsidP="00AD66B5">
            <w:pPr>
              <w:spacing w:before="120" w:after="120" w:line="288" w:lineRule="auto"/>
              <w:rPr>
                <w:rFonts w:cs="Arial"/>
                <w:iCs/>
                <w:color w:val="FFFFFF" w:themeColor="background1"/>
              </w:rPr>
            </w:pPr>
            <w:r w:rsidRPr="00F66A91">
              <w:rPr>
                <w:rFonts w:cs="Arial"/>
                <w:b/>
                <w:iCs/>
                <w:color w:val="FFFFFF" w:themeColor="background1"/>
              </w:rPr>
              <w:t>Community</w:t>
            </w:r>
          </w:p>
        </w:tc>
      </w:tr>
      <w:tr w:rsidR="0013095C" w:rsidRPr="000B1E22" w14:paraId="7BCE428F" w14:textId="77777777" w:rsidTr="00F61150">
        <w:trPr>
          <w:trHeight w:val="3183"/>
        </w:trPr>
        <w:tc>
          <w:tcPr>
            <w:tcW w:w="2622" w:type="dxa"/>
            <w:tcBorders>
              <w:top w:val="single" w:sz="4" w:space="0" w:color="auto"/>
              <w:left w:val="single" w:sz="4" w:space="0" w:color="auto"/>
              <w:bottom w:val="single" w:sz="4" w:space="0" w:color="auto"/>
              <w:right w:val="single" w:sz="4" w:space="0" w:color="auto"/>
            </w:tcBorders>
            <w:hideMark/>
          </w:tcPr>
          <w:p w14:paraId="6A3EC4EE"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Community participation and networks</w:t>
            </w:r>
          </w:p>
          <w:p w14:paraId="0515CC62"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Employment</w:t>
            </w:r>
          </w:p>
          <w:p w14:paraId="304E90FD"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Education and skills training</w:t>
            </w:r>
          </w:p>
          <w:p w14:paraId="5EF0F372" w14:textId="0BCD8EFA"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Mental health, wellbeing and self-care</w:t>
            </w:r>
          </w:p>
        </w:tc>
        <w:tc>
          <w:tcPr>
            <w:tcW w:w="2623" w:type="dxa"/>
            <w:tcBorders>
              <w:top w:val="single" w:sz="4" w:space="0" w:color="auto"/>
              <w:left w:val="single" w:sz="4" w:space="0" w:color="auto"/>
              <w:bottom w:val="single" w:sz="4" w:space="0" w:color="auto"/>
              <w:right w:val="single" w:sz="4" w:space="0" w:color="auto"/>
            </w:tcBorders>
            <w:hideMark/>
          </w:tcPr>
          <w:p w14:paraId="5CB83773"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behaviours</w:t>
            </w:r>
          </w:p>
          <w:p w14:paraId="22342B38"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knowledge and access to information</w:t>
            </w:r>
          </w:p>
          <w:p w14:paraId="466AC129" w14:textId="77777777" w:rsidR="0013095C" w:rsidRPr="000B1E22"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Changed skills</w:t>
            </w:r>
          </w:p>
          <w:p w14:paraId="5B3A36AB" w14:textId="595D1684" w:rsidR="0013095C" w:rsidRPr="00423F0A" w:rsidRDefault="0013095C" w:rsidP="00AD66B5">
            <w:pPr>
              <w:widowControl w:val="0"/>
              <w:numPr>
                <w:ilvl w:val="0"/>
                <w:numId w:val="2"/>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tc>
        <w:tc>
          <w:tcPr>
            <w:tcW w:w="2622" w:type="dxa"/>
            <w:tcBorders>
              <w:top w:val="single" w:sz="4" w:space="0" w:color="auto"/>
              <w:left w:val="single" w:sz="4" w:space="0" w:color="auto"/>
              <w:bottom w:val="single" w:sz="4" w:space="0" w:color="auto"/>
              <w:right w:val="single" w:sz="4" w:space="0" w:color="auto"/>
            </w:tcBorders>
            <w:hideMark/>
          </w:tcPr>
          <w:p w14:paraId="635019AE" w14:textId="77777777" w:rsidR="0013095C" w:rsidRPr="000B1E22" w:rsidRDefault="0013095C" w:rsidP="00707D00">
            <w:pPr>
              <w:widowControl w:val="0"/>
              <w:numPr>
                <w:ilvl w:val="0"/>
                <w:numId w:val="70"/>
              </w:numPr>
              <w:spacing w:before="60" w:after="60" w:line="288" w:lineRule="auto"/>
              <w:ind w:left="307" w:hanging="283"/>
              <w:rPr>
                <w:rFonts w:eastAsia="Calibri" w:cs="Times New Roman"/>
                <w:sz w:val="20"/>
                <w:szCs w:val="20"/>
              </w:rPr>
            </w:pPr>
            <w:r w:rsidRPr="285204C5">
              <w:rPr>
                <w:rFonts w:eastAsia="Arial" w:cs="Arial"/>
              </w:rPr>
              <w:t>I am better able to deal with issues that I sought help with</w:t>
            </w:r>
          </w:p>
          <w:p w14:paraId="12F62711" w14:textId="77777777" w:rsidR="0013095C" w:rsidRPr="002926E3" w:rsidRDefault="0013095C" w:rsidP="00707D00">
            <w:pPr>
              <w:widowControl w:val="0"/>
              <w:numPr>
                <w:ilvl w:val="0"/>
                <w:numId w:val="70"/>
              </w:numPr>
              <w:spacing w:before="60" w:after="60" w:line="288" w:lineRule="auto"/>
              <w:ind w:left="307" w:hanging="283"/>
              <w:rPr>
                <w:rFonts w:eastAsia="Arial" w:cs="Arial"/>
                <w:sz w:val="20"/>
                <w:szCs w:val="20"/>
              </w:rPr>
            </w:pPr>
            <w:r w:rsidRPr="002926E3">
              <w:rPr>
                <w:rFonts w:eastAsia="Aptos Narrow" w:cs="Arial"/>
                <w:color w:val="242424"/>
              </w:rPr>
              <w:t>I am satisfied with the services I have received</w:t>
            </w:r>
          </w:p>
          <w:p w14:paraId="08457E83" w14:textId="77777777" w:rsidR="0013095C" w:rsidRPr="000B1E22" w:rsidRDefault="0013095C" w:rsidP="00707D00">
            <w:pPr>
              <w:widowControl w:val="0"/>
              <w:numPr>
                <w:ilvl w:val="0"/>
                <w:numId w:val="70"/>
              </w:numPr>
              <w:spacing w:before="60" w:after="60" w:line="288" w:lineRule="auto"/>
              <w:ind w:left="307" w:hanging="283"/>
              <w:rPr>
                <w:rFonts w:ascii="Aptos Narrow" w:eastAsia="Aptos Narrow" w:hAnsi="Aptos Narrow" w:cs="Aptos Narrow"/>
              </w:rPr>
            </w:pPr>
            <w:r w:rsidRPr="002926E3">
              <w:rPr>
                <w:rFonts w:eastAsia="Aptos Narrow" w:cs="Arial"/>
                <w:color w:val="242424"/>
              </w:rPr>
              <w:t>The service listened to me and understood my issues</w:t>
            </w:r>
          </w:p>
        </w:tc>
        <w:tc>
          <w:tcPr>
            <w:tcW w:w="2623" w:type="dxa"/>
            <w:tcBorders>
              <w:top w:val="single" w:sz="4" w:space="0" w:color="auto"/>
              <w:left w:val="single" w:sz="4" w:space="0" w:color="auto"/>
              <w:bottom w:val="single" w:sz="4" w:space="0" w:color="auto"/>
              <w:right w:val="single" w:sz="4" w:space="0" w:color="auto"/>
            </w:tcBorders>
          </w:tcPr>
          <w:p w14:paraId="6D131811"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Community infrastructure and networks</w:t>
            </w:r>
          </w:p>
          <w:p w14:paraId="108F3206"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14:paraId="607ECEBE" w14:textId="77777777" w:rsidR="0013095C" w:rsidRPr="000B1E22" w:rsidRDefault="0013095C" w:rsidP="00707D00">
            <w:pPr>
              <w:widowControl w:val="0"/>
              <w:numPr>
                <w:ilvl w:val="0"/>
                <w:numId w:val="70"/>
              </w:numPr>
              <w:spacing w:before="60" w:after="60" w:line="288" w:lineRule="auto"/>
              <w:ind w:left="307" w:hanging="283"/>
              <w:rPr>
                <w:rFonts w:eastAsia="Arial" w:cs="Arial"/>
                <w:szCs w:val="20"/>
              </w:rPr>
            </w:pPr>
            <w:r w:rsidRPr="000B1E22">
              <w:rPr>
                <w:rFonts w:eastAsia="Arial" w:cs="Arial"/>
                <w:szCs w:val="20"/>
              </w:rPr>
              <w:t>Social cohesion</w:t>
            </w:r>
          </w:p>
        </w:tc>
      </w:tr>
    </w:tbl>
    <w:p w14:paraId="2441FFE0" w14:textId="77777777" w:rsidR="00AC54E1" w:rsidRPr="00F66A91" w:rsidRDefault="00AC54E1" w:rsidP="00AD66B5">
      <w:pPr>
        <w:spacing w:before="120" w:after="120" w:line="288" w:lineRule="auto"/>
        <w:rPr>
          <w:rFonts w:cs="Arial"/>
          <w:b/>
          <w:bCs/>
          <w:iCs/>
          <w:color w:val="FFFFFF" w:themeColor="background1"/>
        </w:rPr>
      </w:pPr>
      <w:r w:rsidRPr="00F66A91">
        <w:rPr>
          <w:rFonts w:cs="Arial"/>
          <w:b/>
          <w:bCs/>
          <w:iCs/>
          <w:color w:val="FFFFFF" w:themeColor="background1"/>
        </w:rPr>
        <w:br w:type="page"/>
      </w:r>
    </w:p>
    <w:p w14:paraId="4D18ABF7" w14:textId="66173B12" w:rsidR="0013095C" w:rsidRPr="008E6D77" w:rsidRDefault="0013095C" w:rsidP="00AD66B5">
      <w:pPr>
        <w:pStyle w:val="Heading5"/>
        <w:spacing w:before="360"/>
        <w:jc w:val="left"/>
      </w:pPr>
      <w:r w:rsidRPr="008E6D77">
        <w:t>Completing a Circumstances SCORE assessment</w:t>
      </w:r>
    </w:p>
    <w:p w14:paraId="468A0556"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scale descriptions when assessing clients in the following Circumstances domains. </w:t>
      </w:r>
      <w:r w:rsidRPr="5DD29E56">
        <w:rPr>
          <w:rFonts w:eastAsia="Arial" w:cs="Arial"/>
          <w:color w:val="000000" w:themeColor="text1"/>
        </w:rPr>
        <w:t xml:space="preserve">Organisations should refer to </w:t>
      </w:r>
      <w:hyperlink r:id="rId212">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13095C" w:rsidRPr="005D47C8" w14:paraId="315CFB63" w14:textId="77777777" w:rsidTr="00F61150">
        <w:trPr>
          <w:cantSplit/>
          <w:trHeight w:val="397"/>
          <w:tblHeader/>
        </w:trPr>
        <w:tc>
          <w:tcPr>
            <w:tcW w:w="203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7FB8F9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Circumstances</w:t>
            </w:r>
          </w:p>
        </w:tc>
        <w:tc>
          <w:tcPr>
            <w:tcW w:w="168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8C00AB7"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A67E22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5CAE11"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69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8E9439"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69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CD92492"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5E56547" w14:textId="77777777" w:rsidTr="00F61150">
        <w:trPr>
          <w:cantSplit/>
          <w:trHeight w:val="397"/>
        </w:trPr>
        <w:tc>
          <w:tcPr>
            <w:tcW w:w="2039" w:type="dxa"/>
            <w:tcBorders>
              <w:top w:val="single" w:sz="4" w:space="0" w:color="auto"/>
              <w:left w:val="single" w:sz="4" w:space="0" w:color="auto"/>
              <w:bottom w:val="single" w:sz="4" w:space="0" w:color="auto"/>
              <w:right w:val="single" w:sz="4" w:space="0" w:color="auto"/>
            </w:tcBorders>
          </w:tcPr>
          <w:p w14:paraId="5724D2AA"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participation &amp; networks</w:t>
            </w:r>
          </w:p>
        </w:tc>
        <w:tc>
          <w:tcPr>
            <w:tcW w:w="1689" w:type="dxa"/>
            <w:tcBorders>
              <w:top w:val="single" w:sz="4" w:space="0" w:color="auto"/>
              <w:left w:val="single" w:sz="4" w:space="0" w:color="auto"/>
              <w:bottom w:val="single" w:sz="4" w:space="0" w:color="auto"/>
              <w:right w:val="single" w:sz="4" w:space="0" w:color="auto"/>
            </w:tcBorders>
          </w:tcPr>
          <w:p w14:paraId="3AB2AB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very isolated. I have no contact with family, friends or my community. I have no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368905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fairly isolated. I have little contact with family, friends or my community. I have little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D75C4C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somewhat connected. I have some contact with family friends, or my community. I have some support</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tcPr>
          <w:p w14:paraId="7A0ACD3F"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reasonably connected. I have a reasonable amount of contact with family, friends or my community. I have good support</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tcPr>
          <w:p w14:paraId="0B70EA9E"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I feel very connected. I have a lot of contact with family, friends or my community. I have great support</w:t>
            </w:r>
            <w:r>
              <w:rPr>
                <w:rFonts w:eastAsia="Arial" w:cs="Arial"/>
              </w:rPr>
              <w:t>.</w:t>
            </w:r>
          </w:p>
        </w:tc>
      </w:tr>
      <w:tr w:rsidR="0013095C" w:rsidRPr="005D47C8" w14:paraId="513A0752"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4C6AF8E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Employment</w:t>
            </w:r>
          </w:p>
        </w:tc>
        <w:tc>
          <w:tcPr>
            <w:tcW w:w="1689" w:type="dxa"/>
            <w:tcBorders>
              <w:top w:val="single" w:sz="4" w:space="0" w:color="auto"/>
              <w:left w:val="single" w:sz="4" w:space="0" w:color="auto"/>
              <w:bottom w:val="single" w:sz="4" w:space="0" w:color="auto"/>
              <w:right w:val="single" w:sz="4" w:space="0" w:color="auto"/>
            </w:tcBorders>
          </w:tcPr>
          <w:p w14:paraId="3EDBCB40"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work, and this has a negative impact on my daily life</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11113078"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short-term work, but I’d like to work more</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5B7D1361" w14:textId="77777777" w:rsidR="0013095C" w:rsidRPr="00F75F8D" w:rsidRDefault="0013095C" w:rsidP="00AD66B5">
            <w:pPr>
              <w:widowControl w:val="0"/>
              <w:spacing w:before="60" w:after="60" w:line="288" w:lineRule="auto"/>
              <w:rPr>
                <w:rFonts w:eastAsia="Arial" w:cs="Arial"/>
              </w:rPr>
            </w:pPr>
            <w:r w:rsidRPr="00F75F8D">
              <w:rPr>
                <w:rFonts w:eastAsia="Calibri" w:cs="Arial"/>
              </w:rPr>
              <w:t>Sometimes I have work and my ability to find work is improving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685D5B62"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087B510"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work that is very suitable in all ways</w:t>
            </w:r>
            <w:r>
              <w:rPr>
                <w:rFonts w:eastAsia="Calibri" w:cs="Arial"/>
              </w:rPr>
              <w:t>.</w:t>
            </w:r>
          </w:p>
        </w:tc>
      </w:tr>
      <w:tr w:rsidR="0013095C" w:rsidRPr="005D47C8" w14:paraId="14D8E244" w14:textId="77777777" w:rsidTr="00F61150">
        <w:trPr>
          <w:cantSplit/>
        </w:trPr>
        <w:tc>
          <w:tcPr>
            <w:tcW w:w="2039" w:type="dxa"/>
            <w:tcBorders>
              <w:top w:val="single" w:sz="4" w:space="0" w:color="auto"/>
              <w:left w:val="single" w:sz="4" w:space="0" w:color="auto"/>
              <w:bottom w:val="single" w:sz="4" w:space="0" w:color="auto"/>
              <w:right w:val="single" w:sz="4" w:space="0" w:color="auto"/>
            </w:tcBorders>
          </w:tcPr>
          <w:p w14:paraId="3A37ACD5" w14:textId="77777777" w:rsidR="0013095C" w:rsidRPr="00F75F8D" w:rsidRDefault="0013095C" w:rsidP="00AD66B5">
            <w:pPr>
              <w:widowControl w:val="0"/>
              <w:spacing w:before="60" w:after="60" w:line="288" w:lineRule="auto"/>
              <w:rPr>
                <w:rFonts w:eastAsia="Arial" w:cs="Times New Roman"/>
                <w:b/>
              </w:rPr>
            </w:pPr>
            <w:r w:rsidRPr="00F75F8D">
              <w:rPr>
                <w:rFonts w:eastAsia="Arial" w:cs="Arial"/>
                <w:b/>
              </w:rPr>
              <w:t>Education and skills training</w:t>
            </w:r>
          </w:p>
        </w:tc>
        <w:tc>
          <w:tcPr>
            <w:tcW w:w="1689" w:type="dxa"/>
            <w:tcBorders>
              <w:top w:val="single" w:sz="4" w:space="0" w:color="auto"/>
              <w:left w:val="single" w:sz="4" w:space="0" w:color="auto"/>
              <w:bottom w:val="single" w:sz="4" w:space="0" w:color="auto"/>
              <w:right w:val="single" w:sz="4" w:space="0" w:color="auto"/>
            </w:tcBorders>
          </w:tcPr>
          <w:p w14:paraId="04EE2B4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a lot of difficulty finding or remaining in education or training</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3FFE9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some difficulty finding and remaining in education or training</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253CE7E1" w14:textId="77777777" w:rsidR="0013095C" w:rsidRPr="00F75F8D" w:rsidRDefault="0013095C" w:rsidP="00AD66B5">
            <w:pPr>
              <w:widowControl w:val="0"/>
              <w:spacing w:before="60" w:after="60" w:line="288" w:lineRule="auto"/>
              <w:rPr>
                <w:rFonts w:eastAsia="Arial" w:cs="Arial"/>
              </w:rPr>
            </w:pPr>
            <w:r w:rsidRPr="00F75F8D">
              <w:rPr>
                <w:rFonts w:eastAsia="Calibri" w:cs="Arial"/>
              </w:rPr>
              <w:t>I occasionally have difficulty finding and remaining in education</w:t>
            </w:r>
            <w:r>
              <w:rPr>
                <w:rFonts w:eastAsia="Calibri" w:cs="Arial"/>
              </w:rPr>
              <w:t>.</w:t>
            </w:r>
          </w:p>
        </w:tc>
        <w:tc>
          <w:tcPr>
            <w:tcW w:w="1690" w:type="dxa"/>
            <w:tcBorders>
              <w:top w:val="single" w:sz="4" w:space="0" w:color="auto"/>
              <w:left w:val="single" w:sz="4" w:space="0" w:color="auto"/>
              <w:bottom w:val="single" w:sz="4" w:space="0" w:color="auto"/>
              <w:right w:val="single" w:sz="4" w:space="0" w:color="auto"/>
            </w:tcBorders>
          </w:tcPr>
          <w:p w14:paraId="2C987649"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education or training that is suitable in most ways</w:t>
            </w:r>
            <w:r>
              <w:rPr>
                <w:rFonts w:eastAsia="Calibri" w:cs="Arial"/>
              </w:rPr>
              <w:t>.</w:t>
            </w:r>
          </w:p>
        </w:tc>
        <w:tc>
          <w:tcPr>
            <w:tcW w:w="1691" w:type="dxa"/>
            <w:tcBorders>
              <w:top w:val="single" w:sz="4" w:space="0" w:color="auto"/>
              <w:left w:val="single" w:sz="4" w:space="0" w:color="auto"/>
              <w:bottom w:val="single" w:sz="4" w:space="0" w:color="auto"/>
              <w:right w:val="single" w:sz="4" w:space="0" w:color="auto"/>
            </w:tcBorders>
          </w:tcPr>
          <w:p w14:paraId="6FFE964C"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in education or training that is very suitable in all ways</w:t>
            </w:r>
            <w:r>
              <w:rPr>
                <w:rFonts w:eastAsia="Calibri" w:cs="Arial"/>
              </w:rPr>
              <w:t>.</w:t>
            </w:r>
          </w:p>
        </w:tc>
      </w:tr>
      <w:tr w:rsidR="0013095C" w:rsidRPr="005D47C8" w14:paraId="76290170" w14:textId="77777777" w:rsidTr="00F61150">
        <w:trPr>
          <w:cantSplit/>
        </w:trPr>
        <w:tc>
          <w:tcPr>
            <w:tcW w:w="2039" w:type="dxa"/>
            <w:tcBorders>
              <w:top w:val="single" w:sz="4" w:space="0" w:color="auto"/>
              <w:left w:val="single" w:sz="4" w:space="0" w:color="auto"/>
              <w:bottom w:val="single" w:sz="4" w:space="0" w:color="auto"/>
              <w:right w:val="single" w:sz="4" w:space="0" w:color="auto"/>
            </w:tcBorders>
            <w:hideMark/>
          </w:tcPr>
          <w:p w14:paraId="5F6CF988"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Mental health, wellbeing and self-care</w:t>
            </w:r>
          </w:p>
        </w:tc>
        <w:tc>
          <w:tcPr>
            <w:tcW w:w="1689" w:type="dxa"/>
            <w:tcBorders>
              <w:top w:val="single" w:sz="4" w:space="0" w:color="auto"/>
              <w:left w:val="single" w:sz="4" w:space="0" w:color="auto"/>
              <w:bottom w:val="single" w:sz="4" w:space="0" w:color="auto"/>
              <w:right w:val="single" w:sz="4" w:space="0" w:color="auto"/>
            </w:tcBorders>
            <w:hideMark/>
          </w:tcPr>
          <w:p w14:paraId="72ADC466"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mental health and well-being is very poor</w:t>
            </w:r>
            <w:r>
              <w:rPr>
                <w:rFonts w:eastAsia="Arial" w:cs="Times New Roman"/>
              </w:rPr>
              <w:t>.</w:t>
            </w:r>
          </w:p>
        </w:tc>
        <w:tc>
          <w:tcPr>
            <w:tcW w:w="1690" w:type="dxa"/>
            <w:tcBorders>
              <w:top w:val="single" w:sz="4" w:space="0" w:color="auto"/>
              <w:left w:val="single" w:sz="4" w:space="0" w:color="auto"/>
              <w:bottom w:val="single" w:sz="4" w:space="0" w:color="auto"/>
              <w:right w:val="single" w:sz="4" w:space="0" w:color="auto"/>
            </w:tcBorders>
            <w:hideMark/>
          </w:tcPr>
          <w:p w14:paraId="0F546FC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My mental health and well-being is somewhat poor</w:t>
            </w:r>
            <w:r>
              <w:rPr>
                <w:rFonts w:eastAsia="Arial" w:cs="Times New Roman"/>
              </w:rPr>
              <w:t>.</w:t>
            </w:r>
          </w:p>
        </w:tc>
        <w:tc>
          <w:tcPr>
            <w:tcW w:w="1691" w:type="dxa"/>
            <w:tcBorders>
              <w:top w:val="single" w:sz="4" w:space="0" w:color="auto"/>
              <w:left w:val="single" w:sz="4" w:space="0" w:color="auto"/>
              <w:bottom w:val="single" w:sz="4" w:space="0" w:color="auto"/>
              <w:right w:val="single" w:sz="4" w:space="0" w:color="auto"/>
            </w:tcBorders>
            <w:hideMark/>
          </w:tcPr>
          <w:p w14:paraId="3550B601"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okay</w:t>
            </w:r>
            <w:r>
              <w:rPr>
                <w:rFonts w:eastAsia="Arial" w:cs="Arial"/>
              </w:rPr>
              <w:t>.</w:t>
            </w:r>
          </w:p>
        </w:tc>
        <w:tc>
          <w:tcPr>
            <w:tcW w:w="1690" w:type="dxa"/>
            <w:tcBorders>
              <w:top w:val="single" w:sz="4" w:space="0" w:color="auto"/>
              <w:left w:val="single" w:sz="4" w:space="0" w:color="auto"/>
              <w:bottom w:val="single" w:sz="4" w:space="0" w:color="auto"/>
              <w:right w:val="single" w:sz="4" w:space="0" w:color="auto"/>
            </w:tcBorders>
            <w:hideMark/>
          </w:tcPr>
          <w:p w14:paraId="74630B3E"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quite good</w:t>
            </w:r>
            <w:r>
              <w:rPr>
                <w:rFonts w:eastAsia="Arial" w:cs="Arial"/>
              </w:rPr>
              <w:t>.</w:t>
            </w:r>
          </w:p>
        </w:tc>
        <w:tc>
          <w:tcPr>
            <w:tcW w:w="1691" w:type="dxa"/>
            <w:tcBorders>
              <w:top w:val="single" w:sz="4" w:space="0" w:color="auto"/>
              <w:left w:val="single" w:sz="4" w:space="0" w:color="auto"/>
              <w:bottom w:val="single" w:sz="4" w:space="0" w:color="auto"/>
              <w:right w:val="single" w:sz="4" w:space="0" w:color="auto"/>
            </w:tcBorders>
            <w:hideMark/>
          </w:tcPr>
          <w:p w14:paraId="16B34349" w14:textId="77777777" w:rsidR="0013095C" w:rsidRPr="00F75F8D" w:rsidRDefault="0013095C" w:rsidP="00AD66B5">
            <w:pPr>
              <w:widowControl w:val="0"/>
              <w:spacing w:before="60" w:after="60" w:line="288" w:lineRule="auto"/>
              <w:rPr>
                <w:rFonts w:eastAsia="Arial" w:cs="Arial"/>
              </w:rPr>
            </w:pPr>
            <w:r w:rsidRPr="00F75F8D">
              <w:rPr>
                <w:rFonts w:eastAsia="Arial" w:cs="Arial"/>
              </w:rPr>
              <w:t>My mental health and well-being is very good</w:t>
            </w:r>
            <w:r>
              <w:rPr>
                <w:rFonts w:eastAsia="Arial" w:cs="Arial"/>
              </w:rPr>
              <w:t>.</w:t>
            </w:r>
          </w:p>
        </w:tc>
      </w:tr>
    </w:tbl>
    <w:p w14:paraId="08A90A08" w14:textId="77777777" w:rsidR="00AC54E1" w:rsidRDefault="00AC54E1" w:rsidP="00AD66B5">
      <w:pPr>
        <w:rPr>
          <w:rFonts w:eastAsia="Arial" w:cs="Times New Roman"/>
          <w:b/>
          <w:sz w:val="24"/>
          <w:szCs w:val="20"/>
        </w:rPr>
      </w:pPr>
      <w:r>
        <w:br w:type="page"/>
      </w:r>
    </w:p>
    <w:p w14:paraId="1E290F30" w14:textId="1AB0B8AA" w:rsidR="0013095C" w:rsidRPr="008E6D77" w:rsidRDefault="0013095C" w:rsidP="00AD66B5">
      <w:pPr>
        <w:pStyle w:val="Heading5"/>
        <w:spacing w:before="360"/>
        <w:jc w:val="left"/>
      </w:pPr>
      <w:r w:rsidRPr="008E6D77">
        <w:t>Completing a Goals SCORE assessment</w:t>
      </w:r>
    </w:p>
    <w:p w14:paraId="283874B0" w14:textId="77777777" w:rsidR="0013095C" w:rsidRPr="008E48DE" w:rsidRDefault="0013095C" w:rsidP="00AD66B5">
      <w:pPr>
        <w:widowControl w:val="0"/>
        <w:spacing w:before="120" w:after="120" w:line="288" w:lineRule="auto"/>
        <w:ind w:left="284"/>
        <w:rPr>
          <w:rFonts w:eastAsia="Arial" w:cs="Arial"/>
          <w:color w:val="000000" w:themeColor="text1"/>
        </w:rPr>
      </w:pPr>
      <w:r w:rsidRPr="001A2446">
        <w:rPr>
          <w:rFonts w:eastAsia="Arial" w:cs="Arial"/>
          <w:szCs w:val="20"/>
        </w:rPr>
        <w:t xml:space="preserve">For this program activity, all organisations must use the following SCORE descriptions when assessing clients in the following Goals domains. </w:t>
      </w:r>
      <w:r w:rsidRPr="5DD29E56">
        <w:rPr>
          <w:rFonts w:eastAsia="Arial" w:cs="Arial"/>
          <w:color w:val="000000" w:themeColor="text1"/>
        </w:rPr>
        <w:t xml:space="preserve">Organisations should refer to </w:t>
      </w:r>
      <w:hyperlink r:id="rId213">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80"/>
        <w:gridCol w:w="1516"/>
        <w:gridCol w:w="1749"/>
        <w:gridCol w:w="1748"/>
        <w:gridCol w:w="1748"/>
        <w:gridCol w:w="1749"/>
      </w:tblGrid>
      <w:tr w:rsidR="0013095C" w:rsidRPr="005D47C8" w14:paraId="1039BBD1" w14:textId="77777777" w:rsidTr="00F61150">
        <w:trPr>
          <w:cantSplit/>
          <w:trHeight w:val="397"/>
          <w:tblHeader/>
        </w:trPr>
        <w:tc>
          <w:tcPr>
            <w:tcW w:w="198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E14C05"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Goals</w:t>
            </w:r>
          </w:p>
        </w:tc>
        <w:tc>
          <w:tcPr>
            <w:tcW w:w="151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2E2B9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44C110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36486E"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3E858CB6"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2473F98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F2337F9"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11E704BD"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behaviours</w:t>
            </w:r>
          </w:p>
        </w:tc>
        <w:tc>
          <w:tcPr>
            <w:tcW w:w="1516" w:type="dxa"/>
            <w:tcBorders>
              <w:top w:val="single" w:sz="4" w:space="0" w:color="auto"/>
              <w:left w:val="single" w:sz="4" w:space="0" w:color="auto"/>
              <w:bottom w:val="single" w:sz="4" w:space="0" w:color="auto"/>
              <w:right w:val="single" w:sz="4" w:space="0" w:color="auto"/>
            </w:tcBorders>
          </w:tcPr>
          <w:p w14:paraId="66AD88E5" w14:textId="77777777" w:rsidR="0013095C" w:rsidRPr="00F75F8D" w:rsidRDefault="0013095C" w:rsidP="00AD66B5">
            <w:pPr>
              <w:widowControl w:val="0"/>
              <w:spacing w:before="60" w:after="60" w:line="288" w:lineRule="auto"/>
              <w:rPr>
                <w:rFonts w:eastAsia="Arial" w:cs="Times New Roman"/>
              </w:rPr>
            </w:pPr>
            <w:r w:rsidRPr="00F75F8D">
              <w:rPr>
                <w:rFonts w:eastAsia="Calibri" w:cs="Arial"/>
              </w:rPr>
              <w:t>I have no goals in place to change the behaviours that aren’t helping me to improve my situation</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2A69A8E9" w14:textId="77777777" w:rsidR="0013095C" w:rsidRPr="00F75F8D" w:rsidRDefault="0013095C" w:rsidP="00AD66B5">
            <w:pPr>
              <w:widowControl w:val="0"/>
              <w:spacing w:before="60" w:after="60" w:line="288" w:lineRule="auto"/>
              <w:ind w:left="-35"/>
              <w:rPr>
                <w:rFonts w:eastAsia="Arial" w:cs="Times New Roman"/>
              </w:rPr>
            </w:pPr>
            <w:r w:rsidRPr="00F75F8D">
              <w:rPr>
                <w:rFonts w:eastAsia="Calibri" w:cs="Arial"/>
              </w:rPr>
              <w:t>I have identified my goals to help me change the behaviours that aren’t helping me to improve my situatio</w:t>
            </w:r>
            <w:r>
              <w:rPr>
                <w:rFonts w:eastAsia="Calibri" w:cs="Arial"/>
              </w:rPr>
              <w:t>n.</w:t>
            </w:r>
          </w:p>
        </w:tc>
        <w:tc>
          <w:tcPr>
            <w:tcW w:w="1748" w:type="dxa"/>
            <w:tcBorders>
              <w:top w:val="single" w:sz="4" w:space="0" w:color="auto"/>
              <w:left w:val="single" w:sz="4" w:space="0" w:color="auto"/>
              <w:bottom w:val="single" w:sz="4" w:space="0" w:color="auto"/>
              <w:right w:val="single" w:sz="4" w:space="0" w:color="auto"/>
            </w:tcBorders>
          </w:tcPr>
          <w:p w14:paraId="3281C5D1"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starting to make progress towards achieving my goals and can see that my situation is/will improve</w:t>
            </w:r>
            <w:r>
              <w:rPr>
                <w:rFonts w:eastAsia="Calibri" w:cs="Arial"/>
              </w:rPr>
              <w:t>.</w:t>
            </w:r>
          </w:p>
        </w:tc>
        <w:tc>
          <w:tcPr>
            <w:tcW w:w="1748" w:type="dxa"/>
            <w:tcBorders>
              <w:top w:val="single" w:sz="4" w:space="0" w:color="auto"/>
              <w:left w:val="single" w:sz="4" w:space="0" w:color="auto"/>
              <w:bottom w:val="single" w:sz="4" w:space="0" w:color="auto"/>
              <w:right w:val="single" w:sz="4" w:space="0" w:color="auto"/>
            </w:tcBorders>
          </w:tcPr>
          <w:p w14:paraId="378EAE3B" w14:textId="77777777" w:rsidR="0013095C" w:rsidRPr="00F75F8D" w:rsidRDefault="0013095C" w:rsidP="00AD66B5">
            <w:pPr>
              <w:widowControl w:val="0"/>
              <w:spacing w:before="60" w:after="60" w:line="288" w:lineRule="auto"/>
              <w:rPr>
                <w:rFonts w:eastAsia="Arial" w:cs="Arial"/>
              </w:rPr>
            </w:pPr>
            <w:r w:rsidRPr="00F75F8D">
              <w:rPr>
                <w:rFonts w:eastAsia="Calibri" w:cs="Arial"/>
              </w:rPr>
              <w:t>I am making good progress towards achieving my behaviour goals. My situation is improving</w:t>
            </w:r>
            <w:r>
              <w:rPr>
                <w:rFonts w:eastAsia="Calibri" w:cs="Arial"/>
              </w:rPr>
              <w:t>.</w:t>
            </w:r>
          </w:p>
        </w:tc>
        <w:tc>
          <w:tcPr>
            <w:tcW w:w="1749" w:type="dxa"/>
            <w:tcBorders>
              <w:top w:val="single" w:sz="4" w:space="0" w:color="auto"/>
              <w:left w:val="single" w:sz="4" w:space="0" w:color="auto"/>
              <w:bottom w:val="single" w:sz="4" w:space="0" w:color="auto"/>
              <w:right w:val="single" w:sz="4" w:space="0" w:color="auto"/>
            </w:tcBorders>
          </w:tcPr>
          <w:p w14:paraId="77BED5F6" w14:textId="77777777" w:rsidR="0013095C" w:rsidRPr="00F75F8D" w:rsidRDefault="0013095C" w:rsidP="00AD66B5">
            <w:pPr>
              <w:widowControl w:val="0"/>
              <w:spacing w:before="60" w:after="60" w:line="288" w:lineRule="auto"/>
              <w:rPr>
                <w:rFonts w:eastAsia="Arial" w:cs="Arial"/>
              </w:rPr>
            </w:pPr>
            <w:r w:rsidRPr="00F75F8D">
              <w:rPr>
                <w:rFonts w:eastAsia="Calibri" w:cs="Arial"/>
              </w:rPr>
              <w:t>I have/almost achieved my goals. My changed behaviours are really helping to improve my situation</w:t>
            </w:r>
            <w:r>
              <w:rPr>
                <w:rFonts w:eastAsia="Calibri" w:cs="Arial"/>
              </w:rPr>
              <w:t>.</w:t>
            </w:r>
          </w:p>
        </w:tc>
      </w:tr>
      <w:tr w:rsidR="0013095C" w:rsidRPr="005D47C8" w14:paraId="64F7BD1D"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3527442B" w14:textId="77777777" w:rsidR="0013095C" w:rsidRPr="00F75F8D" w:rsidRDefault="0013095C" w:rsidP="00AD66B5">
            <w:pPr>
              <w:widowControl w:val="0"/>
              <w:spacing w:before="60" w:after="60" w:line="288" w:lineRule="auto"/>
              <w:rPr>
                <w:rFonts w:eastAsia="Arial" w:cs="Arial"/>
                <w:b/>
              </w:rPr>
            </w:pPr>
            <w:r w:rsidRPr="00F75F8D">
              <w:rPr>
                <w:rFonts w:eastAsia="Arial" w:cs="Arial"/>
                <w:b/>
              </w:rPr>
              <w:t>Changed knowledge and access to information</w:t>
            </w:r>
          </w:p>
        </w:tc>
        <w:tc>
          <w:tcPr>
            <w:tcW w:w="1516" w:type="dxa"/>
            <w:tcBorders>
              <w:top w:val="single" w:sz="4" w:space="0" w:color="auto"/>
              <w:left w:val="single" w:sz="4" w:space="0" w:color="auto"/>
              <w:bottom w:val="single" w:sz="4" w:space="0" w:color="auto"/>
              <w:right w:val="single" w:sz="4" w:space="0" w:color="auto"/>
            </w:tcBorders>
          </w:tcPr>
          <w:p w14:paraId="3E6EF113"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have no plans to increase my knowledge about the issues I have sought help with.</w:t>
            </w:r>
          </w:p>
          <w:p w14:paraId="41233C5F"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I am not accessing any information to support 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tcPr>
          <w:p w14:paraId="7FCFD383"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want to increase my knowledge about the issues I have sought help with and have started to access information to help me</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tcPr>
          <w:p w14:paraId="62F241F9"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My knowledge is increasing in the areas relevant to the issues I have sought help with. I am accessing information to help me</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tcPr>
          <w:p w14:paraId="02D9D131"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good knowledge in the areas relevant to the issues I sought help with.  The information I am accessing has been helpful</w:t>
            </w:r>
            <w:r>
              <w:rPr>
                <w:rFonts w:eastAsia="Arial" w:cs="Arial"/>
              </w:rPr>
              <w:t>.</w:t>
            </w:r>
          </w:p>
        </w:tc>
        <w:tc>
          <w:tcPr>
            <w:tcW w:w="1749" w:type="dxa"/>
            <w:tcBorders>
              <w:top w:val="single" w:sz="4" w:space="0" w:color="auto"/>
              <w:left w:val="single" w:sz="4" w:space="0" w:color="auto"/>
              <w:bottom w:val="single" w:sz="4" w:space="0" w:color="auto"/>
              <w:right w:val="single" w:sz="4" w:space="0" w:color="auto"/>
            </w:tcBorders>
          </w:tcPr>
          <w:p w14:paraId="793AEF3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have very good knowledge in the areas relevant to issues I sought help with. The information I have accessed has been very helpful in supporting me to achieve my goals</w:t>
            </w:r>
            <w:r>
              <w:rPr>
                <w:rFonts w:eastAsia="Arial" w:cs="Arial"/>
              </w:rPr>
              <w:t>.</w:t>
            </w:r>
          </w:p>
        </w:tc>
      </w:tr>
      <w:tr w:rsidR="0013095C" w:rsidRPr="00F66A91" w14:paraId="6D45A2F5" w14:textId="77777777" w:rsidTr="00F61150">
        <w:trPr>
          <w:cantSplit/>
        </w:trPr>
        <w:tc>
          <w:tcPr>
            <w:tcW w:w="1980" w:type="dxa"/>
            <w:tcBorders>
              <w:top w:val="single" w:sz="4" w:space="0" w:color="auto"/>
              <w:left w:val="single" w:sz="4" w:space="0" w:color="auto"/>
              <w:bottom w:val="single" w:sz="4" w:space="0" w:color="auto"/>
              <w:right w:val="single" w:sz="4" w:space="0" w:color="auto"/>
            </w:tcBorders>
          </w:tcPr>
          <w:p w14:paraId="0F1EF1DB" w14:textId="77777777" w:rsidR="0013095C" w:rsidRPr="00F66A91" w:rsidRDefault="0013095C" w:rsidP="00AD66B5">
            <w:pPr>
              <w:spacing w:before="120" w:after="120" w:line="288" w:lineRule="auto"/>
              <w:rPr>
                <w:rFonts w:cs="Arial"/>
                <w:iCs/>
              </w:rPr>
            </w:pPr>
            <w:r w:rsidRPr="00F66A91">
              <w:rPr>
                <w:rFonts w:cs="Arial"/>
                <w:b/>
                <w:iCs/>
              </w:rPr>
              <w:t>Changed skills</w:t>
            </w:r>
          </w:p>
        </w:tc>
        <w:tc>
          <w:tcPr>
            <w:tcW w:w="1516" w:type="dxa"/>
            <w:tcBorders>
              <w:top w:val="single" w:sz="4" w:space="0" w:color="auto"/>
              <w:left w:val="single" w:sz="4" w:space="0" w:color="auto"/>
              <w:bottom w:val="single" w:sz="4" w:space="0" w:color="auto"/>
              <w:right w:val="single" w:sz="4" w:space="0" w:color="auto"/>
            </w:tcBorders>
          </w:tcPr>
          <w:p w14:paraId="31311CC0" w14:textId="77777777" w:rsidR="0013095C" w:rsidRPr="00F66A91" w:rsidRDefault="0013095C" w:rsidP="00AD66B5">
            <w:pPr>
              <w:spacing w:before="120" w:after="120" w:line="288" w:lineRule="auto"/>
              <w:rPr>
                <w:rFonts w:cs="Arial"/>
                <w:iCs/>
              </w:rPr>
            </w:pPr>
            <w:r w:rsidRPr="00F66A91">
              <w:rPr>
                <w:rFonts w:cs="Arial"/>
                <w:iCs/>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4428C273" w14:textId="77777777" w:rsidR="0013095C" w:rsidRPr="00F66A91" w:rsidRDefault="0013095C" w:rsidP="00AD66B5">
            <w:pPr>
              <w:spacing w:before="120" w:after="120" w:line="288" w:lineRule="auto"/>
              <w:rPr>
                <w:rFonts w:cs="Arial"/>
                <w:iCs/>
              </w:rPr>
            </w:pPr>
            <w:r w:rsidRPr="00F66A91">
              <w:rPr>
                <w:rFonts w:cs="Arial"/>
                <w:iCs/>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6AB8814E" w14:textId="77777777" w:rsidR="0013095C" w:rsidRPr="00F66A91" w:rsidRDefault="0013095C" w:rsidP="00AD66B5">
            <w:pPr>
              <w:spacing w:before="120" w:after="120" w:line="288" w:lineRule="auto"/>
              <w:rPr>
                <w:rFonts w:cs="Arial"/>
                <w:iCs/>
              </w:rPr>
            </w:pPr>
            <w:r w:rsidRPr="00F66A91">
              <w:rPr>
                <w:rFonts w:cs="Arial"/>
                <w:iCs/>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43456AC6" w14:textId="77777777" w:rsidR="0013095C" w:rsidRPr="00F66A91" w:rsidRDefault="0013095C" w:rsidP="00AD66B5">
            <w:pPr>
              <w:spacing w:before="120" w:after="120" w:line="288" w:lineRule="auto"/>
              <w:rPr>
                <w:rFonts w:cs="Arial"/>
                <w:iCs/>
              </w:rPr>
            </w:pPr>
            <w:r w:rsidRPr="00F66A91">
              <w:rPr>
                <w:rFonts w:cs="Arial"/>
                <w:iCs/>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591DF4D0" w14:textId="77777777" w:rsidR="0013095C" w:rsidRPr="00F66A91" w:rsidRDefault="0013095C" w:rsidP="00AD66B5">
            <w:pPr>
              <w:spacing w:before="120" w:after="120" w:line="288" w:lineRule="auto"/>
              <w:rPr>
                <w:rFonts w:cs="Arial"/>
                <w:iCs/>
              </w:rPr>
            </w:pPr>
            <w:r w:rsidRPr="00F66A91">
              <w:rPr>
                <w:rFonts w:cs="Arial"/>
                <w:iCs/>
              </w:rPr>
              <w:t>I have very good skills in the areas I need to be able to improve my current situation.</w:t>
            </w:r>
          </w:p>
        </w:tc>
      </w:tr>
      <w:tr w:rsidR="0013095C" w:rsidRPr="005D47C8" w14:paraId="1F12D823" w14:textId="77777777" w:rsidTr="00F61150">
        <w:trPr>
          <w:cantSplit/>
        </w:trPr>
        <w:tc>
          <w:tcPr>
            <w:tcW w:w="1980" w:type="dxa"/>
            <w:tcBorders>
              <w:top w:val="single" w:sz="4" w:space="0" w:color="auto"/>
              <w:left w:val="single" w:sz="4" w:space="0" w:color="auto"/>
              <w:bottom w:val="single" w:sz="4" w:space="0" w:color="auto"/>
              <w:right w:val="single" w:sz="4" w:space="0" w:color="auto"/>
            </w:tcBorders>
            <w:hideMark/>
          </w:tcPr>
          <w:p w14:paraId="23897137"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Empowerment choice and control to make own decisions</w:t>
            </w:r>
          </w:p>
        </w:tc>
        <w:tc>
          <w:tcPr>
            <w:tcW w:w="1516" w:type="dxa"/>
            <w:tcBorders>
              <w:top w:val="single" w:sz="4" w:space="0" w:color="auto"/>
              <w:left w:val="single" w:sz="4" w:space="0" w:color="auto"/>
              <w:bottom w:val="single" w:sz="4" w:space="0" w:color="auto"/>
              <w:right w:val="single" w:sz="4" w:space="0" w:color="auto"/>
            </w:tcBorders>
            <w:hideMark/>
          </w:tcPr>
          <w:p w14:paraId="6AC90725" w14:textId="77777777" w:rsidR="0013095C" w:rsidRPr="00F75F8D" w:rsidRDefault="0013095C" w:rsidP="00AD66B5">
            <w:pPr>
              <w:widowControl w:val="0"/>
              <w:spacing w:before="60" w:after="60" w:line="288" w:lineRule="auto"/>
              <w:rPr>
                <w:rFonts w:eastAsia="Arial" w:cs="Arial"/>
                <w:color w:val="000000"/>
              </w:rPr>
            </w:pPr>
            <w:r w:rsidRPr="00F75F8D">
              <w:rPr>
                <w:rFonts w:eastAsia="Arial" w:cs="Arial"/>
                <w:color w:val="000000"/>
              </w:rPr>
              <w:t>I am not empowered to make my own choices or have control over decisions that affect my life.</w:t>
            </w:r>
          </w:p>
          <w:p w14:paraId="3D24112D" w14:textId="77777777" w:rsidR="0013095C" w:rsidRPr="00F75F8D" w:rsidRDefault="0013095C" w:rsidP="00AD66B5">
            <w:pPr>
              <w:widowControl w:val="0"/>
              <w:spacing w:before="60" w:after="60" w:line="288" w:lineRule="auto"/>
              <w:rPr>
                <w:rFonts w:eastAsia="Arial" w:cs="Times New Roman"/>
              </w:rPr>
            </w:pPr>
            <w:r w:rsidRPr="00F75F8D">
              <w:rPr>
                <w:rFonts w:eastAsia="Arial" w:cs="Arial"/>
                <w:color w:val="000000"/>
              </w:rPr>
              <w:t>I would like to become more empowered</w:t>
            </w:r>
            <w:r>
              <w:rPr>
                <w:rFonts w:eastAsia="Arial" w:cs="Arial"/>
                <w:color w:val="000000"/>
              </w:rPr>
              <w:t>.</w:t>
            </w:r>
          </w:p>
        </w:tc>
        <w:tc>
          <w:tcPr>
            <w:tcW w:w="1749" w:type="dxa"/>
            <w:tcBorders>
              <w:top w:val="single" w:sz="4" w:space="0" w:color="auto"/>
              <w:left w:val="single" w:sz="4" w:space="0" w:color="auto"/>
              <w:bottom w:val="single" w:sz="4" w:space="0" w:color="auto"/>
              <w:right w:val="single" w:sz="4" w:space="0" w:color="auto"/>
            </w:tcBorders>
            <w:hideMark/>
          </w:tcPr>
          <w:p w14:paraId="2BB3B335"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limited empowerment to make my own choices and have very little control to make decisions that affect my life.</w:t>
            </w:r>
          </w:p>
          <w:p w14:paraId="27EEB326"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have started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0B5B89CE"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empowered to make some of my own choices and have some control over decisions that affect my life.</w:t>
            </w:r>
          </w:p>
          <w:p w14:paraId="51C264DF"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progress towards achieving my goals</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29A4B254"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 xml:space="preserve">I am empowered to make most of my own choices and have control over most of the decisions that affect my life. </w:t>
            </w:r>
          </w:p>
          <w:p w14:paraId="2E5A08E6" w14:textId="77777777" w:rsidR="0013095C" w:rsidRPr="00F75F8D" w:rsidRDefault="0013095C" w:rsidP="00AD66B5">
            <w:pPr>
              <w:widowControl w:val="0"/>
              <w:spacing w:before="60" w:after="60" w:line="288" w:lineRule="auto"/>
              <w:ind w:left="39"/>
              <w:rPr>
                <w:rFonts w:eastAsia="Arial" w:cs="Arial"/>
              </w:rPr>
            </w:pPr>
            <w:r w:rsidRPr="00F75F8D">
              <w:rPr>
                <w:rFonts w:eastAsia="Arial" w:cs="Times New Roman"/>
              </w:rPr>
              <w:t>I am making good progress towards achieving my goals</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4F1424DD"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empowered to make all of my own choices and have control to make my own decisions on things that affect my life.</w:t>
            </w:r>
          </w:p>
          <w:p w14:paraId="52D70CCC" w14:textId="77777777" w:rsidR="0013095C" w:rsidRPr="00F75F8D" w:rsidRDefault="0013095C" w:rsidP="00AD66B5">
            <w:pPr>
              <w:widowControl w:val="0"/>
              <w:spacing w:before="60" w:after="60" w:line="288" w:lineRule="auto"/>
              <w:rPr>
                <w:rFonts w:eastAsia="Arial" w:cs="Arial"/>
              </w:rPr>
            </w:pPr>
            <w:r w:rsidRPr="00F75F8D">
              <w:rPr>
                <w:rFonts w:eastAsia="Arial" w:cs="Times New Roman"/>
              </w:rPr>
              <w:t>I am close to or have achieved my goals</w:t>
            </w:r>
            <w:r>
              <w:rPr>
                <w:rFonts w:eastAsia="Arial" w:cs="Times New Roman"/>
              </w:rPr>
              <w:t>.</w:t>
            </w:r>
          </w:p>
        </w:tc>
      </w:tr>
    </w:tbl>
    <w:p w14:paraId="30FA6B04" w14:textId="77777777" w:rsidR="0013095C" w:rsidRPr="001A2446" w:rsidRDefault="0013095C" w:rsidP="00AD66B5">
      <w:pPr>
        <w:pStyle w:val="Heading5"/>
        <w:spacing w:before="360"/>
        <w:jc w:val="left"/>
      </w:pPr>
      <w:r w:rsidRPr="001A2446">
        <w:t>Completing</w:t>
      </w:r>
      <w:r w:rsidRPr="001A2446">
        <w:rPr>
          <w:spacing w:val="-9"/>
        </w:rPr>
        <w:t xml:space="preserve"> </w:t>
      </w:r>
      <w:r w:rsidRPr="001A2446">
        <w:t>a</w:t>
      </w:r>
      <w:r w:rsidRPr="001A2446">
        <w:rPr>
          <w:spacing w:val="-7"/>
        </w:rPr>
        <w:t xml:space="preserve"> </w:t>
      </w:r>
      <w:r w:rsidRPr="001A2446">
        <w:t>Satisfaction</w:t>
      </w:r>
      <w:r w:rsidRPr="001A2446">
        <w:rPr>
          <w:spacing w:val="-9"/>
        </w:rPr>
        <w:t xml:space="preserve"> </w:t>
      </w:r>
      <w:r w:rsidRPr="001A2446">
        <w:t>SCORE</w:t>
      </w:r>
      <w:r w:rsidRPr="001A2446">
        <w:rPr>
          <w:spacing w:val="-9"/>
        </w:rPr>
        <w:t xml:space="preserve"> </w:t>
      </w:r>
      <w:r w:rsidRPr="001A2446">
        <w:rPr>
          <w:spacing w:val="-2"/>
        </w:rPr>
        <w:t>assessment</w:t>
      </w:r>
    </w:p>
    <w:p w14:paraId="11E84A0E" w14:textId="77777777" w:rsidR="0013095C" w:rsidRDefault="0013095C" w:rsidP="00AD66B5">
      <w:pPr>
        <w:widowControl w:val="0"/>
        <w:spacing w:before="120" w:after="120" w:line="288" w:lineRule="auto"/>
        <w:ind w:left="284"/>
        <w:rPr>
          <w:rFonts w:eastAsia="Arial" w:cs="Arial"/>
          <w:color w:val="000000" w:themeColor="text1"/>
        </w:rPr>
      </w:pPr>
      <w:r w:rsidRPr="000B1E22">
        <w:rPr>
          <w:rFonts w:eastAsia="Arial" w:cs="Arial"/>
          <w:szCs w:val="20"/>
        </w:rPr>
        <w:t xml:space="preserve">For this program activity, all organisations must use the following SCORE descriptions when assessing clients in the following Satisfaction domain. </w:t>
      </w:r>
      <w:r>
        <w:t>O</w:t>
      </w:r>
      <w:r w:rsidRPr="001A2446">
        <w:t xml:space="preserve">rganisations </w:t>
      </w:r>
      <w:r w:rsidRPr="5DD29E56">
        <w:rPr>
          <w:rFonts w:eastAsia="Arial" w:cs="Arial"/>
          <w:color w:val="000000" w:themeColor="text1"/>
        </w:rPr>
        <w:t xml:space="preserve">should refer to </w:t>
      </w:r>
      <w:hyperlink r:id="rId214">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13095C" w:rsidRPr="005D47C8" w14:paraId="6B27C517" w14:textId="77777777" w:rsidTr="00F61150">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76DA72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B208C9"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D07F8C3"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5DF2056"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6BE878BA"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506C7094"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64CE0576" w14:textId="77777777" w:rsidTr="00F61150">
        <w:tc>
          <w:tcPr>
            <w:tcW w:w="1748" w:type="dxa"/>
            <w:tcBorders>
              <w:top w:val="single" w:sz="4" w:space="0" w:color="auto"/>
              <w:left w:val="single" w:sz="4" w:space="0" w:color="auto"/>
              <w:bottom w:val="single" w:sz="4" w:space="0" w:color="auto"/>
              <w:right w:val="single" w:sz="4" w:space="0" w:color="auto"/>
            </w:tcBorders>
            <w:hideMark/>
          </w:tcPr>
          <w:p w14:paraId="6FC0EFB3"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hideMark/>
          </w:tcPr>
          <w:p w14:paraId="57B8990B" w14:textId="77777777" w:rsidR="0013095C" w:rsidRPr="00F75F8D" w:rsidRDefault="0013095C" w:rsidP="00AD66B5">
            <w:pPr>
              <w:widowControl w:val="0"/>
              <w:spacing w:before="60" w:after="60" w:line="288" w:lineRule="auto"/>
              <w:rPr>
                <w:rFonts w:eastAsia="Arial" w:cs="Times New Roman"/>
              </w:rPr>
            </w:pPr>
            <w:r w:rsidRPr="00F75F8D">
              <w:rPr>
                <w:rFonts w:eastAsia="Arial" w:cs="Times New Roman"/>
              </w:rPr>
              <w:t>My ability to deal with the issues I sought help with is the same</w:t>
            </w:r>
            <w:r>
              <w:rPr>
                <w:rFonts w:eastAsia="Arial" w:cs="Times New Roman"/>
              </w:rPr>
              <w:t>.</w:t>
            </w:r>
          </w:p>
        </w:tc>
        <w:tc>
          <w:tcPr>
            <w:tcW w:w="1749" w:type="dxa"/>
            <w:tcBorders>
              <w:top w:val="single" w:sz="4" w:space="0" w:color="auto"/>
              <w:left w:val="single" w:sz="4" w:space="0" w:color="auto"/>
              <w:bottom w:val="single" w:sz="4" w:space="0" w:color="auto"/>
              <w:right w:val="single" w:sz="4" w:space="0" w:color="auto"/>
            </w:tcBorders>
            <w:hideMark/>
          </w:tcPr>
          <w:p w14:paraId="5FD40DF1" w14:textId="77777777" w:rsidR="0013095C" w:rsidRPr="00F75F8D" w:rsidRDefault="0013095C" w:rsidP="00AD66B5">
            <w:pPr>
              <w:widowControl w:val="0"/>
              <w:spacing w:before="60" w:after="60" w:line="288" w:lineRule="auto"/>
              <w:ind w:left="-35"/>
              <w:rPr>
                <w:rFonts w:eastAsia="Arial" w:cs="Times New Roman"/>
              </w:rPr>
            </w:pPr>
            <w:r w:rsidRPr="00F75F8D">
              <w:rPr>
                <w:rFonts w:eastAsia="Arial" w:cs="Times New Roman"/>
              </w:rPr>
              <w:t>I can occasionally deal with the issues I sought help with</w:t>
            </w:r>
            <w:r>
              <w:rPr>
                <w:rFonts w:eastAsia="Arial" w:cs="Times New Roman"/>
              </w:rPr>
              <w:t>.</w:t>
            </w:r>
          </w:p>
        </w:tc>
        <w:tc>
          <w:tcPr>
            <w:tcW w:w="1748" w:type="dxa"/>
            <w:tcBorders>
              <w:top w:val="single" w:sz="4" w:space="0" w:color="auto"/>
              <w:left w:val="single" w:sz="4" w:space="0" w:color="auto"/>
              <w:bottom w:val="single" w:sz="4" w:space="0" w:color="auto"/>
              <w:right w:val="single" w:sz="4" w:space="0" w:color="auto"/>
            </w:tcBorders>
            <w:hideMark/>
          </w:tcPr>
          <w:p w14:paraId="6527B34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Sometimes I can deal with the issues I sought help with</w:t>
            </w:r>
            <w:r>
              <w:rPr>
                <w:rFonts w:eastAsia="Arial" w:cs="Arial"/>
              </w:rPr>
              <w:t>.</w:t>
            </w:r>
          </w:p>
        </w:tc>
        <w:tc>
          <w:tcPr>
            <w:tcW w:w="1748" w:type="dxa"/>
            <w:tcBorders>
              <w:top w:val="single" w:sz="4" w:space="0" w:color="auto"/>
              <w:left w:val="single" w:sz="4" w:space="0" w:color="auto"/>
              <w:bottom w:val="single" w:sz="4" w:space="0" w:color="auto"/>
              <w:right w:val="single" w:sz="4" w:space="0" w:color="auto"/>
            </w:tcBorders>
            <w:hideMark/>
          </w:tcPr>
          <w:p w14:paraId="3F16D8F5"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Most often I am able to deal with the issues I sought help wit</w:t>
            </w:r>
            <w:r>
              <w:rPr>
                <w:rFonts w:eastAsia="Arial" w:cs="Arial"/>
              </w:rPr>
              <w:t>h.</w:t>
            </w:r>
          </w:p>
        </w:tc>
        <w:tc>
          <w:tcPr>
            <w:tcW w:w="1749" w:type="dxa"/>
            <w:tcBorders>
              <w:top w:val="single" w:sz="4" w:space="0" w:color="auto"/>
              <w:left w:val="single" w:sz="4" w:space="0" w:color="auto"/>
              <w:bottom w:val="single" w:sz="4" w:space="0" w:color="auto"/>
              <w:right w:val="single" w:sz="4" w:space="0" w:color="auto"/>
            </w:tcBorders>
            <w:hideMark/>
          </w:tcPr>
          <w:p w14:paraId="6A8E011F" w14:textId="77777777" w:rsidR="0013095C" w:rsidRPr="00F75F8D" w:rsidRDefault="0013095C" w:rsidP="00AD66B5">
            <w:pPr>
              <w:widowControl w:val="0"/>
              <w:spacing w:before="60" w:after="60" w:line="288" w:lineRule="auto"/>
              <w:ind w:left="39"/>
              <w:rPr>
                <w:rFonts w:eastAsia="Arial" w:cs="Arial"/>
              </w:rPr>
            </w:pPr>
            <w:r w:rsidRPr="00F75F8D">
              <w:rPr>
                <w:rFonts w:eastAsia="Arial" w:cs="Arial"/>
              </w:rPr>
              <w:t>I am always able to deal with the issues I sought help with</w:t>
            </w:r>
            <w:r>
              <w:rPr>
                <w:rFonts w:eastAsia="Arial" w:cs="Arial"/>
              </w:rPr>
              <w:t>.</w:t>
            </w:r>
          </w:p>
        </w:tc>
      </w:tr>
    </w:tbl>
    <w:p w14:paraId="782FE2EE" w14:textId="77777777" w:rsidR="0013095C" w:rsidRPr="000B1E22" w:rsidRDefault="0013095C" w:rsidP="00AD66B5">
      <w:pPr>
        <w:pStyle w:val="Heading5"/>
        <w:jc w:val="left"/>
      </w:pPr>
      <w:bookmarkStart w:id="160" w:name="_Hlk218841069"/>
      <w:r w:rsidRPr="000B1E22">
        <w:t>Completing a Community SCORE assessment</w:t>
      </w:r>
    </w:p>
    <w:p w14:paraId="6021C809" w14:textId="77777777" w:rsidR="0013095C" w:rsidRDefault="0013095C" w:rsidP="00AD66B5">
      <w:pPr>
        <w:rPr>
          <w:rFonts w:eastAsia="Arial" w:cs="Arial"/>
          <w:color w:val="000000" w:themeColor="text1"/>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w:t>
      </w:r>
      <w:bookmarkEnd w:id="160"/>
      <w:r w:rsidRPr="0047778E">
        <w:t xml:space="preserve"> </w:t>
      </w:r>
      <w:r w:rsidRPr="000B1E22">
        <w:rPr>
          <w:rFonts w:eastAsia="Arial" w:cs="Arial"/>
          <w:szCs w:val="20"/>
        </w:rPr>
        <w:t>This set of domains is only relevant to unidentified group activities and not individual support.</w:t>
      </w:r>
      <w:r>
        <w:rPr>
          <w:rFonts w:eastAsia="Arial" w:cs="Arial"/>
          <w:szCs w:val="20"/>
        </w:rPr>
        <w:t xml:space="preserve"> </w:t>
      </w:r>
      <w:r>
        <w:t>O</w:t>
      </w:r>
      <w:r w:rsidRPr="001A2446">
        <w:t xml:space="preserve">rganisations </w:t>
      </w:r>
      <w:r w:rsidRPr="5DD29E56">
        <w:rPr>
          <w:rFonts w:eastAsia="Arial" w:cs="Arial"/>
          <w:color w:val="000000" w:themeColor="text1"/>
        </w:rPr>
        <w:t xml:space="preserve">should refer to </w:t>
      </w:r>
      <w:hyperlink r:id="rId215">
        <w:r w:rsidRPr="5DD29E56">
          <w:rPr>
            <w:rStyle w:val="Hyperlink"/>
            <w:rFonts w:eastAsia="Arial" w:cs="Arial"/>
          </w:rPr>
          <w:t>How to use SCORE with clients | Data Exchange</w:t>
        </w:r>
      </w:hyperlink>
      <w:r w:rsidRPr="5DD29E56">
        <w:rPr>
          <w:rFonts w:eastAsia="Arial" w:cs="Arial"/>
          <w:color w:val="000000" w:themeColor="text1"/>
        </w:rPr>
        <w:t xml:space="preserve"> for guidance on conducting SCORE assessments with clients.</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13095C" w:rsidRPr="005D47C8" w14:paraId="69272AE3" w14:textId="77777777" w:rsidTr="00F61150">
        <w:trPr>
          <w:cantSplit/>
          <w:tblHeader/>
        </w:trPr>
        <w:tc>
          <w:tcPr>
            <w:tcW w:w="1748" w:type="dxa"/>
            <w:shd w:val="clear" w:color="auto" w:fill="005A70"/>
          </w:tcPr>
          <w:p w14:paraId="0B03D99D" w14:textId="77777777" w:rsidR="0013095C" w:rsidRPr="005D47C8" w:rsidRDefault="0013095C" w:rsidP="00AD66B5">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2DC0156F"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3D02FC0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368C1F18"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3891A12E"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45E123CC" w14:textId="77777777" w:rsidR="0013095C" w:rsidRPr="005D47C8" w:rsidRDefault="0013095C" w:rsidP="00AD66B5">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13095C" w:rsidRPr="005D47C8" w14:paraId="06ECA231" w14:textId="77777777" w:rsidTr="00F61150">
        <w:trPr>
          <w:cantSplit/>
        </w:trPr>
        <w:tc>
          <w:tcPr>
            <w:tcW w:w="1748" w:type="dxa"/>
          </w:tcPr>
          <w:p w14:paraId="1EA5483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Community infrastructure and networks</w:t>
            </w:r>
          </w:p>
        </w:tc>
        <w:tc>
          <w:tcPr>
            <w:tcW w:w="1748" w:type="dxa"/>
          </w:tcPr>
          <w:p w14:paraId="45D13D14"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There is no community infrastructure in place, nor any community networks that targeted clients could participate in</w:t>
            </w:r>
            <w:r>
              <w:rPr>
                <w:rFonts w:eastAsia="Arial" w:cs="Arial"/>
              </w:rPr>
              <w:t>.</w:t>
            </w:r>
          </w:p>
        </w:tc>
        <w:tc>
          <w:tcPr>
            <w:tcW w:w="1749" w:type="dxa"/>
          </w:tcPr>
          <w:p w14:paraId="0720F7D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community networks available to targeted clients are weak and few</w:t>
            </w:r>
            <w:r>
              <w:rPr>
                <w:rFonts w:eastAsia="Arial" w:cs="Arial"/>
              </w:rPr>
              <w:t>.</w:t>
            </w:r>
          </w:p>
        </w:tc>
        <w:tc>
          <w:tcPr>
            <w:tcW w:w="1748" w:type="dxa"/>
          </w:tcPr>
          <w:p w14:paraId="16D0C933"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There are some elements of community infrastructure and some community networks that targeted clients could participate in</w:t>
            </w:r>
            <w:r>
              <w:rPr>
                <w:rFonts w:eastAsia="Arial" w:cs="Arial"/>
              </w:rPr>
              <w:t>.</w:t>
            </w:r>
          </w:p>
        </w:tc>
        <w:tc>
          <w:tcPr>
            <w:tcW w:w="1748" w:type="dxa"/>
          </w:tcPr>
          <w:p w14:paraId="62C3780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networks are strong and readily accessible to targeted clients</w:t>
            </w:r>
            <w:r>
              <w:rPr>
                <w:rFonts w:eastAsia="Arial" w:cs="Arial"/>
              </w:rPr>
              <w:t>.</w:t>
            </w:r>
          </w:p>
        </w:tc>
        <w:tc>
          <w:tcPr>
            <w:tcW w:w="1749" w:type="dxa"/>
          </w:tcPr>
          <w:p w14:paraId="7FE17258"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Community infrastructure and networks are plentiful, accessible and exceptionally strong and targeted clients can participate easily</w:t>
            </w:r>
            <w:r>
              <w:rPr>
                <w:rFonts w:eastAsia="Arial" w:cs="Arial"/>
              </w:rPr>
              <w:t>.</w:t>
            </w:r>
          </w:p>
        </w:tc>
      </w:tr>
      <w:tr w:rsidR="0013095C" w:rsidRPr="005D47C8" w14:paraId="69EF7E4C" w14:textId="77777777" w:rsidTr="00F61150">
        <w:trPr>
          <w:cantSplit/>
        </w:trPr>
        <w:tc>
          <w:tcPr>
            <w:tcW w:w="1748" w:type="dxa"/>
          </w:tcPr>
          <w:p w14:paraId="3F16EDF8"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Group / community knowledge, skills, attitudes and behaviours</w:t>
            </w:r>
          </w:p>
        </w:tc>
        <w:tc>
          <w:tcPr>
            <w:tcW w:w="1748" w:type="dxa"/>
          </w:tcPr>
          <w:p w14:paraId="6DB41776"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Group / community knowledge and skills are very poor, and attitudes and behaviours are negative/ harmful to clients</w:t>
            </w:r>
            <w:r>
              <w:rPr>
                <w:rFonts w:eastAsia="Arial" w:cs="Arial"/>
              </w:rPr>
              <w:t>.</w:t>
            </w:r>
          </w:p>
        </w:tc>
        <w:tc>
          <w:tcPr>
            <w:tcW w:w="1749" w:type="dxa"/>
          </w:tcPr>
          <w:p w14:paraId="30F4F7F0"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poor and attitudes and behaviours are poor towards clients</w:t>
            </w:r>
            <w:r>
              <w:rPr>
                <w:rFonts w:eastAsia="Arial" w:cs="Arial"/>
              </w:rPr>
              <w:t>.</w:t>
            </w:r>
          </w:p>
        </w:tc>
        <w:tc>
          <w:tcPr>
            <w:tcW w:w="1748" w:type="dxa"/>
          </w:tcPr>
          <w:p w14:paraId="40D88595"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fair, and attitudes and behaviours towards clients are satisfactory</w:t>
            </w:r>
            <w:r>
              <w:rPr>
                <w:rFonts w:eastAsia="Arial" w:cs="Arial"/>
              </w:rPr>
              <w:t>.</w:t>
            </w:r>
          </w:p>
        </w:tc>
        <w:tc>
          <w:tcPr>
            <w:tcW w:w="1748" w:type="dxa"/>
          </w:tcPr>
          <w:p w14:paraId="4D898556" w14:textId="5801C7CA"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good, and attitudes and behaviours towards clients are positive/helpful</w:t>
            </w:r>
            <w:r>
              <w:rPr>
                <w:rFonts w:eastAsia="Arial" w:cs="Arial"/>
              </w:rPr>
              <w:t>.</w:t>
            </w:r>
            <w:r w:rsidRPr="00F75F8D">
              <w:rPr>
                <w:rFonts w:eastAsia="Arial" w:cs="Arial"/>
              </w:rPr>
              <w:t xml:space="preserve"> </w:t>
            </w:r>
          </w:p>
        </w:tc>
        <w:tc>
          <w:tcPr>
            <w:tcW w:w="1749" w:type="dxa"/>
          </w:tcPr>
          <w:p w14:paraId="2FCD16C6" w14:textId="77777777" w:rsidR="0013095C" w:rsidRPr="00F75F8D" w:rsidRDefault="0013095C" w:rsidP="00AD66B5">
            <w:pPr>
              <w:widowControl w:val="0"/>
              <w:spacing w:before="60" w:after="60" w:line="288" w:lineRule="auto"/>
              <w:rPr>
                <w:rFonts w:eastAsia="Arial" w:cs="Arial"/>
              </w:rPr>
            </w:pPr>
            <w:r w:rsidRPr="00F75F8D">
              <w:rPr>
                <w:rFonts w:eastAsia="Arial" w:cs="Arial"/>
              </w:rPr>
              <w:t>Group / community knowledge and skills are very good, and attitudes and behaviours towards targeted clients are proactive and inclusive</w:t>
            </w:r>
            <w:r>
              <w:rPr>
                <w:rFonts w:eastAsia="Arial" w:cs="Arial"/>
              </w:rPr>
              <w:t>.</w:t>
            </w:r>
          </w:p>
        </w:tc>
      </w:tr>
      <w:tr w:rsidR="0013095C" w:rsidRPr="005D47C8" w14:paraId="58D44BF6" w14:textId="77777777" w:rsidTr="00F61150">
        <w:trPr>
          <w:cantSplit/>
        </w:trPr>
        <w:tc>
          <w:tcPr>
            <w:tcW w:w="1748" w:type="dxa"/>
          </w:tcPr>
          <w:p w14:paraId="23CD17AE" w14:textId="77777777" w:rsidR="0013095C" w:rsidRPr="00F75F8D" w:rsidRDefault="0013095C" w:rsidP="00AD66B5">
            <w:pPr>
              <w:widowControl w:val="0"/>
              <w:spacing w:before="60" w:after="60" w:line="288" w:lineRule="auto"/>
              <w:ind w:left="60"/>
              <w:rPr>
                <w:rFonts w:eastAsia="Arial" w:cs="Arial"/>
                <w:b/>
              </w:rPr>
            </w:pPr>
            <w:r w:rsidRPr="00F75F8D">
              <w:rPr>
                <w:rFonts w:eastAsia="Arial" w:cs="Arial"/>
                <w:b/>
              </w:rPr>
              <w:t>Social cohesion</w:t>
            </w:r>
          </w:p>
        </w:tc>
        <w:tc>
          <w:tcPr>
            <w:tcW w:w="1748" w:type="dxa"/>
          </w:tcPr>
          <w:p w14:paraId="0E124189"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poor with group members not interacting with each other</w:t>
            </w:r>
            <w:r>
              <w:rPr>
                <w:rFonts w:eastAsia="Arial" w:cs="Arial"/>
              </w:rPr>
              <w:t>.</w:t>
            </w:r>
          </w:p>
        </w:tc>
        <w:tc>
          <w:tcPr>
            <w:tcW w:w="1749" w:type="dxa"/>
          </w:tcPr>
          <w:p w14:paraId="6D68D7A5" w14:textId="77777777" w:rsidR="0013095C" w:rsidRPr="00F75F8D" w:rsidRDefault="0013095C" w:rsidP="00AD66B5">
            <w:pPr>
              <w:widowControl w:val="0"/>
              <w:spacing w:before="60" w:after="60" w:line="288" w:lineRule="auto"/>
              <w:rPr>
                <w:rFonts w:eastAsia="Arial" w:cs="Arial"/>
              </w:rPr>
            </w:pPr>
            <w:r w:rsidRPr="00F75F8D">
              <w:rPr>
                <w:rFonts w:eastAsia="Arial" w:cs="Arial"/>
              </w:rPr>
              <w:t>Social cohesion is growing with group members starting to interact with each other</w:t>
            </w:r>
            <w:r>
              <w:rPr>
                <w:rFonts w:eastAsia="Arial" w:cs="Arial"/>
              </w:rPr>
              <w:t>.</w:t>
            </w:r>
          </w:p>
        </w:tc>
        <w:tc>
          <w:tcPr>
            <w:tcW w:w="1748" w:type="dxa"/>
          </w:tcPr>
          <w:p w14:paraId="6A25BB97"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satisfactory with some group members interacting well</w:t>
            </w:r>
            <w:r>
              <w:rPr>
                <w:rFonts w:eastAsia="Arial" w:cs="Arial"/>
              </w:rPr>
              <w:t>.</w:t>
            </w:r>
          </w:p>
        </w:tc>
        <w:tc>
          <w:tcPr>
            <w:tcW w:w="1748" w:type="dxa"/>
          </w:tcPr>
          <w:p w14:paraId="449A8A5D"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very good with most of the</w:t>
            </w:r>
            <w:r>
              <w:rPr>
                <w:rFonts w:eastAsia="Arial" w:cs="Arial"/>
              </w:rPr>
              <w:t xml:space="preserve"> group members interacting well.</w:t>
            </w:r>
          </w:p>
        </w:tc>
        <w:tc>
          <w:tcPr>
            <w:tcW w:w="1749" w:type="dxa"/>
          </w:tcPr>
          <w:p w14:paraId="77BAEAF2" w14:textId="77777777" w:rsidR="0013095C" w:rsidRPr="00F75F8D" w:rsidRDefault="0013095C" w:rsidP="00AD66B5">
            <w:pPr>
              <w:widowControl w:val="0"/>
              <w:spacing w:before="60" w:after="60" w:line="288" w:lineRule="auto"/>
              <w:ind w:left="60"/>
              <w:rPr>
                <w:rFonts w:eastAsia="Arial" w:cs="Arial"/>
              </w:rPr>
            </w:pPr>
            <w:r w:rsidRPr="00F75F8D">
              <w:rPr>
                <w:rFonts w:eastAsia="Arial" w:cs="Arial"/>
              </w:rPr>
              <w:t>Social cohesion is excellent with all of the group members interacting well</w:t>
            </w:r>
            <w:r>
              <w:rPr>
                <w:rFonts w:eastAsia="Arial" w:cs="Arial"/>
              </w:rPr>
              <w:t>.</w:t>
            </w:r>
          </w:p>
        </w:tc>
      </w:tr>
    </w:tbl>
    <w:p w14:paraId="6372F48E" w14:textId="77777777" w:rsidR="0013095C" w:rsidRDefault="0013095C" w:rsidP="00AD66B5">
      <w:pPr>
        <w:pStyle w:val="Heading5"/>
        <w:spacing w:before="360"/>
        <w:jc w:val="left"/>
      </w:pPr>
      <w:r>
        <w:t>Service Types</w:t>
      </w:r>
    </w:p>
    <w:p w14:paraId="4C1CE3C5" w14:textId="77777777" w:rsidR="0013095C" w:rsidRPr="00DE0811" w:rsidRDefault="0013095C" w:rsidP="00AD66B5">
      <w:pPr>
        <w:keepNext/>
        <w:spacing w:before="240" w:after="120"/>
        <w:rPr>
          <w:rFonts w:eastAsia="Calibri" w:cs="Arial"/>
          <w:color w:val="000000" w:themeColor="text1"/>
        </w:rPr>
      </w:pPr>
      <w:r w:rsidRPr="285204C5">
        <w:rPr>
          <w:rFonts w:eastAsia="Calibri" w:cs="Arial"/>
          <w:color w:val="000000" w:themeColor="text1"/>
        </w:rPr>
        <w:t xml:space="preserve">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13095C" w:rsidRPr="000B1E22" w14:paraId="598C20D9" w14:textId="77777777" w:rsidTr="00F61150">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14:paraId="0B5AE3E5" w14:textId="77777777" w:rsidR="0013095C" w:rsidRPr="00F66A91" w:rsidRDefault="0013095C" w:rsidP="00AD66B5">
            <w:pPr>
              <w:spacing w:before="120" w:after="120" w:line="288" w:lineRule="auto"/>
              <w:rPr>
                <w:rFonts w:cs="Arial"/>
                <w:iCs/>
              </w:rPr>
            </w:pPr>
            <w:r w:rsidRPr="00F66A91">
              <w:rPr>
                <w:rFonts w:cs="Arial"/>
                <w:iCs/>
              </w:rPr>
              <w:t>Service Type</w:t>
            </w:r>
          </w:p>
        </w:tc>
        <w:tc>
          <w:tcPr>
            <w:tcW w:w="7094" w:type="dxa"/>
            <w:tcBorders>
              <w:bottom w:val="single" w:sz="4" w:space="0" w:color="auto"/>
            </w:tcBorders>
            <w:vAlign w:val="center"/>
          </w:tcPr>
          <w:p w14:paraId="38E58E2D" w14:textId="77777777" w:rsidR="0013095C" w:rsidRPr="00F66A91" w:rsidRDefault="0013095C" w:rsidP="00AD66B5">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iCs/>
              </w:rPr>
            </w:pPr>
            <w:r w:rsidRPr="00F66A91">
              <w:rPr>
                <w:rFonts w:cs="Arial"/>
                <w:iCs/>
              </w:rPr>
              <w:t xml:space="preserve">Example </w:t>
            </w:r>
          </w:p>
        </w:tc>
      </w:tr>
      <w:tr w:rsidR="0013095C" w:rsidRPr="000B1E22" w14:paraId="6488741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FD51020" w14:textId="77777777" w:rsidR="0013095C" w:rsidRPr="000B1E22" w:rsidRDefault="0013095C" w:rsidP="00AD66B5">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tcPr>
          <w:p w14:paraId="5BD8A00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14:paraId="207FDE86"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13095C" w:rsidRPr="000B1E22" w14:paraId="3CAACB95"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1D9DBFC" w14:textId="77777777" w:rsidR="0013095C" w:rsidRPr="000B1E22" w:rsidRDefault="0013095C" w:rsidP="00AD66B5">
            <w:pPr>
              <w:spacing w:before="60" w:after="60"/>
              <w:rPr>
                <w:rFonts w:eastAsia="Arial" w:cs="Arial"/>
                <w:szCs w:val="20"/>
              </w:rPr>
            </w:pPr>
            <w:r w:rsidRPr="000B1E22">
              <w:rPr>
                <w:rFonts w:eastAsia="Arial" w:cs="Arial"/>
                <w:szCs w:val="20"/>
              </w:rPr>
              <w:t>Exit Interview</w:t>
            </w:r>
          </w:p>
        </w:tc>
        <w:tc>
          <w:tcPr>
            <w:tcW w:w="7094" w:type="dxa"/>
            <w:tcBorders>
              <w:top w:val="single" w:sz="4" w:space="0" w:color="auto"/>
              <w:left w:val="single" w:sz="4" w:space="0" w:color="auto"/>
              <w:bottom w:val="single" w:sz="4" w:space="0" w:color="auto"/>
              <w:right w:val="single" w:sz="4" w:space="0" w:color="auto"/>
            </w:tcBorders>
          </w:tcPr>
          <w:p w14:paraId="7DD93FA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14:paraId="126B6267"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13095C" w:rsidRPr="000B1E22" w14:paraId="5C423BE3"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50D583" w14:textId="77777777" w:rsidR="0013095C" w:rsidRPr="000B1E22" w:rsidRDefault="0013095C" w:rsidP="00AD66B5">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vAlign w:val="center"/>
          </w:tcPr>
          <w:p w14:paraId="5B1C003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13095C" w:rsidRPr="000B1E22" w14:paraId="3021F92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4006CD9" w14:textId="77777777" w:rsidR="0013095C" w:rsidRPr="000B1E22" w:rsidRDefault="0013095C" w:rsidP="00AD66B5">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vAlign w:val="center"/>
          </w:tcPr>
          <w:p w14:paraId="4F5CA490"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13095C" w:rsidRPr="000B1E22" w14:paraId="66E5260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2260735C" w14:textId="77777777" w:rsidR="0013095C" w:rsidRPr="000B1E22" w:rsidRDefault="0013095C" w:rsidP="00AD66B5">
            <w:pPr>
              <w:spacing w:before="60" w:after="60"/>
              <w:rPr>
                <w:rFonts w:eastAsia="Calibri" w:cs="Arial"/>
                <w:szCs w:val="20"/>
              </w:rPr>
            </w:pPr>
            <w:r w:rsidRPr="000B1E22">
              <w:rPr>
                <w:rFonts w:eastAsia="Calibri" w:cs="Arial"/>
                <w:szCs w:val="20"/>
              </w:rPr>
              <w:t>Domestic and Family Violence Support</w:t>
            </w:r>
          </w:p>
        </w:tc>
        <w:tc>
          <w:tcPr>
            <w:tcW w:w="7094" w:type="dxa"/>
            <w:tcBorders>
              <w:top w:val="single" w:sz="4" w:space="0" w:color="auto"/>
              <w:left w:val="single" w:sz="4" w:space="0" w:color="auto"/>
              <w:bottom w:val="single" w:sz="4" w:space="0" w:color="auto"/>
              <w:right w:val="single" w:sz="4" w:space="0" w:color="auto"/>
            </w:tcBorders>
            <w:vAlign w:val="center"/>
          </w:tcPr>
          <w:p w14:paraId="6936659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13095C" w:rsidRPr="000B1E22" w14:paraId="016DDBA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7FF0CD41" w14:textId="77777777" w:rsidR="0013095C" w:rsidRPr="000B1E22" w:rsidRDefault="0013095C" w:rsidP="00AD66B5">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vAlign w:val="center"/>
          </w:tcPr>
          <w:p w14:paraId="53FF3A56"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13095C" w:rsidRPr="000B1E22" w14:paraId="7B7E5CB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vAlign w:val="center"/>
          </w:tcPr>
          <w:p w14:paraId="6E911492" w14:textId="77777777" w:rsidR="0013095C" w:rsidRPr="000B1E22" w:rsidRDefault="0013095C" w:rsidP="00AD66B5">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vAlign w:val="center"/>
          </w:tcPr>
          <w:p w14:paraId="4ECF22FE"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13095C" w:rsidRPr="000B1E22" w14:paraId="1E8EBA6B"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9B6B3CA" w14:textId="77777777" w:rsidR="0013095C" w:rsidRPr="000B1E22" w:rsidRDefault="0013095C" w:rsidP="00AD66B5">
            <w:pPr>
              <w:spacing w:before="60" w:after="60"/>
              <w:rPr>
                <w:rFonts w:eastAsia="Calibri" w:cs="Arial"/>
                <w:szCs w:val="20"/>
              </w:rPr>
            </w:pPr>
            <w:r w:rsidRPr="000B1E22">
              <w:rPr>
                <w:rFonts w:eastAsia="Arial" w:cs="Arial"/>
                <w:szCs w:val="20"/>
              </w:rPr>
              <w:t>Employer Engagement</w:t>
            </w:r>
          </w:p>
        </w:tc>
        <w:tc>
          <w:tcPr>
            <w:tcW w:w="7094" w:type="dxa"/>
            <w:tcBorders>
              <w:top w:val="single" w:sz="4" w:space="0" w:color="auto"/>
              <w:left w:val="single" w:sz="4" w:space="0" w:color="auto"/>
              <w:bottom w:val="single" w:sz="4" w:space="0" w:color="auto"/>
              <w:right w:val="single" w:sz="4" w:space="0" w:color="auto"/>
            </w:tcBorders>
          </w:tcPr>
          <w:p w14:paraId="311C1CEF"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13095C" w:rsidRPr="000B1E22" w14:paraId="1168207B"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4925A2F" w14:textId="77777777" w:rsidR="0013095C" w:rsidRPr="000B1E22" w:rsidRDefault="0013095C" w:rsidP="00AD66B5">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tcPr>
          <w:p w14:paraId="5D9AA9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13095C" w:rsidRPr="000B1E22" w14:paraId="74D09757"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2B2CB60" w14:textId="77777777" w:rsidR="0013095C" w:rsidRPr="000B1E22" w:rsidRDefault="0013095C" w:rsidP="00AD66B5">
            <w:pPr>
              <w:spacing w:before="60" w:after="60"/>
              <w:rPr>
                <w:rFonts w:eastAsia="Arial" w:cs="Arial"/>
                <w:szCs w:val="20"/>
              </w:rPr>
            </w:pPr>
            <w:r w:rsidRPr="000B1E22">
              <w:rPr>
                <w:rFonts w:eastAsia="Arial" w:cs="Arial"/>
                <w:szCs w:val="20"/>
              </w:rPr>
              <w:t>General Workshop</w:t>
            </w:r>
          </w:p>
        </w:tc>
        <w:tc>
          <w:tcPr>
            <w:tcW w:w="7094" w:type="dxa"/>
            <w:tcBorders>
              <w:top w:val="single" w:sz="4" w:space="0" w:color="auto"/>
              <w:left w:val="single" w:sz="4" w:space="0" w:color="auto"/>
              <w:bottom w:val="single" w:sz="4" w:space="0" w:color="auto"/>
              <w:right w:val="single" w:sz="4" w:space="0" w:color="auto"/>
            </w:tcBorders>
          </w:tcPr>
          <w:p w14:paraId="003100AA"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14:paraId="72F3249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include wilderness treks, yoga, arts and crafts, and English language classes. Workshops can be online or in person, one-on-one or in groups. </w:t>
            </w:r>
          </w:p>
        </w:tc>
      </w:tr>
      <w:tr w:rsidR="0013095C" w:rsidRPr="000B1E22" w14:paraId="5E675604"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014ADA06" w14:textId="77777777" w:rsidR="0013095C" w:rsidRPr="000B1E22" w:rsidRDefault="0013095C" w:rsidP="00AD66B5">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tcPr>
          <w:p w14:paraId="2F9ABD9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13095C" w:rsidRPr="000B1E22" w14:paraId="0FC0EFA3"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3D5BC3D6" w14:textId="77777777" w:rsidR="0013095C" w:rsidRPr="000B1E22" w:rsidRDefault="0013095C" w:rsidP="00AD66B5">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tcPr>
          <w:p w14:paraId="0474CBF4"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13095C" w:rsidRPr="000B1E22" w14:paraId="0F9A468C"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77B60931" w14:textId="77777777" w:rsidR="0013095C" w:rsidRPr="000B1E22" w:rsidRDefault="0013095C" w:rsidP="00AD66B5">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tcPr>
          <w:p w14:paraId="1D8B99DC"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13095C" w:rsidRPr="000B1E22" w14:paraId="1103DE39"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2C911020" w14:textId="77777777" w:rsidR="0013095C" w:rsidRPr="000B1E22" w:rsidRDefault="0013095C" w:rsidP="00AD66B5">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tcPr>
          <w:p w14:paraId="542455FE"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13095C" w:rsidRPr="000B1E22" w14:paraId="2FD9BEE0"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5C70E83A" w14:textId="77777777" w:rsidR="0013095C" w:rsidRPr="000B1E22" w:rsidRDefault="0013095C" w:rsidP="00AD66B5">
            <w:pPr>
              <w:spacing w:before="60" w:after="60"/>
              <w:rPr>
                <w:rFonts w:eastAsia="Arial" w:cs="Arial"/>
                <w:szCs w:val="20"/>
              </w:rPr>
            </w:pPr>
            <w:r w:rsidRPr="000B1E22">
              <w:rPr>
                <w:rFonts w:eastAsia="Arial" w:cs="Arial"/>
                <w:szCs w:val="20"/>
              </w:rPr>
              <w:t>Service Review</w:t>
            </w:r>
          </w:p>
        </w:tc>
        <w:tc>
          <w:tcPr>
            <w:tcW w:w="7094" w:type="dxa"/>
            <w:tcBorders>
              <w:top w:val="single" w:sz="4" w:space="0" w:color="auto"/>
              <w:left w:val="single" w:sz="4" w:space="0" w:color="auto"/>
              <w:bottom w:val="single" w:sz="4" w:space="0" w:color="auto"/>
              <w:right w:val="single" w:sz="4" w:space="0" w:color="auto"/>
            </w:tcBorders>
          </w:tcPr>
          <w:p w14:paraId="7289E9C2"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13095C" w:rsidRPr="000B1E22" w14:paraId="143C3F5C" w14:textId="77777777" w:rsidTr="00F61150">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4F7C538B" w14:textId="77777777" w:rsidR="0013095C" w:rsidRPr="000B1E22" w:rsidRDefault="0013095C" w:rsidP="00AD66B5">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tcPr>
          <w:p w14:paraId="6F9DCFDD" w14:textId="77777777" w:rsidR="0013095C" w:rsidRPr="000B1E22" w:rsidRDefault="0013095C" w:rsidP="00AD66B5">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13095C" w:rsidRPr="000B1E22" w14:paraId="4FBCD9A7" w14:textId="77777777" w:rsidTr="00F61150">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tcPr>
          <w:p w14:paraId="66575974" w14:textId="77777777" w:rsidR="0013095C" w:rsidRPr="000B1E22" w:rsidRDefault="0013095C" w:rsidP="00AD66B5">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tcPr>
          <w:p w14:paraId="400F9759" w14:textId="77777777" w:rsidR="0013095C" w:rsidRPr="000B1E22" w:rsidRDefault="0013095C" w:rsidP="00AD66B5">
            <w:pPr>
              <w:spacing w:before="60" w:after="60"/>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14:paraId="312E13DD" w14:textId="77777777" w:rsidR="0013095C" w:rsidRPr="000B1E22" w:rsidRDefault="0013095C" w:rsidP="00AD66B5">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14:paraId="49C6FC1D" w14:textId="57F29831" w:rsidR="00AC54E1" w:rsidRDefault="00AC54E1" w:rsidP="00AD66B5">
      <w:pPr>
        <w:rPr>
          <w:rStyle w:val="BookTitle"/>
          <w:rFonts w:ascii="Arial" w:hAnsi="Arial" w:cs="Arial"/>
          <w:b w:val="0"/>
          <w:bCs w:val="0"/>
          <w:i w:val="0"/>
          <w:iCs w:val="0"/>
          <w:smallCaps w:val="0"/>
          <w:color w:val="auto"/>
          <w:spacing w:val="0"/>
          <w:sz w:val="22"/>
          <w:szCs w:val="22"/>
        </w:rPr>
      </w:pPr>
      <w:r>
        <w:rPr>
          <w:rStyle w:val="BookTitle"/>
          <w:rFonts w:ascii="Arial" w:hAnsi="Arial" w:cs="Arial"/>
          <w:b w:val="0"/>
          <w:bCs w:val="0"/>
          <w:i w:val="0"/>
          <w:iCs w:val="0"/>
          <w:smallCaps w:val="0"/>
          <w:color w:val="auto"/>
          <w:spacing w:val="0"/>
          <w:sz w:val="22"/>
          <w:szCs w:val="22"/>
        </w:rPr>
        <w:br w:type="page"/>
      </w:r>
    </w:p>
    <w:p w14:paraId="0C37861B" w14:textId="2B342094" w:rsidR="0025733C" w:rsidRPr="001B1C1E" w:rsidRDefault="0025733C" w:rsidP="00AD66B5">
      <w:pPr>
        <w:pStyle w:val="Heading3"/>
      </w:pPr>
      <w:bookmarkStart w:id="161" w:name="_Toc137654567"/>
      <w:bookmarkStart w:id="162" w:name="_Toc207019318"/>
      <w:bookmarkStart w:id="163" w:name="_Toc224042967"/>
      <w:bookmarkStart w:id="164" w:name="_Toc512936954"/>
      <w:bookmarkEnd w:id="8"/>
      <w:bookmarkEnd w:id="9"/>
      <w:bookmarkEnd w:id="23"/>
      <w:r w:rsidRPr="001B1C1E">
        <w:t>Version History</w:t>
      </w:r>
      <w:bookmarkEnd w:id="161"/>
      <w:bookmarkEnd w:id="162"/>
      <w:bookmarkEnd w:id="163"/>
    </w:p>
    <w:p w14:paraId="64CA21A9" w14:textId="3909DEA9" w:rsidR="00493B2B" w:rsidRDefault="00493B2B" w:rsidP="00AD66B5">
      <w:pPr>
        <w:pStyle w:val="Heading5"/>
        <w:jc w:val="left"/>
        <w:rPr>
          <w:b w:val="0"/>
          <w:bCs/>
        </w:rPr>
      </w:pPr>
      <w:r>
        <w:t>Version 6,</w:t>
      </w:r>
      <w:r w:rsidR="00CB7E8F" w:rsidRPr="00CB7E8F">
        <w:t xml:space="preserve"> </w:t>
      </w:r>
      <w:r w:rsidR="00CB7E8F">
        <w:t>Effective from 1</w:t>
      </w:r>
      <w:r w:rsidR="00CB7E8F" w:rsidRPr="000D49A9">
        <w:t xml:space="preserve"> </w:t>
      </w:r>
      <w:r w:rsidR="00CB7E8F">
        <w:t>March</w:t>
      </w:r>
      <w:r w:rsidR="00CB7E8F" w:rsidRPr="000D49A9">
        <w:t xml:space="preserve"> 202</w:t>
      </w:r>
      <w:r w:rsidR="00CB7E8F">
        <w:t>6</w:t>
      </w:r>
      <w:r w:rsidR="00CB7E8F">
        <w:rPr>
          <w:b w:val="0"/>
          <w:bCs/>
        </w:rPr>
        <w:t xml:space="preserve">, </w:t>
      </w:r>
      <w:r>
        <w:rPr>
          <w:b w:val="0"/>
          <w:bCs/>
        </w:rPr>
        <w:t xml:space="preserve">published </w:t>
      </w:r>
      <w:r w:rsidR="00CB7E8F">
        <w:rPr>
          <w:b w:val="0"/>
          <w:bCs/>
        </w:rPr>
        <w:t>1</w:t>
      </w:r>
      <w:r w:rsidR="00381F6A">
        <w:rPr>
          <w:b w:val="0"/>
          <w:bCs/>
        </w:rPr>
        <w:t>1</w:t>
      </w:r>
      <w:r>
        <w:rPr>
          <w:b w:val="0"/>
          <w:bCs/>
        </w:rPr>
        <w:t xml:space="preserve"> </w:t>
      </w:r>
      <w:r w:rsidR="00381F6A">
        <w:rPr>
          <w:b w:val="0"/>
          <w:bCs/>
        </w:rPr>
        <w:t>March</w:t>
      </w:r>
      <w:r>
        <w:rPr>
          <w:b w:val="0"/>
          <w:bCs/>
        </w:rPr>
        <w:t xml:space="preserve"> 2026</w:t>
      </w:r>
    </w:p>
    <w:p w14:paraId="67809779" w14:textId="77777777" w:rsidR="00493B2B" w:rsidRDefault="00493B2B" w:rsidP="00493B2B">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718732B9" w14:textId="77777777" w:rsidR="001F42BB" w:rsidRDefault="001F42BB" w:rsidP="001F42BB">
      <w:pPr>
        <w:ind w:left="426" w:hanging="142"/>
      </w:pPr>
      <w:r>
        <w:t>Family Safety:</w:t>
      </w:r>
    </w:p>
    <w:p w14:paraId="175C5431" w14:textId="7725139D" w:rsidR="000F257D" w:rsidRPr="00DF20F0" w:rsidRDefault="00493B2B" w:rsidP="00DF20F0">
      <w:pPr>
        <w:pStyle w:val="ListParagraph"/>
        <w:keepNext/>
        <w:keepLines/>
        <w:numPr>
          <w:ilvl w:val="0"/>
          <w:numId w:val="12"/>
        </w:numPr>
        <w:rPr>
          <w:rFonts w:eastAsiaTheme="majorEastAsia" w:cs="Arial"/>
        </w:rPr>
      </w:pPr>
      <w:r w:rsidRPr="00A34604">
        <w:rPr>
          <w:rFonts w:eastAsiaTheme="majorEastAsia" w:cs="Arial"/>
          <w:bCs/>
          <w:iCs/>
        </w:rPr>
        <w:t xml:space="preserve">Strengthening Families and Communities </w:t>
      </w:r>
      <w:r w:rsidR="000F257D">
        <w:rPr>
          <w:rFonts w:eastAsiaTheme="majorEastAsia" w:cs="Arial"/>
          <w:bCs/>
          <w:iCs/>
        </w:rPr>
        <w:t>–</w:t>
      </w:r>
      <w:r w:rsidR="00D277DD">
        <w:rPr>
          <w:rFonts w:eastAsiaTheme="majorEastAsia" w:cs="Arial"/>
          <w:bCs/>
          <w:iCs/>
        </w:rPr>
        <w:t xml:space="preserve"> </w:t>
      </w:r>
      <w:r w:rsidR="00D277DD" w:rsidRPr="00D277DD">
        <w:rPr>
          <w:rFonts w:eastAsiaTheme="majorEastAsia" w:cs="Arial"/>
        </w:rPr>
        <w:t>Tangentyere Men’s Family Safety Group</w:t>
      </w:r>
    </w:p>
    <w:p w14:paraId="27CF0EF7" w14:textId="77777777" w:rsidR="00493B2B" w:rsidRDefault="00493B2B" w:rsidP="00493B2B">
      <w:r w:rsidRPr="00A979B4">
        <w:t xml:space="preserve">Program activities </w:t>
      </w:r>
      <w:r w:rsidRPr="007C5F90">
        <w:rPr>
          <w:b/>
          <w:bCs/>
        </w:rPr>
        <w:t>modified</w:t>
      </w:r>
      <w:r w:rsidRPr="00A979B4">
        <w:t>:</w:t>
      </w:r>
    </w:p>
    <w:p w14:paraId="2E11FB78" w14:textId="77777777" w:rsidR="00493B2B" w:rsidRDefault="00493B2B" w:rsidP="00493B2B">
      <w:pPr>
        <w:ind w:left="426" w:hanging="142"/>
      </w:pPr>
      <w:r>
        <w:t>Family Safety:</w:t>
      </w:r>
    </w:p>
    <w:p w14:paraId="2ED39AB2" w14:textId="1CD321B0" w:rsidR="000F257D" w:rsidRPr="000F257D" w:rsidRDefault="000F257D" w:rsidP="00493B2B">
      <w:pPr>
        <w:pStyle w:val="ListParagraph"/>
        <w:keepNext/>
        <w:keepLines/>
        <w:numPr>
          <w:ilvl w:val="0"/>
          <w:numId w:val="12"/>
        </w:numPr>
        <w:rPr>
          <w:rFonts w:eastAsiaTheme="majorEastAsia" w:cs="Arial"/>
          <w:iCs/>
        </w:rPr>
      </w:pPr>
      <w:r w:rsidRPr="000F257D">
        <w:rPr>
          <w:rFonts w:eastAsiaTheme="majorEastAsia" w:cs="Arial"/>
          <w:iCs/>
        </w:rPr>
        <w:t>Forced Marriage Specialist Support Program</w:t>
      </w:r>
    </w:p>
    <w:p w14:paraId="7AADB1F9" w14:textId="604AC0CE" w:rsidR="00493B2B" w:rsidRDefault="00493B2B" w:rsidP="00493B2B">
      <w:pPr>
        <w:pStyle w:val="ListParagraph"/>
        <w:keepNext/>
        <w:keepLines/>
        <w:numPr>
          <w:ilvl w:val="0"/>
          <w:numId w:val="12"/>
        </w:numPr>
        <w:rPr>
          <w:rFonts w:eastAsiaTheme="majorEastAsia" w:cs="Arial"/>
          <w:bCs/>
          <w:iCs/>
        </w:rPr>
      </w:pPr>
      <w:r>
        <w:rPr>
          <w:rFonts w:eastAsiaTheme="majorEastAsia" w:cs="Arial"/>
          <w:bCs/>
          <w:iCs/>
        </w:rPr>
        <w:t>Local Support Coordinators</w:t>
      </w:r>
    </w:p>
    <w:p w14:paraId="48C1F219" w14:textId="01B128B3" w:rsidR="001F42BB" w:rsidRDefault="001F42BB" w:rsidP="001F42BB">
      <w:pPr>
        <w:keepNext/>
        <w:keepLines/>
      </w:pPr>
      <w:r>
        <w:rPr>
          <w:rFonts w:eastAsiaTheme="majorEastAsia" w:cs="Arial"/>
          <w:bCs/>
          <w:iCs/>
        </w:rPr>
        <w:t xml:space="preserve">Program activities </w:t>
      </w:r>
      <w:r w:rsidRPr="000F257D">
        <w:rPr>
          <w:rFonts w:eastAsiaTheme="majorEastAsia" w:cs="Arial"/>
          <w:b/>
          <w:iCs/>
        </w:rPr>
        <w:t>moved</w:t>
      </w:r>
      <w:r>
        <w:rPr>
          <w:rFonts w:eastAsiaTheme="majorEastAsia" w:cs="Arial"/>
          <w:bCs/>
          <w:iCs/>
        </w:rPr>
        <w:t xml:space="preserve"> from </w:t>
      </w:r>
      <w:r w:rsidRPr="001F42BB">
        <w:rPr>
          <w:rFonts w:eastAsiaTheme="majorEastAsia" w:cs="Arial"/>
          <w:bCs/>
          <w:iCs/>
        </w:rPr>
        <w:t xml:space="preserve">Volunteering and Community Connectedness </w:t>
      </w:r>
      <w:r>
        <w:rPr>
          <w:rFonts w:eastAsiaTheme="majorEastAsia" w:cs="Arial"/>
          <w:bCs/>
          <w:iCs/>
        </w:rPr>
        <w:t xml:space="preserve">to </w:t>
      </w:r>
      <w:r>
        <w:t>Family Safety:</w:t>
      </w:r>
    </w:p>
    <w:p w14:paraId="356C4A0B" w14:textId="04799BAE" w:rsidR="000F257D" w:rsidRDefault="000F257D" w:rsidP="000F257D">
      <w:pPr>
        <w:pStyle w:val="ListParagraph"/>
        <w:keepNext/>
        <w:keepLines/>
        <w:numPr>
          <w:ilvl w:val="0"/>
          <w:numId w:val="12"/>
        </w:numPr>
        <w:rPr>
          <w:rFonts w:eastAsiaTheme="majorEastAsia" w:cs="Arial"/>
          <w:bCs/>
          <w:iCs/>
        </w:rPr>
      </w:pPr>
      <w:r w:rsidRPr="00A34604">
        <w:rPr>
          <w:rFonts w:eastAsiaTheme="majorEastAsia" w:cs="Arial"/>
          <w:bCs/>
          <w:iCs/>
        </w:rPr>
        <w:t xml:space="preserve">Strengthening Families and Communities </w:t>
      </w:r>
      <w:r>
        <w:rPr>
          <w:rFonts w:eastAsiaTheme="majorEastAsia" w:cs="Arial"/>
          <w:bCs/>
          <w:iCs/>
        </w:rPr>
        <w:t>– Community Outreach</w:t>
      </w:r>
    </w:p>
    <w:p w14:paraId="4F104D41" w14:textId="12A74444" w:rsidR="001F42BB" w:rsidRPr="000F257D" w:rsidRDefault="000F257D" w:rsidP="001F42BB">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w:t>
      </w:r>
      <w:r>
        <w:rPr>
          <w:rFonts w:eastAsiaTheme="majorEastAsia" w:cs="Arial"/>
          <w:bCs/>
          <w:iCs/>
        </w:rPr>
        <w:t xml:space="preserve"> – Safe and Healthy Homes Skills Development Program</w:t>
      </w:r>
    </w:p>
    <w:p w14:paraId="6AE80059" w14:textId="3F421270" w:rsidR="00982DAC" w:rsidRPr="000D49A9" w:rsidRDefault="00982DAC" w:rsidP="00AD66B5">
      <w:pPr>
        <w:pStyle w:val="Heading5"/>
        <w:jc w:val="left"/>
        <w:rPr>
          <w:bCs/>
          <w:iCs/>
        </w:rPr>
      </w:pPr>
      <w:r w:rsidRPr="000D49A9">
        <w:t xml:space="preserve">Version </w:t>
      </w:r>
      <w:r>
        <w:t>5</w:t>
      </w:r>
      <w:r w:rsidRPr="000D49A9">
        <w:t>,</w:t>
      </w:r>
      <w:r w:rsidR="0060331C">
        <w:t xml:space="preserve"> Effective from 1</w:t>
      </w:r>
      <w:r w:rsidRPr="000D49A9">
        <w:t xml:space="preserve"> </w:t>
      </w:r>
      <w:r>
        <w:t>March</w:t>
      </w:r>
      <w:r w:rsidRPr="000D49A9">
        <w:t xml:space="preserve"> 202</w:t>
      </w:r>
      <w:r>
        <w:t>6</w:t>
      </w:r>
      <w:r w:rsidR="0060331C" w:rsidRPr="0060331C">
        <w:rPr>
          <w:b w:val="0"/>
          <w:bCs/>
        </w:rPr>
        <w:t>, published 2 February 2026</w:t>
      </w:r>
    </w:p>
    <w:p w14:paraId="61624B12" w14:textId="35D26FE4" w:rsidR="00982DAC" w:rsidRDefault="00982DAC" w:rsidP="00AD66B5">
      <w:pPr>
        <w:keepNext/>
        <w:keepLines/>
        <w:rPr>
          <w:rFonts w:eastAsiaTheme="majorEastAsia" w:cs="Arial"/>
          <w:bCs/>
          <w:iCs/>
        </w:rPr>
      </w:pPr>
      <w:r w:rsidRPr="00A979B4">
        <w:rPr>
          <w:rFonts w:eastAsiaTheme="majorEastAsia" w:cs="Arial"/>
          <w:bCs/>
          <w:iCs/>
        </w:rPr>
        <w:t xml:space="preserve">This document combines the previous </w:t>
      </w:r>
      <w:r w:rsidRPr="007A488F">
        <w:rPr>
          <w:rFonts w:eastAsiaTheme="majorEastAsia" w:cs="Arial"/>
          <w:b/>
          <w:iCs/>
        </w:rPr>
        <w:t>Outcome 2.1 – Families and Communities Program Specific Guidance</w:t>
      </w:r>
      <w:r w:rsidRPr="00A979B4">
        <w:rPr>
          <w:rFonts w:eastAsiaTheme="majorEastAsia" w:cs="Arial"/>
          <w:bCs/>
          <w:iCs/>
        </w:rPr>
        <w:t xml:space="preserve">, and the </w:t>
      </w:r>
      <w:r w:rsidRPr="005E2C29">
        <w:rPr>
          <w:rFonts w:eastAsiaTheme="majorEastAsia" w:cs="Arial"/>
          <w:b/>
          <w:iCs/>
        </w:rPr>
        <w:t>Outcome 3.1 – Disability and Carers</w:t>
      </w:r>
      <w:r w:rsidR="005E2C29" w:rsidRPr="005E2C29">
        <w:rPr>
          <w:rFonts w:eastAsiaTheme="majorEastAsia" w:cs="Arial"/>
          <w:b/>
          <w:iCs/>
        </w:rPr>
        <w:t xml:space="preserve"> Program Specific Guidance</w:t>
      </w:r>
      <w:r w:rsidR="005E2C29">
        <w:rPr>
          <w:rFonts w:eastAsiaTheme="majorEastAsia" w:cs="Arial"/>
          <w:b/>
          <w:iCs/>
        </w:rPr>
        <w:t xml:space="preserve"> </w:t>
      </w:r>
      <w:r w:rsidR="005E2C29" w:rsidRPr="005E2C29">
        <w:rPr>
          <w:rFonts w:eastAsiaTheme="majorEastAsia" w:cs="Arial"/>
          <w:bCs/>
          <w:iCs/>
        </w:rPr>
        <w:t>program activities that remain with the Department of Social Services</w:t>
      </w:r>
      <w:r w:rsidR="00173F34">
        <w:rPr>
          <w:rFonts w:eastAsiaTheme="majorEastAsia" w:cs="Arial"/>
          <w:bCs/>
          <w:iCs/>
        </w:rPr>
        <w:t xml:space="preserve"> for the May 2025 machinery of government change</w:t>
      </w:r>
      <w:r w:rsidRPr="005E2C29">
        <w:rPr>
          <w:rFonts w:eastAsiaTheme="majorEastAsia" w:cs="Arial"/>
          <w:bCs/>
          <w:iCs/>
        </w:rPr>
        <w:t>.</w:t>
      </w:r>
      <w:r w:rsidRPr="00A979B4">
        <w:rPr>
          <w:rFonts w:eastAsiaTheme="majorEastAsia" w:cs="Arial"/>
          <w:bCs/>
          <w:iCs/>
        </w:rPr>
        <w:t xml:space="preserve"> The latter </w:t>
      </w:r>
      <w:r w:rsidR="00173F34">
        <w:rPr>
          <w:rFonts w:eastAsiaTheme="majorEastAsia" w:cs="Arial"/>
          <w:bCs/>
          <w:iCs/>
        </w:rPr>
        <w:t xml:space="preserve">outcome </w:t>
      </w:r>
      <w:r w:rsidRPr="00A979B4">
        <w:rPr>
          <w:rFonts w:eastAsiaTheme="majorEastAsia" w:cs="Arial"/>
          <w:bCs/>
          <w:iCs/>
        </w:rPr>
        <w:t xml:space="preserve">is now referred to as </w:t>
      </w:r>
      <w:r w:rsidRPr="007A488F">
        <w:rPr>
          <w:rFonts w:eastAsiaTheme="majorEastAsia" w:cs="Arial"/>
          <w:b/>
          <w:iCs/>
        </w:rPr>
        <w:t>Outcome 1.8 Employment Services</w:t>
      </w:r>
      <w:r w:rsidRPr="00A979B4">
        <w:rPr>
          <w:rFonts w:eastAsiaTheme="majorEastAsia" w:cs="Arial"/>
          <w:bCs/>
          <w:iCs/>
        </w:rPr>
        <w:t>.</w:t>
      </w:r>
      <w:r>
        <w:rPr>
          <w:rFonts w:eastAsiaTheme="majorEastAsia" w:cs="Arial"/>
          <w:bCs/>
          <w:iCs/>
        </w:rPr>
        <w:t xml:space="preserve"> </w:t>
      </w:r>
    </w:p>
    <w:p w14:paraId="12E6CB62" w14:textId="77777777" w:rsidR="00982DAC" w:rsidRDefault="00982DAC" w:rsidP="00AD66B5">
      <w:pPr>
        <w:keepNext/>
        <w:keepLines/>
        <w:rPr>
          <w:rFonts w:eastAsiaTheme="majorEastAsia" w:cs="Arial"/>
          <w:bCs/>
          <w:iCs/>
        </w:rPr>
      </w:pPr>
      <w:r>
        <w:rPr>
          <w:rFonts w:eastAsiaTheme="majorEastAsia" w:cs="Arial"/>
          <w:bCs/>
          <w:iCs/>
        </w:rPr>
        <w:t xml:space="preserve">Program activities </w:t>
      </w:r>
      <w:r w:rsidRPr="00FD1CC9">
        <w:rPr>
          <w:rFonts w:eastAsiaTheme="majorEastAsia" w:cs="Arial"/>
          <w:b/>
          <w:iCs/>
        </w:rPr>
        <w:t>added:</w:t>
      </w:r>
    </w:p>
    <w:p w14:paraId="0F9B539A" w14:textId="77777777" w:rsidR="003F21CB" w:rsidRDefault="003F21CB" w:rsidP="00AD66B5">
      <w:pPr>
        <w:ind w:left="426" w:hanging="142"/>
      </w:pPr>
      <w:r>
        <w:t>Financial Wellbeing and Capability</w:t>
      </w:r>
    </w:p>
    <w:p w14:paraId="5C458531" w14:textId="5112ACBD"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Commonwealth Financial Counselling and Financial Capability 2025-26 Onwards</w:t>
      </w:r>
    </w:p>
    <w:p w14:paraId="181A7FC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9546810"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45EE7D6E"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694EC863"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0E6A7F9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26ADA6D6"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5F979B4D" w14:textId="0A1E7FB4" w:rsidR="00A34604" w:rsidRPr="00A34604"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1B34E614" w14:textId="55A7F8D6" w:rsidR="00A34604" w:rsidRPr="00A34604" w:rsidRDefault="00A34604" w:rsidP="00AD66B5">
      <w:pPr>
        <w:ind w:left="426" w:hanging="142"/>
      </w:pPr>
      <w:r>
        <w:t xml:space="preserve">Volunteering and Community Connectedness </w:t>
      </w:r>
    </w:p>
    <w:p w14:paraId="4A4057F1" w14:textId="221AEB4B"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3B1519E9" w14:textId="77777777" w:rsidR="00982DAC" w:rsidRDefault="00982DAC" w:rsidP="00AD66B5">
      <w:pPr>
        <w:keepNext/>
        <w:keepLines/>
        <w:spacing w:after="120"/>
        <w:rPr>
          <w:rFonts w:eastAsiaTheme="majorEastAsia" w:cs="Arial"/>
          <w:bCs/>
          <w:iCs/>
        </w:rPr>
      </w:pPr>
      <w:r w:rsidRPr="000D49A9">
        <w:rPr>
          <w:rFonts w:eastAsiaTheme="majorEastAsia" w:cs="Arial"/>
          <w:bCs/>
          <w:iCs/>
        </w:rPr>
        <w:t xml:space="preserve">Program activities </w:t>
      </w:r>
      <w:r w:rsidRPr="00FD1CC9">
        <w:rPr>
          <w:rFonts w:eastAsiaTheme="majorEastAsia" w:cs="Arial"/>
          <w:b/>
          <w:iCs/>
        </w:rPr>
        <w:t>removed:</w:t>
      </w:r>
    </w:p>
    <w:p w14:paraId="16C844DC" w14:textId="77777777" w:rsidR="003F21CB" w:rsidRDefault="003F21CB" w:rsidP="00AD66B5">
      <w:pPr>
        <w:ind w:left="426" w:hanging="142"/>
      </w:pPr>
      <w:r>
        <w:t>Financial Wellbeing and Capability</w:t>
      </w:r>
    </w:p>
    <w:p w14:paraId="18C19B13" w14:textId="05FC977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Commonwealth Financial Counselling and Financial Capability  </w:t>
      </w:r>
    </w:p>
    <w:p w14:paraId="76FF35A8"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Helpline (National Debt Helpline) </w:t>
      </w:r>
    </w:p>
    <w:p w14:paraId="6D902449" w14:textId="77777777"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Crisis and Material Aid – Emergency Relief </w:t>
      </w:r>
    </w:p>
    <w:p w14:paraId="4500636E" w14:textId="58E53E34" w:rsidR="003F21CB" w:rsidRPr="005F7D20"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Financial Resilience</w:t>
      </w:r>
    </w:p>
    <w:p w14:paraId="486F961A" w14:textId="545F2EA3" w:rsidR="003F21CB" w:rsidRDefault="003F21CB" w:rsidP="00AD66B5">
      <w:pPr>
        <w:pStyle w:val="ListParagraph"/>
        <w:keepNext/>
        <w:keepLines/>
        <w:numPr>
          <w:ilvl w:val="0"/>
          <w:numId w:val="12"/>
        </w:numPr>
        <w:rPr>
          <w:rFonts w:eastAsiaTheme="majorEastAsia" w:cs="Arial"/>
          <w:bCs/>
          <w:iCs/>
        </w:rPr>
      </w:pPr>
      <w:r w:rsidRPr="005F7D20">
        <w:rPr>
          <w:rFonts w:eastAsiaTheme="majorEastAsia" w:cs="Arial"/>
          <w:bCs/>
          <w:iCs/>
        </w:rPr>
        <w:t>Problem Gambling Financial Counselling</w:t>
      </w:r>
    </w:p>
    <w:p w14:paraId="32CBA7B3" w14:textId="0E0413B9" w:rsidR="005C4870" w:rsidRDefault="005C4870" w:rsidP="00AD66B5">
      <w:pPr>
        <w:pStyle w:val="ListParagraph"/>
        <w:keepNext/>
        <w:keepLines/>
        <w:numPr>
          <w:ilvl w:val="0"/>
          <w:numId w:val="12"/>
        </w:numPr>
        <w:rPr>
          <w:rFonts w:eastAsiaTheme="majorEastAsia" w:cs="Arial"/>
          <w:bCs/>
          <w:iCs/>
        </w:rPr>
      </w:pPr>
      <w:r>
        <w:rPr>
          <w:rFonts w:eastAsiaTheme="majorEastAsia" w:cs="Arial"/>
          <w:bCs/>
          <w:iCs/>
        </w:rPr>
        <w:t>Money Support Hubs</w:t>
      </w:r>
    </w:p>
    <w:p w14:paraId="1C396F87" w14:textId="185E89F3" w:rsidR="00CF2EF8" w:rsidRDefault="00CF2EF8" w:rsidP="00AD66B5">
      <w:pPr>
        <w:ind w:left="426" w:hanging="142"/>
      </w:pPr>
      <w:r w:rsidRPr="00CF2EF8">
        <w:t xml:space="preserve">Family </w:t>
      </w:r>
      <w:r>
        <w:t xml:space="preserve">Safety </w:t>
      </w:r>
    </w:p>
    <w:p w14:paraId="3D4BC164" w14:textId="77777777" w:rsidR="00CF2EF8" w:rsidRPr="00CF2EF8" w:rsidRDefault="00CF2EF8" w:rsidP="003B6E13">
      <w:pPr>
        <w:pStyle w:val="BodyText"/>
        <w:numPr>
          <w:ilvl w:val="0"/>
          <w:numId w:val="17"/>
        </w:numPr>
        <w:spacing w:before="120" w:after="120" w:line="288" w:lineRule="auto"/>
        <w:rPr>
          <w:noProof/>
          <w:sz w:val="22"/>
          <w:szCs w:val="22"/>
          <w:lang w:eastAsia="en-AU"/>
        </w:rPr>
      </w:pPr>
      <w:r w:rsidRPr="00CF2EF8">
        <w:rPr>
          <w:noProof/>
          <w:sz w:val="22"/>
          <w:szCs w:val="22"/>
          <w:lang w:eastAsia="en-AU"/>
        </w:rPr>
        <w:t>Temporary Visa Holders Experiencing Violence Pilot</w:t>
      </w:r>
    </w:p>
    <w:p w14:paraId="32D94CB8" w14:textId="4E2E7F90" w:rsidR="003F0538" w:rsidRPr="003F0538" w:rsidRDefault="003F0538" w:rsidP="00AD66B5">
      <w:pPr>
        <w:ind w:left="426" w:hanging="142"/>
      </w:pPr>
      <w:r w:rsidRPr="003F0538">
        <w:t xml:space="preserve">Social Impact Investing Initiatives </w:t>
      </w:r>
    </w:p>
    <w:p w14:paraId="1ED898E4" w14:textId="5A89DBE3" w:rsidR="003F21CB" w:rsidRPr="00F45302" w:rsidRDefault="003F0538" w:rsidP="00AD66B5">
      <w:pPr>
        <w:pStyle w:val="ListParagraph"/>
        <w:keepNext/>
        <w:keepLines/>
        <w:numPr>
          <w:ilvl w:val="0"/>
          <w:numId w:val="12"/>
        </w:numPr>
        <w:rPr>
          <w:rFonts w:eastAsiaTheme="majorEastAsia" w:cs="Arial"/>
          <w:bCs/>
          <w:iCs/>
        </w:rPr>
      </w:pPr>
      <w:r w:rsidRPr="00F45302">
        <w:rPr>
          <w:rFonts w:eastAsiaTheme="majorEastAsia" w:cs="Arial"/>
          <w:bCs/>
          <w:iCs/>
        </w:rPr>
        <w:t>Social Impact Investing – Payment by Outcomes Trials: PBO 1 Microenterprise Development Program</w:t>
      </w:r>
    </w:p>
    <w:p w14:paraId="69A06B80" w14:textId="454E0190" w:rsidR="00F45302" w:rsidRPr="003F0538" w:rsidRDefault="00F45302" w:rsidP="00AD66B5">
      <w:pPr>
        <w:ind w:left="426" w:hanging="142"/>
      </w:pPr>
      <w:r>
        <w:t xml:space="preserve">Volunteering and Community Connectedness </w:t>
      </w:r>
    </w:p>
    <w:p w14:paraId="2B98C6C6" w14:textId="77777777" w:rsidR="00F45302" w:rsidRPr="00F45302"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 xml:space="preserve">Strong and Resilient Communities (SARC) – Community Resilience  </w:t>
      </w:r>
    </w:p>
    <w:p w14:paraId="69AE953E" w14:textId="237C502A" w:rsidR="0021387A" w:rsidRDefault="00F45302" w:rsidP="00AD66B5">
      <w:pPr>
        <w:pStyle w:val="ListParagraph"/>
        <w:keepNext/>
        <w:keepLines/>
        <w:numPr>
          <w:ilvl w:val="0"/>
          <w:numId w:val="12"/>
        </w:numPr>
        <w:rPr>
          <w:rFonts w:eastAsiaTheme="majorEastAsia" w:cs="Arial"/>
          <w:bCs/>
          <w:iCs/>
        </w:rPr>
      </w:pPr>
      <w:r w:rsidRPr="00F45302">
        <w:rPr>
          <w:rFonts w:eastAsiaTheme="majorEastAsia" w:cs="Arial"/>
          <w:bCs/>
          <w:iCs/>
        </w:rPr>
        <w:t>Strong and Resilient Communities (SARC) – Community Support</w:t>
      </w:r>
    </w:p>
    <w:p w14:paraId="63E8894B" w14:textId="5DB8B309" w:rsidR="00982DAC" w:rsidRPr="00493B2B" w:rsidRDefault="00982DAC" w:rsidP="00AD66B5">
      <w:pPr>
        <w:rPr>
          <w:rFonts w:eastAsiaTheme="majorEastAsia" w:cs="Arial"/>
          <w:bCs/>
          <w:iCs/>
        </w:rPr>
      </w:pPr>
      <w:r w:rsidRPr="00A979B4">
        <w:t xml:space="preserve">Program activities </w:t>
      </w:r>
      <w:r w:rsidRPr="007C5F90">
        <w:rPr>
          <w:b/>
          <w:bCs/>
        </w:rPr>
        <w:t>modified</w:t>
      </w:r>
      <w:r w:rsidRPr="00A979B4">
        <w:t>:</w:t>
      </w:r>
    </w:p>
    <w:p w14:paraId="2D5ED0BB" w14:textId="77777777" w:rsidR="00A34604" w:rsidRPr="00A34604" w:rsidRDefault="00A34604" w:rsidP="00AD66B5">
      <w:pPr>
        <w:ind w:left="426" w:hanging="142"/>
      </w:pPr>
      <w:r w:rsidRPr="00A34604">
        <w:t>Employment Services:</w:t>
      </w:r>
    </w:p>
    <w:p w14:paraId="297A6117"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Digital Work and Study Service</w:t>
      </w:r>
    </w:p>
    <w:p w14:paraId="56EB69F3"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w:t>
      </w:r>
    </w:p>
    <w:p w14:paraId="204C6AC4" w14:textId="77777777" w:rsidR="00A34604" w:rsidRP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Individual Placement and Support Program: Adult Mental Health Pilot</w:t>
      </w:r>
    </w:p>
    <w:p w14:paraId="170A06B3" w14:textId="08FF34C0" w:rsidR="00756D4B" w:rsidRDefault="00756D4B" w:rsidP="00AD66B5">
      <w:pPr>
        <w:ind w:left="426" w:hanging="142"/>
      </w:pPr>
      <w:r>
        <w:t>Family Safety</w:t>
      </w:r>
      <w:r w:rsidR="002365F8">
        <w:t>:</w:t>
      </w:r>
    </w:p>
    <w:p w14:paraId="4F7D302D" w14:textId="77777777" w:rsid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Accredited Training for Sexual Violence Responses: Recognising and Responding to Sexual Violence</w:t>
      </w:r>
    </w:p>
    <w:p w14:paraId="0FD72DE4" w14:textId="7467DC59"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Community-led Men’s Wellness Centres for Aboriginal and Torres Strait Islander Peoples</w:t>
      </w:r>
    </w:p>
    <w:p w14:paraId="4F66BB32"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Domestic Violence Response Training (DV-alert)</w:t>
      </w:r>
    </w:p>
    <w:p w14:paraId="3328599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Family, Domestic and Sexual Violence Programs in Aboriginal and Torres Strait Islander Community-Controlled Organisations</w:t>
      </w:r>
    </w:p>
    <w:p w14:paraId="2E01A2F7"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Forced Marriage Specialist Support</w:t>
      </w:r>
    </w:p>
    <w:p w14:paraId="0FD59E8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Gender Disaster Recovery</w:t>
      </w:r>
    </w:p>
    <w:p w14:paraId="7D38510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Helping Children Heal</w:t>
      </w:r>
    </w:p>
    <w:p w14:paraId="74893DBA"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Keeping Women Safe in Their Homes</w:t>
      </w:r>
    </w:p>
    <w:p w14:paraId="5011EDCC"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Leaving Violence Program – National Program</w:t>
      </w:r>
    </w:p>
    <w:p w14:paraId="7D7295B5"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National Plan to Reduce Violence Against Women and their Children</w:t>
      </w:r>
    </w:p>
    <w:p w14:paraId="2FE63D5C" w14:textId="33F9B19B" w:rsidR="002365F8" w:rsidRPr="0021387A" w:rsidRDefault="00B62A85" w:rsidP="0021387A">
      <w:pPr>
        <w:pStyle w:val="ListParagraph"/>
        <w:keepNext/>
        <w:keepLines/>
        <w:numPr>
          <w:ilvl w:val="0"/>
          <w:numId w:val="12"/>
        </w:numPr>
        <w:rPr>
          <w:rFonts w:eastAsiaTheme="majorEastAsia" w:cs="Arial"/>
          <w:bCs/>
          <w:iCs/>
        </w:rPr>
      </w:pPr>
      <w:r w:rsidRPr="00B62A85">
        <w:rPr>
          <w:rFonts w:eastAsiaTheme="majorEastAsia" w:cs="Arial"/>
          <w:bCs/>
          <w:iCs/>
        </w:rPr>
        <w:t>Safe Technology for Women (Safe Connections)</w:t>
      </w:r>
    </w:p>
    <w:p w14:paraId="2ECCCEF6" w14:textId="77777777" w:rsidR="002365F8" w:rsidRPr="0021387A" w:rsidRDefault="002365F8" w:rsidP="0021387A">
      <w:pPr>
        <w:pStyle w:val="ListParagraph"/>
        <w:keepNext/>
        <w:keepLines/>
        <w:numPr>
          <w:ilvl w:val="0"/>
          <w:numId w:val="12"/>
        </w:numPr>
        <w:rPr>
          <w:rFonts w:eastAsiaTheme="majorEastAsia" w:cs="Arial"/>
          <w:bCs/>
          <w:iCs/>
        </w:rPr>
      </w:pPr>
      <w:r w:rsidRPr="0021387A">
        <w:rPr>
          <w:rFonts w:eastAsiaTheme="majorEastAsia" w:cs="Arial"/>
          <w:bCs/>
          <w:iCs/>
        </w:rPr>
        <w:t>Supporting Adolescent Boys Trial</w:t>
      </w:r>
    </w:p>
    <w:p w14:paraId="69688A3E" w14:textId="5F6D33A6" w:rsidR="00200594" w:rsidRPr="00A34604" w:rsidRDefault="00200594" w:rsidP="00AD66B5">
      <w:pPr>
        <w:ind w:left="426" w:hanging="142"/>
      </w:pPr>
      <w:r w:rsidRPr="00A34604">
        <w:t xml:space="preserve">Families and Children </w:t>
      </w:r>
    </w:p>
    <w:p w14:paraId="190BCF0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Family Intensive Support</w:t>
      </w:r>
    </w:p>
    <w:p w14:paraId="2D430AD7"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w:t>
      </w:r>
    </w:p>
    <w:p w14:paraId="000396E0"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Children and Parenting Support Services – Ad hoc grants</w:t>
      </w:r>
    </w:p>
    <w:p w14:paraId="24BFCEC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Communities for Children Facilitating Partners </w:t>
      </w:r>
    </w:p>
    <w:p w14:paraId="2C9194BE"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w:t>
      </w:r>
    </w:p>
    <w:p w14:paraId="6265E064"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and Relationship Services – Specialised Family Violence</w:t>
      </w:r>
    </w:p>
    <w:p w14:paraId="795E405B"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Family Mental Health Support Services</w:t>
      </w:r>
    </w:p>
    <w:p w14:paraId="2465F3F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Forced Adoption Support Services</w:t>
      </w:r>
    </w:p>
    <w:p w14:paraId="67B0F46D"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 xml:space="preserve">Home Interaction Program for Parents and Youngsters </w:t>
      </w:r>
    </w:p>
    <w:p w14:paraId="21710855"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National Find and Connect</w:t>
      </w:r>
    </w:p>
    <w:p w14:paraId="73DA9226" w14:textId="77777777" w:rsidR="00200594" w:rsidRPr="00200594"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Redress Support Services</w:t>
      </w:r>
    </w:p>
    <w:p w14:paraId="2325B33E" w14:textId="6878487E" w:rsidR="00493B2B" w:rsidRDefault="00200594" w:rsidP="00AD66B5">
      <w:pPr>
        <w:pStyle w:val="ListParagraph"/>
        <w:keepNext/>
        <w:keepLines/>
        <w:numPr>
          <w:ilvl w:val="0"/>
          <w:numId w:val="12"/>
        </w:numPr>
        <w:rPr>
          <w:rFonts w:eastAsiaTheme="majorEastAsia" w:cs="Arial"/>
          <w:bCs/>
          <w:iCs/>
        </w:rPr>
      </w:pPr>
      <w:r w:rsidRPr="00200594">
        <w:rPr>
          <w:rFonts w:eastAsiaTheme="majorEastAsia" w:cs="Arial"/>
          <w:bCs/>
          <w:iCs/>
        </w:rPr>
        <w:t>Specialised Family Violence Services – Fourth Action Plan (SFVS-4AP)</w:t>
      </w:r>
    </w:p>
    <w:p w14:paraId="0D49EF91" w14:textId="06EB8B96" w:rsidR="00200594" w:rsidRPr="00493B2B" w:rsidRDefault="00493B2B" w:rsidP="00493B2B">
      <w:pPr>
        <w:rPr>
          <w:rFonts w:eastAsiaTheme="majorEastAsia" w:cs="Arial"/>
          <w:bCs/>
          <w:iCs/>
        </w:rPr>
      </w:pPr>
      <w:r>
        <w:rPr>
          <w:rFonts w:eastAsiaTheme="majorEastAsia" w:cs="Arial"/>
          <w:bCs/>
          <w:iCs/>
        </w:rPr>
        <w:br w:type="page"/>
      </w:r>
    </w:p>
    <w:p w14:paraId="55A4BB9F" w14:textId="5446C7F3" w:rsidR="00200594" w:rsidRDefault="00200594" w:rsidP="00AD66B5">
      <w:pPr>
        <w:ind w:left="426" w:hanging="142"/>
      </w:pPr>
      <w:r>
        <w:t>Financial Wellbeing and Capability</w:t>
      </w:r>
    </w:p>
    <w:p w14:paraId="2BBE9A34"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Commonwealth Financial Counselling and Financial Capability 2025-26 Onwards</w:t>
      </w:r>
    </w:p>
    <w:p w14:paraId="4A2E95C1"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Emergency Relief </w:t>
      </w:r>
    </w:p>
    <w:p w14:paraId="7833F749"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Counselling for Gambling </w:t>
      </w:r>
    </w:p>
    <w:p w14:paraId="7CA2941E"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(NILS) </w:t>
      </w:r>
    </w:p>
    <w:p w14:paraId="0419329F"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No Interest Loans Scheme for Vehicles (NILS for Vehicles) </w:t>
      </w:r>
    </w:p>
    <w:p w14:paraId="55B7AAA5"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Resilience - Saver Plus </w:t>
      </w:r>
    </w:p>
    <w:p w14:paraId="021A4E37" w14:textId="77777777" w:rsidR="00200594" w:rsidRPr="005F7D20"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Financial Wellbeing Hubs </w:t>
      </w:r>
    </w:p>
    <w:p w14:paraId="46375864" w14:textId="77777777" w:rsidR="00200594" w:rsidRDefault="00200594" w:rsidP="00AD66B5">
      <w:pPr>
        <w:pStyle w:val="ListParagraph"/>
        <w:keepNext/>
        <w:keepLines/>
        <w:numPr>
          <w:ilvl w:val="0"/>
          <w:numId w:val="12"/>
        </w:numPr>
        <w:rPr>
          <w:rFonts w:eastAsiaTheme="majorEastAsia" w:cs="Arial"/>
          <w:bCs/>
          <w:iCs/>
        </w:rPr>
      </w:pPr>
      <w:r w:rsidRPr="005F7D20">
        <w:rPr>
          <w:rFonts w:eastAsiaTheme="majorEastAsia" w:cs="Arial"/>
          <w:bCs/>
          <w:iCs/>
        </w:rPr>
        <w:t xml:space="preserve">National Debt Helpline </w:t>
      </w:r>
    </w:p>
    <w:p w14:paraId="7A5CDD7E" w14:textId="11E93AC9" w:rsidR="0021387A" w:rsidRPr="0021387A" w:rsidRDefault="0021387A" w:rsidP="0021387A">
      <w:pPr>
        <w:ind w:left="426" w:hanging="142"/>
      </w:pPr>
      <w:r w:rsidRPr="0021387A">
        <w:t>Protecting Australia’s children</w:t>
      </w:r>
    </w:p>
    <w:p w14:paraId="59ACD61A" w14:textId="4070EBB7" w:rsidR="0021387A" w:rsidRPr="00493B2B" w:rsidRDefault="0021387A" w:rsidP="00493B2B">
      <w:pPr>
        <w:pStyle w:val="BodyText"/>
        <w:numPr>
          <w:ilvl w:val="0"/>
          <w:numId w:val="17"/>
        </w:numPr>
        <w:spacing w:before="120" w:after="120" w:line="288" w:lineRule="auto"/>
        <w:jc w:val="both"/>
        <w:rPr>
          <w:rFonts w:eastAsia="Times New Roman"/>
          <w:sz w:val="22"/>
          <w:szCs w:val="22"/>
        </w:rPr>
      </w:pPr>
      <w:r w:rsidRPr="0877913A">
        <w:rPr>
          <w:rFonts w:eastAsia="Times New Roman"/>
          <w:sz w:val="22"/>
          <w:szCs w:val="22"/>
        </w:rPr>
        <w:t>Developing Cultural Competency and Trauma Responsiveness</w:t>
      </w:r>
    </w:p>
    <w:p w14:paraId="73990A08" w14:textId="77777777" w:rsidR="00A34604" w:rsidRPr="00A34604" w:rsidRDefault="00A34604" w:rsidP="00AD66B5">
      <w:pPr>
        <w:ind w:left="426" w:hanging="142"/>
      </w:pPr>
      <w:r>
        <w:t xml:space="preserve">Volunteering and Community Connectedness </w:t>
      </w:r>
    </w:p>
    <w:p w14:paraId="19370DE5" w14:textId="00DA9120" w:rsidR="007C5F90" w:rsidRDefault="007C5F90" w:rsidP="00AD66B5">
      <w:pPr>
        <w:pStyle w:val="ListParagraph"/>
        <w:keepNext/>
        <w:keepLines/>
        <w:numPr>
          <w:ilvl w:val="0"/>
          <w:numId w:val="12"/>
        </w:numPr>
        <w:rPr>
          <w:rFonts w:eastAsiaTheme="majorEastAsia" w:cs="Arial"/>
          <w:bCs/>
          <w:iCs/>
        </w:rPr>
      </w:pPr>
      <w:r w:rsidRPr="007C5F90">
        <w:rPr>
          <w:rFonts w:eastAsiaTheme="majorEastAsia" w:cs="Arial"/>
          <w:bCs/>
          <w:iCs/>
        </w:rPr>
        <w:t>Digital Literacy for Older Australians Be Connected – 1 July 2024 Onwards</w:t>
      </w:r>
    </w:p>
    <w:p w14:paraId="79DADCAB" w14:textId="357FF4E6" w:rsidR="005B2087"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Strengthening Families and Communities – Community Outreach</w:t>
      </w:r>
    </w:p>
    <w:p w14:paraId="5122CF0A" w14:textId="5BF9CCEA" w:rsidR="00A34604" w:rsidRDefault="00A34604" w:rsidP="00AD66B5">
      <w:pPr>
        <w:pStyle w:val="ListParagraph"/>
        <w:keepNext/>
        <w:keepLines/>
        <w:numPr>
          <w:ilvl w:val="0"/>
          <w:numId w:val="12"/>
        </w:numPr>
        <w:rPr>
          <w:rFonts w:eastAsiaTheme="majorEastAsia" w:cs="Arial"/>
          <w:bCs/>
          <w:iCs/>
        </w:rPr>
      </w:pPr>
      <w:r w:rsidRPr="00A34604">
        <w:rPr>
          <w:rFonts w:eastAsiaTheme="majorEastAsia" w:cs="Arial"/>
          <w:bCs/>
          <w:iCs/>
        </w:rPr>
        <w:t>Strengthening Families and Communities - Safe and Healthy Homes Skills Development Program</w:t>
      </w:r>
    </w:p>
    <w:p w14:paraId="2AA2D038" w14:textId="7246CF72" w:rsidR="005B2087" w:rsidRPr="00A34604" w:rsidRDefault="005B2087" w:rsidP="00AD66B5">
      <w:pPr>
        <w:pStyle w:val="ListParagraph"/>
        <w:keepNext/>
        <w:keepLines/>
        <w:numPr>
          <w:ilvl w:val="0"/>
          <w:numId w:val="12"/>
        </w:numPr>
        <w:rPr>
          <w:rFonts w:eastAsiaTheme="majorEastAsia" w:cs="Arial"/>
          <w:bCs/>
          <w:iCs/>
        </w:rPr>
      </w:pPr>
      <w:r w:rsidRPr="005B2087">
        <w:rPr>
          <w:rFonts w:eastAsiaTheme="majorEastAsia" w:cs="Arial"/>
          <w:bCs/>
          <w:iCs/>
        </w:rPr>
        <w:t>Strong and Resilient Communities (SARC) – Inclusive Communities</w:t>
      </w:r>
    </w:p>
    <w:p w14:paraId="0918D4D6" w14:textId="77777777" w:rsidR="00A70836" w:rsidRDefault="00A70836" w:rsidP="00AD66B5">
      <w:pPr>
        <w:rPr>
          <w:lang w:val="en-GB"/>
        </w:rPr>
      </w:pPr>
      <w:r>
        <w:rPr>
          <w:lang w:val="en-GB"/>
        </w:rPr>
        <w:br w:type="page"/>
      </w:r>
    </w:p>
    <w:p w14:paraId="57EBE8B0" w14:textId="67438AAD" w:rsidR="007A488F" w:rsidRDefault="007A488F" w:rsidP="00AD66B5">
      <w:pPr>
        <w:rPr>
          <w:lang w:val="en-GB"/>
        </w:rPr>
      </w:pPr>
      <w:r w:rsidRPr="007A488F">
        <w:rPr>
          <w:lang w:val="en-GB"/>
        </w:rPr>
        <w:t xml:space="preserve">Following the Machinery of Government changes in May 2025, the following program activities previously included in the Department of Social Services </w:t>
      </w:r>
      <w:r w:rsidR="005E2C29" w:rsidRPr="005E2C29">
        <w:rPr>
          <w:rFonts w:eastAsiaTheme="majorEastAsia" w:cs="Arial"/>
          <w:b/>
          <w:iCs/>
        </w:rPr>
        <w:t>Outcome 3.1 – Disability and Carers Program Specific Guidance</w:t>
      </w:r>
      <w:r w:rsidRPr="007A488F">
        <w:t xml:space="preserve">, transitioned out </w:t>
      </w:r>
      <w:r w:rsidRPr="007A488F">
        <w:rPr>
          <w:lang w:val="en-GB"/>
        </w:rPr>
        <w:t xml:space="preserve">of the Department of Social Services to the Department of Health, Disability and Ageing: </w:t>
      </w:r>
    </w:p>
    <w:p w14:paraId="29063626"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Building Employer Confidence in Inclusion and Disability</w:t>
      </w:r>
    </w:p>
    <w:p w14:paraId="6E58069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Integrated Carer Support Services (ICSS) – Carer Gateway service providers</w:t>
      </w:r>
    </w:p>
    <w:p w14:paraId="42012D23"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ICSS Digital Counselling</w:t>
      </w:r>
    </w:p>
    <w:p w14:paraId="422D7BBF"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Individual Capacity Building</w:t>
      </w:r>
    </w:p>
    <w:p w14:paraId="65F114AB" w14:textId="77777777" w:rsidR="00074935" w:rsidRPr="00074935" w:rsidRDefault="00074935" w:rsidP="00AD66B5">
      <w:pPr>
        <w:pStyle w:val="ListParagraph"/>
        <w:keepLines/>
        <w:numPr>
          <w:ilvl w:val="0"/>
          <w:numId w:val="12"/>
        </w:numPr>
        <w:rPr>
          <w:rFonts w:eastAsiaTheme="majorEastAsia" w:cs="Arial"/>
          <w:bCs/>
          <w:iCs/>
        </w:rPr>
      </w:pPr>
      <w:r w:rsidRPr="00074935">
        <w:rPr>
          <w:rFonts w:eastAsiaTheme="majorEastAsia" w:cs="Arial"/>
          <w:bCs/>
          <w:iCs/>
        </w:rPr>
        <w:t>Information Linkages and Capacity Building – Social and Community Participation</w:t>
      </w:r>
    </w:p>
    <w:p w14:paraId="6CB2CC7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National Disability Advocacy Program (NDAP)</w:t>
      </w:r>
    </w:p>
    <w:p w14:paraId="225BFEF4"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Appeals</w:t>
      </w:r>
    </w:p>
    <w:p w14:paraId="3E508FD0"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NDIS Economic and Community Participation – SCP – Ability First Australia Assistive Technology Pilot</w:t>
      </w:r>
    </w:p>
    <w:p w14:paraId="33A9E8BE"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Pre-emptive early intervention pilot for infants showing early signs of difference in social communication</w:t>
      </w:r>
    </w:p>
    <w:p w14:paraId="1852941F"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and connection for young children with disability or developmental concerns</w:t>
      </w:r>
    </w:p>
    <w:p w14:paraId="33092D99"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 for families, parents and carers of First Nations children with disability or developmental concerns</w:t>
      </w:r>
    </w:p>
    <w:p w14:paraId="0227133D"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Supports for parents and carers of young children with disability or developmental concerns</w:t>
      </w:r>
    </w:p>
    <w:p w14:paraId="3019B7AB"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Tristate Carer Vocational Outcomes Program</w:t>
      </w:r>
    </w:p>
    <w:p w14:paraId="65A7F0EA" w14:textId="77777777" w:rsidR="00074935" w:rsidRPr="00074935" w:rsidRDefault="00074935" w:rsidP="00AD66B5">
      <w:pPr>
        <w:pStyle w:val="ListParagraph"/>
        <w:keepNext/>
        <w:keepLines/>
        <w:numPr>
          <w:ilvl w:val="0"/>
          <w:numId w:val="12"/>
        </w:numPr>
        <w:rPr>
          <w:rFonts w:eastAsiaTheme="majorEastAsia" w:cs="Arial"/>
          <w:bCs/>
          <w:iCs/>
        </w:rPr>
      </w:pPr>
      <w:r w:rsidRPr="00074935">
        <w:rPr>
          <w:rFonts w:eastAsiaTheme="majorEastAsia" w:cs="Arial"/>
          <w:bCs/>
          <w:iCs/>
        </w:rPr>
        <w:t>Young Carer Bursary Program (YCBP)</w:t>
      </w:r>
    </w:p>
    <w:p w14:paraId="272ED41C" w14:textId="0008E8A9" w:rsidR="00074935" w:rsidRPr="00074935" w:rsidRDefault="00074935" w:rsidP="00AD66B5">
      <w:r>
        <w:t xml:space="preserve">The above </w:t>
      </w:r>
      <w:r w:rsidRPr="00074935">
        <w:rPr>
          <w:lang w:val="en-GB"/>
        </w:rPr>
        <w:t xml:space="preserve">program activities have been added to the </w:t>
      </w:r>
      <w:r w:rsidRPr="00074935">
        <w:rPr>
          <w:b/>
          <w:bCs/>
        </w:rPr>
        <w:t xml:space="preserve">Program Specific Guidance for </w:t>
      </w:r>
      <w:r>
        <w:rPr>
          <w:b/>
          <w:bCs/>
        </w:rPr>
        <w:t>Department of Health, Disability and Ageing</w:t>
      </w:r>
      <w:r w:rsidRPr="00074935">
        <w:rPr>
          <w:b/>
          <w:bCs/>
        </w:rPr>
        <w:t xml:space="preserve"> programs in the Data Exchange</w:t>
      </w:r>
      <w:r>
        <w:t xml:space="preserve">. </w:t>
      </w:r>
    </w:p>
    <w:p w14:paraId="130B8DB9" w14:textId="4326F2F0" w:rsidR="007A488F" w:rsidRDefault="007A488F" w:rsidP="00AD66B5">
      <w:r w:rsidRPr="007A488F">
        <w:rPr>
          <w:lang w:val="en-GB"/>
        </w:rPr>
        <w:t>Following the Machinery of Government changes in May 2025</w:t>
      </w:r>
      <w:r>
        <w:rPr>
          <w:lang w:val="en-GB"/>
        </w:rPr>
        <w:t xml:space="preserve">, the </w:t>
      </w:r>
      <w:r w:rsidR="00074935">
        <w:rPr>
          <w:lang w:val="en-GB"/>
        </w:rPr>
        <w:t>following</w:t>
      </w:r>
      <w:r>
        <w:rPr>
          <w:lang w:val="en-GB"/>
        </w:rPr>
        <w:t xml:space="preserve"> program activity </w:t>
      </w:r>
      <w:r w:rsidRPr="007A488F">
        <w:rPr>
          <w:lang w:val="en-GB"/>
        </w:rPr>
        <w:t xml:space="preserve">previously included in the Department of Social Services </w:t>
      </w:r>
      <w:r w:rsidRPr="005E2C29">
        <w:rPr>
          <w:b/>
          <w:bCs/>
        </w:rPr>
        <w:t xml:space="preserve">Outcome 2.1 </w:t>
      </w:r>
      <w:r w:rsidRPr="005E2C29">
        <w:rPr>
          <w:b/>
          <w:bCs/>
          <w:iCs/>
        </w:rPr>
        <w:t>Families and Communities</w:t>
      </w:r>
      <w:r w:rsidR="005E2C29" w:rsidRPr="005E2C29">
        <w:rPr>
          <w:b/>
          <w:bCs/>
          <w:iCs/>
        </w:rPr>
        <w:t xml:space="preserve"> Program Specific Guidance</w:t>
      </w:r>
      <w:r>
        <w:rPr>
          <w:bCs/>
          <w:iCs/>
        </w:rPr>
        <w:t xml:space="preserve">, </w:t>
      </w:r>
      <w:r w:rsidRPr="007A488F">
        <w:t xml:space="preserve">transitioned out </w:t>
      </w:r>
      <w:r w:rsidRPr="007A488F">
        <w:rPr>
          <w:lang w:val="en-GB"/>
        </w:rPr>
        <w:t>of the Department of Social Services to the</w:t>
      </w:r>
      <w:r>
        <w:rPr>
          <w:lang w:val="en-GB"/>
        </w:rPr>
        <w:t xml:space="preserve"> Treasury</w:t>
      </w:r>
      <w:r w:rsidR="00074935">
        <w:rPr>
          <w:lang w:val="en-GB"/>
        </w:rPr>
        <w:t>:</w:t>
      </w:r>
      <w:r>
        <w:rPr>
          <w:lang w:val="en-GB"/>
        </w:rPr>
        <w:t xml:space="preserve"> </w:t>
      </w:r>
    </w:p>
    <w:p w14:paraId="301E97ED" w14:textId="3DE3BBB2" w:rsidR="007A488F" w:rsidRDefault="00074935" w:rsidP="00AD66B5">
      <w:pPr>
        <w:pStyle w:val="ListParagraph"/>
        <w:keepNext/>
        <w:keepLines/>
        <w:numPr>
          <w:ilvl w:val="0"/>
          <w:numId w:val="12"/>
        </w:numPr>
      </w:pPr>
      <w:r w:rsidRPr="00074935">
        <w:rPr>
          <w:rFonts w:eastAsiaTheme="majorEastAsia" w:cs="Arial"/>
          <w:bCs/>
          <w:iCs/>
        </w:rPr>
        <w:t xml:space="preserve">Reconnect </w:t>
      </w:r>
    </w:p>
    <w:p w14:paraId="3603036A" w14:textId="5879A10D" w:rsidR="00074935" w:rsidRDefault="00074935" w:rsidP="00AD66B5">
      <w:r>
        <w:t xml:space="preserve">The above </w:t>
      </w:r>
      <w:r>
        <w:rPr>
          <w:lang w:val="en-GB"/>
        </w:rPr>
        <w:t xml:space="preserve">program activity has been added to the </w:t>
      </w:r>
      <w:r w:rsidRPr="00074935">
        <w:rPr>
          <w:b/>
          <w:bCs/>
        </w:rPr>
        <w:t>Program Specific Guidance for The Treasury programs in the Data Exchange</w:t>
      </w:r>
      <w:r>
        <w:t xml:space="preserve">. </w:t>
      </w:r>
    </w:p>
    <w:p w14:paraId="2AE01CC3" w14:textId="77777777" w:rsidR="00982DAC" w:rsidRPr="000D49A9" w:rsidRDefault="00982DAC" w:rsidP="00AD66B5">
      <w:pPr>
        <w:pStyle w:val="Heading5"/>
        <w:jc w:val="left"/>
        <w:rPr>
          <w:bCs/>
          <w:iCs/>
        </w:rPr>
      </w:pPr>
      <w:r w:rsidRPr="000D49A9">
        <w:t xml:space="preserve">Version 4, </w:t>
      </w:r>
      <w:r>
        <w:t>April</w:t>
      </w:r>
      <w:r w:rsidRPr="000D49A9">
        <w:t xml:space="preserve"> 202</w:t>
      </w:r>
      <w:r>
        <w:t>5</w:t>
      </w:r>
    </w:p>
    <w:p w14:paraId="72BC2281" w14:textId="77777777" w:rsidR="00982DAC" w:rsidRDefault="00982DAC" w:rsidP="00AD66B5">
      <w:pPr>
        <w:keepNext/>
        <w:keepLines/>
        <w:rPr>
          <w:rFonts w:eastAsiaTheme="majorEastAsia" w:cs="Arial"/>
          <w:bCs/>
          <w:iCs/>
        </w:rPr>
      </w:pPr>
      <w:r>
        <w:rPr>
          <w:rFonts w:eastAsiaTheme="majorEastAsia" w:cs="Arial"/>
          <w:bCs/>
          <w:iCs/>
        </w:rPr>
        <w:t>Program activities added:</w:t>
      </w:r>
    </w:p>
    <w:p w14:paraId="36849B83" w14:textId="77777777" w:rsidR="00982DAC" w:rsidRDefault="00982DAC" w:rsidP="00AD66B5">
      <w:pPr>
        <w:keepNext/>
        <w:keepLines/>
        <w:spacing w:after="120"/>
        <w:ind w:firstLine="360"/>
        <w:rPr>
          <w:rFonts w:eastAsiaTheme="majorEastAsia" w:cs="Arial"/>
          <w:bCs/>
          <w:iCs/>
        </w:rPr>
      </w:pPr>
      <w:r>
        <w:rPr>
          <w:rFonts w:eastAsiaTheme="majorEastAsia" w:cs="Arial"/>
          <w:bCs/>
          <w:iCs/>
        </w:rPr>
        <w:t>Family Safety</w:t>
      </w:r>
    </w:p>
    <w:p w14:paraId="184EB2C1" w14:textId="77777777" w:rsidR="00982DAC" w:rsidRDefault="00982DAC" w:rsidP="00AD66B5">
      <w:pPr>
        <w:pStyle w:val="ListParagraph"/>
        <w:keepNext/>
        <w:keepLines/>
        <w:numPr>
          <w:ilvl w:val="0"/>
          <w:numId w:val="12"/>
        </w:numPr>
        <w:rPr>
          <w:rFonts w:eastAsiaTheme="majorEastAsia" w:cs="Arial"/>
          <w:bCs/>
          <w:iCs/>
        </w:rPr>
      </w:pPr>
      <w:r w:rsidRPr="007C363E">
        <w:rPr>
          <w:rFonts w:eastAsiaTheme="majorEastAsia" w:cs="Arial"/>
          <w:bCs/>
          <w:iCs/>
        </w:rPr>
        <w:t>Community-led Men’s Wellness Centres for Aboriginal and Torres Strait Islander Peoples</w:t>
      </w:r>
    </w:p>
    <w:p w14:paraId="1E2C5881" w14:textId="77777777" w:rsidR="00982DAC" w:rsidRDefault="00982DAC" w:rsidP="00AD66B5">
      <w:pPr>
        <w:pStyle w:val="ListParagraph"/>
        <w:keepNext/>
        <w:keepLines/>
        <w:numPr>
          <w:ilvl w:val="0"/>
          <w:numId w:val="12"/>
        </w:numPr>
        <w:rPr>
          <w:rFonts w:eastAsiaTheme="majorEastAsia" w:cs="Arial"/>
          <w:bCs/>
          <w:iCs/>
        </w:rPr>
      </w:pPr>
      <w:r w:rsidRPr="00723926">
        <w:rPr>
          <w:rFonts w:eastAsiaTheme="majorEastAsia" w:cs="Arial"/>
          <w:bCs/>
          <w:iCs/>
        </w:rPr>
        <w:t>Community-led Prevention Service, Programs and Campaigns for Aboriginal and Torres Strait Islander Children</w:t>
      </w:r>
    </w:p>
    <w:p w14:paraId="264BFDCB" w14:textId="77777777" w:rsidR="00982DAC" w:rsidRDefault="00982DAC" w:rsidP="00AD66B5">
      <w:pPr>
        <w:pStyle w:val="ListParagraph"/>
        <w:keepNext/>
        <w:keepLines/>
        <w:numPr>
          <w:ilvl w:val="0"/>
          <w:numId w:val="12"/>
        </w:numPr>
        <w:rPr>
          <w:rFonts w:eastAsiaTheme="majorEastAsia" w:cs="Arial"/>
          <w:bCs/>
          <w:iCs/>
        </w:rPr>
      </w:pPr>
      <w:r w:rsidRPr="000D49A9">
        <w:rPr>
          <w:rFonts w:eastAsiaTheme="majorEastAsia" w:cs="Arial"/>
          <w:bCs/>
          <w:iCs/>
        </w:rPr>
        <w:t>Family, Domestic and Sexual Violence Programs in Aboriginal and Torres Strait Islander Community-Controlled Organisations</w:t>
      </w:r>
    </w:p>
    <w:p w14:paraId="4C541FA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Forced Marriage Specialist Support Program</w:t>
      </w:r>
    </w:p>
    <w:p w14:paraId="524FFBE6" w14:textId="77777777" w:rsidR="00982DAC" w:rsidRDefault="00982DAC" w:rsidP="00AD66B5">
      <w:pPr>
        <w:pStyle w:val="ListParagraph"/>
        <w:keepNext/>
        <w:keepLines/>
        <w:numPr>
          <w:ilvl w:val="0"/>
          <w:numId w:val="12"/>
        </w:numPr>
        <w:rPr>
          <w:rFonts w:eastAsiaTheme="majorEastAsia" w:cs="Arial"/>
          <w:bCs/>
          <w:iCs/>
        </w:rPr>
      </w:pPr>
      <w:r w:rsidRPr="00DC1975">
        <w:rPr>
          <w:rFonts w:eastAsiaTheme="majorEastAsia" w:cs="Arial"/>
          <w:bCs/>
          <w:iCs/>
        </w:rPr>
        <w:t>Healthy Masculinities Trial and Evaluation (Healthy MaTE)</w:t>
      </w:r>
    </w:p>
    <w:p w14:paraId="617F8E67"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National Program</w:t>
      </w:r>
    </w:p>
    <w:p w14:paraId="7586FC2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Leaving Violence Program – Regional Trials</w:t>
      </w:r>
    </w:p>
    <w:p w14:paraId="568546BA"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N</w:t>
      </w:r>
      <w:r w:rsidRPr="00027B67">
        <w:rPr>
          <w:rFonts w:eastAsiaTheme="majorEastAsia" w:cs="Arial"/>
          <w:bCs/>
          <w:iCs/>
        </w:rPr>
        <w:t>ational Plan to Reduce Violence against Women and their Children</w:t>
      </w:r>
      <w:r>
        <w:rPr>
          <w:rFonts w:eastAsiaTheme="majorEastAsia" w:cs="Arial"/>
          <w:bCs/>
          <w:iCs/>
        </w:rPr>
        <w:t xml:space="preserve"> (readded)</w:t>
      </w:r>
    </w:p>
    <w:p w14:paraId="51F73B7D" w14:textId="77777777" w:rsidR="00982DAC" w:rsidRDefault="00982DAC" w:rsidP="00AD66B5">
      <w:pPr>
        <w:pStyle w:val="ListParagraph"/>
        <w:keepNext/>
        <w:keepLines/>
        <w:numPr>
          <w:ilvl w:val="0"/>
          <w:numId w:val="12"/>
        </w:numPr>
        <w:rPr>
          <w:rFonts w:eastAsiaTheme="majorEastAsia" w:cs="Arial"/>
          <w:bCs/>
          <w:iCs/>
        </w:rPr>
      </w:pPr>
      <w:r>
        <w:rPr>
          <w:rFonts w:eastAsiaTheme="majorEastAsia" w:cs="Arial"/>
          <w:bCs/>
          <w:iCs/>
        </w:rPr>
        <w:t>Supporting Adolescent Boys Trial</w:t>
      </w:r>
    </w:p>
    <w:p w14:paraId="14B21629" w14:textId="77777777" w:rsidR="00982DAC" w:rsidRPr="000D49A9" w:rsidRDefault="00982DAC" w:rsidP="00AD66B5">
      <w:pPr>
        <w:keepNext/>
        <w:keepLines/>
        <w:ind w:left="360"/>
        <w:rPr>
          <w:rFonts w:eastAsiaTheme="majorEastAsia" w:cs="Arial"/>
          <w:bCs/>
          <w:iCs/>
        </w:rPr>
      </w:pPr>
      <w:r>
        <w:rPr>
          <w:rFonts w:eastAsiaTheme="majorEastAsia" w:cs="Arial"/>
          <w:bCs/>
          <w:iCs/>
        </w:rPr>
        <w:t>Volunteering and Community Connectedness</w:t>
      </w:r>
    </w:p>
    <w:p w14:paraId="0F08DE04" w14:textId="77777777" w:rsidR="00982DAC" w:rsidRPr="000D49A9" w:rsidRDefault="00982DAC" w:rsidP="00AD66B5">
      <w:pPr>
        <w:pStyle w:val="ListParagraph"/>
        <w:numPr>
          <w:ilvl w:val="0"/>
          <w:numId w:val="12"/>
        </w:numPr>
        <w:rPr>
          <w:rFonts w:eastAsiaTheme="majorEastAsia" w:cs="Arial"/>
          <w:bCs/>
          <w:iCs/>
        </w:rPr>
      </w:pPr>
      <w:r w:rsidRPr="00DC1975">
        <w:rPr>
          <w:rFonts w:eastAsiaTheme="majorEastAsia" w:cs="Arial"/>
          <w:bCs/>
          <w:iCs/>
        </w:rPr>
        <w:t>Strengthening Families and Communities – Community Outreach</w:t>
      </w:r>
    </w:p>
    <w:p w14:paraId="6239FEFE" w14:textId="77777777" w:rsidR="00982DAC" w:rsidRDefault="00982DAC" w:rsidP="00AD66B5">
      <w:pPr>
        <w:keepNext/>
        <w:keepLines/>
        <w:spacing w:after="120"/>
        <w:rPr>
          <w:rFonts w:eastAsiaTheme="majorEastAsia" w:cs="Arial"/>
          <w:bCs/>
          <w:iCs/>
        </w:rPr>
      </w:pPr>
      <w:r w:rsidRPr="000D49A9">
        <w:rPr>
          <w:rFonts w:eastAsiaTheme="majorEastAsia" w:cs="Arial"/>
          <w:bCs/>
          <w:iCs/>
        </w:rPr>
        <w:t>Program activities removed:</w:t>
      </w:r>
    </w:p>
    <w:p w14:paraId="65F8314F" w14:textId="77777777" w:rsidR="00982DAC" w:rsidRPr="000D49A9" w:rsidRDefault="00982DAC" w:rsidP="00AD66B5">
      <w:pPr>
        <w:keepNext/>
        <w:keepLines/>
        <w:ind w:left="284"/>
        <w:rPr>
          <w:rFonts w:eastAsiaTheme="majorEastAsia" w:cs="Arial"/>
          <w:bCs/>
          <w:iCs/>
        </w:rPr>
      </w:pPr>
      <w:r>
        <w:rPr>
          <w:rFonts w:eastAsiaTheme="majorEastAsia" w:cs="Arial"/>
          <w:bCs/>
          <w:iCs/>
        </w:rPr>
        <w:t>Volunteering and Community Connectedness</w:t>
      </w:r>
    </w:p>
    <w:p w14:paraId="7D889822" w14:textId="77777777" w:rsidR="00982DAC" w:rsidRDefault="00982DAC" w:rsidP="00AD66B5">
      <w:pPr>
        <w:pStyle w:val="ListParagraph"/>
        <w:numPr>
          <w:ilvl w:val="0"/>
          <w:numId w:val="12"/>
        </w:numPr>
        <w:rPr>
          <w:rFonts w:eastAsiaTheme="majorEastAsia" w:cs="Arial"/>
          <w:bCs/>
          <w:iCs/>
        </w:rPr>
      </w:pPr>
      <w:r w:rsidRPr="000D49A9">
        <w:rPr>
          <w:rFonts w:eastAsiaTheme="majorEastAsia" w:cs="Arial"/>
          <w:bCs/>
          <w:iCs/>
        </w:rPr>
        <w:t>Senior Connected Program Village Hubs</w:t>
      </w:r>
    </w:p>
    <w:p w14:paraId="7C415AE4" w14:textId="77777777" w:rsidR="00982DAC" w:rsidRDefault="00982DAC" w:rsidP="00AD66B5">
      <w:pPr>
        <w:pStyle w:val="ListParagraph"/>
        <w:numPr>
          <w:ilvl w:val="1"/>
          <w:numId w:val="11"/>
        </w:numPr>
        <w:rPr>
          <w:rFonts w:eastAsiaTheme="majorEastAsia" w:cs="Arial"/>
          <w:bCs/>
          <w:iCs/>
        </w:rPr>
      </w:pPr>
      <w:r>
        <w:rPr>
          <w:rFonts w:eastAsiaTheme="majorEastAsia" w:cs="Arial"/>
          <w:bCs/>
          <w:iCs/>
        </w:rPr>
        <w:t>Program ceased</w:t>
      </w:r>
    </w:p>
    <w:p w14:paraId="7248D77C" w14:textId="77777777" w:rsidR="00982DAC" w:rsidRDefault="00982DAC" w:rsidP="00AD66B5">
      <w:pPr>
        <w:pStyle w:val="ListParagraph"/>
        <w:numPr>
          <w:ilvl w:val="0"/>
          <w:numId w:val="11"/>
        </w:numPr>
        <w:rPr>
          <w:rFonts w:eastAsiaTheme="majorEastAsia" w:cs="Arial"/>
          <w:bCs/>
          <w:iCs/>
        </w:rPr>
      </w:pPr>
      <w:r>
        <w:rPr>
          <w:rFonts w:eastAsiaTheme="majorEastAsia" w:cs="Arial"/>
          <w:bCs/>
          <w:iCs/>
        </w:rPr>
        <w:t>Be Connected</w:t>
      </w:r>
    </w:p>
    <w:p w14:paraId="6F7F9738" w14:textId="77777777" w:rsidR="00982DAC" w:rsidRPr="00723926" w:rsidRDefault="00982DAC" w:rsidP="00AD66B5">
      <w:pPr>
        <w:pStyle w:val="ListParagraph"/>
        <w:numPr>
          <w:ilvl w:val="1"/>
          <w:numId w:val="11"/>
        </w:numPr>
        <w:spacing w:before="120" w:after="120"/>
        <w:rPr>
          <w:rFonts w:cs="Arial"/>
        </w:rPr>
      </w:pPr>
      <w:r w:rsidRPr="00723926">
        <w:rPr>
          <w:rFonts w:eastAsiaTheme="majorEastAsia" w:cs="Arial"/>
          <w:bCs/>
          <w:iCs/>
        </w:rPr>
        <w:t>Program ceased</w:t>
      </w:r>
    </w:p>
    <w:p w14:paraId="0CD94432" w14:textId="77777777" w:rsidR="00982DAC" w:rsidRDefault="00982DAC" w:rsidP="00AD66B5">
      <w:pPr>
        <w:spacing w:before="120" w:after="120"/>
        <w:rPr>
          <w:rFonts w:cs="Arial"/>
        </w:rPr>
      </w:pPr>
      <w:r>
        <w:rPr>
          <w:rFonts w:cs="Arial"/>
        </w:rPr>
        <w:t>Program activities modified:</w:t>
      </w:r>
    </w:p>
    <w:p w14:paraId="0619E798" w14:textId="77777777" w:rsidR="00982DAC" w:rsidRDefault="00982DAC" w:rsidP="00AD66B5">
      <w:pPr>
        <w:spacing w:before="120" w:after="120"/>
        <w:ind w:firstLine="360"/>
        <w:rPr>
          <w:rFonts w:cs="Arial"/>
        </w:rPr>
      </w:pPr>
      <w:r>
        <w:rPr>
          <w:rFonts w:cs="Arial"/>
        </w:rPr>
        <w:t>Families and Children</w:t>
      </w:r>
    </w:p>
    <w:p w14:paraId="2AD652E4" w14:textId="77777777" w:rsidR="00982DAC" w:rsidRDefault="00982DAC" w:rsidP="00AD66B5">
      <w:pPr>
        <w:pStyle w:val="ListParagraph"/>
        <w:numPr>
          <w:ilvl w:val="0"/>
          <w:numId w:val="9"/>
        </w:numPr>
        <w:rPr>
          <w:rFonts w:cs="Arial"/>
        </w:rPr>
      </w:pPr>
      <w:r>
        <w:rPr>
          <w:rFonts w:cs="Arial"/>
        </w:rPr>
        <w:t>Community Mental Health – A Better Life</w:t>
      </w:r>
    </w:p>
    <w:p w14:paraId="7B36AFCB" w14:textId="77777777" w:rsidR="00982DAC" w:rsidRDefault="00982DAC" w:rsidP="00AD66B5">
      <w:pPr>
        <w:pStyle w:val="ListParagraph"/>
        <w:numPr>
          <w:ilvl w:val="1"/>
          <w:numId w:val="9"/>
        </w:numPr>
      </w:pPr>
      <w:r>
        <w:t xml:space="preserve">Revision to primary client and key client characteristic descriptions </w:t>
      </w:r>
    </w:p>
    <w:p w14:paraId="7C02FD12" w14:textId="77777777" w:rsidR="00982DAC" w:rsidRDefault="00982DAC" w:rsidP="00AD66B5">
      <w:pPr>
        <w:pStyle w:val="ListParagraph"/>
        <w:numPr>
          <w:ilvl w:val="1"/>
          <w:numId w:val="9"/>
        </w:numPr>
      </w:pPr>
      <w:r>
        <w:t>Addition of standard SCORE instruction</w:t>
      </w:r>
    </w:p>
    <w:p w14:paraId="19B3A556" w14:textId="77777777" w:rsidR="00982DAC" w:rsidRDefault="00982DAC" w:rsidP="00AD66B5">
      <w:pPr>
        <w:spacing w:before="120" w:after="120"/>
        <w:ind w:firstLine="360"/>
        <w:rPr>
          <w:rFonts w:cs="Arial"/>
        </w:rPr>
      </w:pPr>
      <w:r>
        <w:rPr>
          <w:rFonts w:cs="Arial"/>
        </w:rPr>
        <w:t>Family Safety</w:t>
      </w:r>
    </w:p>
    <w:p w14:paraId="1BDA8938" w14:textId="77777777" w:rsidR="00982DAC" w:rsidRDefault="00982DAC" w:rsidP="00AD66B5">
      <w:pPr>
        <w:pStyle w:val="ListParagraph"/>
        <w:numPr>
          <w:ilvl w:val="0"/>
          <w:numId w:val="9"/>
        </w:numPr>
      </w:pPr>
      <w:r>
        <w:t>Helping Children Heal</w:t>
      </w:r>
    </w:p>
    <w:p w14:paraId="29CEECEE" w14:textId="77777777" w:rsidR="00982DAC" w:rsidRDefault="00982DAC" w:rsidP="00AD66B5">
      <w:pPr>
        <w:pStyle w:val="ListParagraph"/>
        <w:numPr>
          <w:ilvl w:val="1"/>
          <w:numId w:val="9"/>
        </w:numPr>
      </w:pPr>
      <w:r>
        <w:t>Revision to unidentified client threshold</w:t>
      </w:r>
    </w:p>
    <w:p w14:paraId="02643A29" w14:textId="77777777" w:rsidR="00982DAC" w:rsidRDefault="00982DAC" w:rsidP="00AD66B5">
      <w:pPr>
        <w:ind w:left="426" w:hanging="142"/>
      </w:pPr>
      <w:r>
        <w:t>Financial Wellbeing and Capability</w:t>
      </w:r>
    </w:p>
    <w:p w14:paraId="5A17E63F" w14:textId="77777777" w:rsidR="00982DAC" w:rsidRDefault="00982DAC" w:rsidP="00AD66B5">
      <w:pPr>
        <w:pStyle w:val="ListParagraph"/>
        <w:numPr>
          <w:ilvl w:val="0"/>
          <w:numId w:val="13"/>
        </w:numPr>
        <w:ind w:left="709" w:hanging="425"/>
      </w:pPr>
      <w:r>
        <w:t>Commonwealth Financial Counselling and Financial Capability</w:t>
      </w:r>
    </w:p>
    <w:p w14:paraId="61E8F74C" w14:textId="77777777" w:rsidR="00982DAC" w:rsidRDefault="00982DAC" w:rsidP="00AD66B5">
      <w:pPr>
        <w:pStyle w:val="ListParagraph"/>
        <w:numPr>
          <w:ilvl w:val="1"/>
          <w:numId w:val="13"/>
        </w:numPr>
        <w:ind w:left="1418" w:hanging="284"/>
      </w:pPr>
      <w:r>
        <w:t>Removal of outdated SCORE instruction</w:t>
      </w:r>
    </w:p>
    <w:p w14:paraId="41640B7B" w14:textId="77777777" w:rsidR="00982DAC" w:rsidRPr="0024347B" w:rsidRDefault="00982DAC" w:rsidP="00AD66B5">
      <w:pPr>
        <w:pStyle w:val="ListParagraph"/>
        <w:numPr>
          <w:ilvl w:val="0"/>
          <w:numId w:val="13"/>
        </w:numPr>
        <w:ind w:left="709" w:hanging="425"/>
      </w:pPr>
      <w:r w:rsidRPr="0024347B">
        <w:t>Financial Counselling Helpline (National Debt Helpline)</w:t>
      </w:r>
    </w:p>
    <w:p w14:paraId="3619449A" w14:textId="77777777" w:rsidR="00982DAC" w:rsidRDefault="00982DAC" w:rsidP="00AD66B5">
      <w:pPr>
        <w:pStyle w:val="ListParagraph"/>
        <w:numPr>
          <w:ilvl w:val="1"/>
          <w:numId w:val="13"/>
        </w:numPr>
        <w:ind w:left="1418" w:hanging="284"/>
      </w:pPr>
      <w:r>
        <w:t>Removal of outdated SCORE instruction</w:t>
      </w:r>
    </w:p>
    <w:p w14:paraId="02699666" w14:textId="77777777" w:rsidR="00982DAC" w:rsidRDefault="00982DAC" w:rsidP="00AD66B5">
      <w:pPr>
        <w:pStyle w:val="ListParagraph"/>
        <w:numPr>
          <w:ilvl w:val="0"/>
          <w:numId w:val="13"/>
        </w:numPr>
        <w:ind w:left="709" w:hanging="425"/>
      </w:pPr>
      <w:r>
        <w:t>Financial Resilience</w:t>
      </w:r>
    </w:p>
    <w:p w14:paraId="27BB815A" w14:textId="77777777" w:rsidR="00982DAC" w:rsidRDefault="00982DAC" w:rsidP="00AD66B5">
      <w:pPr>
        <w:pStyle w:val="ListParagraph"/>
        <w:numPr>
          <w:ilvl w:val="1"/>
          <w:numId w:val="13"/>
        </w:numPr>
        <w:spacing w:after="0"/>
        <w:ind w:left="1418" w:hanging="284"/>
      </w:pPr>
      <w:r>
        <w:t>Removal of outdated SCORE instruction</w:t>
      </w:r>
    </w:p>
    <w:p w14:paraId="5F5E194F" w14:textId="77777777" w:rsidR="00982DAC" w:rsidRDefault="00982DAC" w:rsidP="00AD66B5">
      <w:pPr>
        <w:pStyle w:val="ListParagraph"/>
        <w:numPr>
          <w:ilvl w:val="0"/>
          <w:numId w:val="13"/>
        </w:numPr>
        <w:ind w:left="709" w:hanging="425"/>
      </w:pPr>
      <w:r>
        <w:t>Laverton Local Partner Services</w:t>
      </w:r>
    </w:p>
    <w:p w14:paraId="37FDE4B6" w14:textId="77777777" w:rsidR="00982DAC" w:rsidRDefault="00982DAC" w:rsidP="00AD66B5">
      <w:pPr>
        <w:pStyle w:val="ListParagraph"/>
        <w:numPr>
          <w:ilvl w:val="1"/>
          <w:numId w:val="13"/>
        </w:numPr>
        <w:ind w:left="1418" w:hanging="284"/>
      </w:pPr>
      <w:r>
        <w:t>Minor update to program description</w:t>
      </w:r>
    </w:p>
    <w:p w14:paraId="223BDB02" w14:textId="77777777" w:rsidR="00982DAC" w:rsidRDefault="00982DAC" w:rsidP="00AD66B5">
      <w:pPr>
        <w:pStyle w:val="ListParagraph"/>
        <w:numPr>
          <w:ilvl w:val="1"/>
          <w:numId w:val="13"/>
        </w:numPr>
        <w:ind w:left="1418" w:hanging="284"/>
      </w:pPr>
      <w:r>
        <w:t>Revision to unidentified client threshold</w:t>
      </w:r>
    </w:p>
    <w:p w14:paraId="6D4D9ABD" w14:textId="77777777" w:rsidR="00982DAC" w:rsidRDefault="00982DAC" w:rsidP="00AD66B5">
      <w:pPr>
        <w:pStyle w:val="ListParagraph"/>
        <w:numPr>
          <w:ilvl w:val="0"/>
          <w:numId w:val="13"/>
        </w:numPr>
        <w:ind w:left="709" w:hanging="425"/>
      </w:pPr>
      <w:r>
        <w:t>Money Support Hubs</w:t>
      </w:r>
    </w:p>
    <w:p w14:paraId="55363BA5" w14:textId="77777777" w:rsidR="00982DAC" w:rsidRDefault="00982DAC" w:rsidP="00AD66B5">
      <w:pPr>
        <w:pStyle w:val="ListParagraph"/>
        <w:numPr>
          <w:ilvl w:val="1"/>
          <w:numId w:val="13"/>
        </w:numPr>
        <w:ind w:left="1418" w:hanging="284"/>
      </w:pPr>
      <w:r>
        <w:t>Removal of outdated SCORE instruction</w:t>
      </w:r>
    </w:p>
    <w:p w14:paraId="1C9B13DE" w14:textId="77777777" w:rsidR="00982DAC" w:rsidRDefault="00982DAC" w:rsidP="00AD66B5">
      <w:pPr>
        <w:pStyle w:val="ListParagraph"/>
        <w:numPr>
          <w:ilvl w:val="0"/>
          <w:numId w:val="13"/>
        </w:numPr>
        <w:ind w:left="709" w:hanging="425"/>
      </w:pPr>
      <w:r>
        <w:t>Problem Gambling Financial Counselling</w:t>
      </w:r>
    </w:p>
    <w:p w14:paraId="0455E6D9" w14:textId="77777777" w:rsidR="00982DAC" w:rsidRDefault="00982DAC" w:rsidP="00AD66B5">
      <w:pPr>
        <w:pStyle w:val="ListParagraph"/>
        <w:numPr>
          <w:ilvl w:val="1"/>
          <w:numId w:val="13"/>
        </w:numPr>
        <w:ind w:left="1418" w:hanging="284"/>
      </w:pPr>
      <w:r>
        <w:t>Removal of outdated SCORE instruction</w:t>
      </w:r>
    </w:p>
    <w:p w14:paraId="6E85B2F9" w14:textId="77777777" w:rsidR="00982DAC" w:rsidRDefault="00982DAC" w:rsidP="00AD66B5">
      <w:pPr>
        <w:pStyle w:val="ListParagraph"/>
        <w:keepNext/>
        <w:numPr>
          <w:ilvl w:val="0"/>
          <w:numId w:val="13"/>
        </w:numPr>
        <w:ind w:left="709" w:hanging="425"/>
      </w:pPr>
      <w:r w:rsidRPr="002973CD">
        <w:t>Community-led Local Partners Transition Project</w:t>
      </w:r>
    </w:p>
    <w:p w14:paraId="1A2FF7BD" w14:textId="77777777" w:rsidR="00982DAC" w:rsidRPr="00D86871" w:rsidRDefault="00982DAC" w:rsidP="00AD66B5">
      <w:pPr>
        <w:pStyle w:val="ListParagraph"/>
        <w:numPr>
          <w:ilvl w:val="1"/>
          <w:numId w:val="13"/>
        </w:numPr>
        <w:ind w:left="1418" w:hanging="284"/>
      </w:pPr>
      <w:r w:rsidRPr="00D86871">
        <w:t>Revision to Program Description</w:t>
      </w:r>
    </w:p>
    <w:p w14:paraId="3D3FDC1C" w14:textId="77777777" w:rsidR="00982DAC" w:rsidRDefault="00982DAC" w:rsidP="00AD66B5">
      <w:pPr>
        <w:pStyle w:val="ListParagraph"/>
        <w:numPr>
          <w:ilvl w:val="1"/>
          <w:numId w:val="13"/>
        </w:numPr>
        <w:ind w:left="1418" w:hanging="284"/>
      </w:pPr>
      <w:r w:rsidRPr="00D86871">
        <w:t>New service type added</w:t>
      </w:r>
    </w:p>
    <w:p w14:paraId="55EBFED4" w14:textId="77777777" w:rsidR="00982DAC" w:rsidRPr="000D49A9" w:rsidRDefault="00982DAC" w:rsidP="00AD66B5">
      <w:pPr>
        <w:spacing w:before="120" w:after="120"/>
        <w:ind w:firstLine="360"/>
        <w:rPr>
          <w:rFonts w:cs="Arial"/>
        </w:rPr>
      </w:pPr>
      <w:r w:rsidRPr="000D49A9">
        <w:rPr>
          <w:rFonts w:cs="Arial"/>
        </w:rPr>
        <w:t>Volunteering</w:t>
      </w:r>
      <w:r w:rsidRPr="00DF33EB">
        <w:rPr>
          <w:rFonts w:cs="Arial"/>
        </w:rPr>
        <w:t xml:space="preserve"> </w:t>
      </w:r>
      <w:r w:rsidRPr="000D49A9">
        <w:rPr>
          <w:rFonts w:cs="Arial"/>
        </w:rPr>
        <w:t>and Community Connectedness</w:t>
      </w:r>
    </w:p>
    <w:p w14:paraId="599BF0FE" w14:textId="77777777" w:rsidR="00982DAC" w:rsidRPr="000D49A9" w:rsidRDefault="00982DAC" w:rsidP="00AD66B5">
      <w:pPr>
        <w:pStyle w:val="ListParagraph"/>
        <w:numPr>
          <w:ilvl w:val="0"/>
          <w:numId w:val="13"/>
        </w:numPr>
        <w:ind w:left="709" w:hanging="425"/>
      </w:pPr>
      <w:r w:rsidRPr="000D49A9">
        <w:t>Cashless Debit Card (CDC) Support Services / Cashless Debit Card (CDC) Support Services – Job Support Hubs</w:t>
      </w:r>
    </w:p>
    <w:p w14:paraId="4E792247" w14:textId="77777777" w:rsidR="00982DAC" w:rsidRDefault="00982DAC" w:rsidP="00AD66B5">
      <w:pPr>
        <w:pStyle w:val="ListParagraph"/>
        <w:numPr>
          <w:ilvl w:val="1"/>
          <w:numId w:val="13"/>
        </w:numPr>
        <w:ind w:left="1418" w:hanging="284"/>
      </w:pPr>
      <w:r>
        <w:t xml:space="preserve">Revision to primary client and key client characteristic descriptions </w:t>
      </w:r>
    </w:p>
    <w:p w14:paraId="1824EE1D" w14:textId="77777777" w:rsidR="00982DAC" w:rsidRDefault="00982DAC" w:rsidP="00AD66B5">
      <w:pPr>
        <w:pStyle w:val="ListParagraph"/>
        <w:numPr>
          <w:ilvl w:val="1"/>
          <w:numId w:val="13"/>
        </w:numPr>
        <w:ind w:left="1418" w:hanging="284"/>
      </w:pPr>
      <w:r>
        <w:t>Addition of examples where use of unidentified clients is appropriate</w:t>
      </w:r>
    </w:p>
    <w:p w14:paraId="5BCF8CB9" w14:textId="77777777" w:rsidR="00982DAC" w:rsidRDefault="00982DAC" w:rsidP="00AD66B5">
      <w:pPr>
        <w:pStyle w:val="ListParagraph"/>
        <w:numPr>
          <w:ilvl w:val="1"/>
          <w:numId w:val="13"/>
        </w:numPr>
        <w:ind w:left="1418" w:hanging="284"/>
      </w:pPr>
      <w:r>
        <w:t>Revision of the minimum requirements for SCORE data</w:t>
      </w:r>
    </w:p>
    <w:p w14:paraId="44568C45" w14:textId="77777777" w:rsidR="00982DAC" w:rsidRDefault="00982DAC" w:rsidP="00AD66B5">
      <w:pPr>
        <w:pStyle w:val="ListParagraph"/>
        <w:numPr>
          <w:ilvl w:val="1"/>
          <w:numId w:val="13"/>
        </w:numPr>
        <w:ind w:left="1418" w:hanging="284"/>
      </w:pPr>
      <w:r>
        <w:t xml:space="preserve">Revision of some Service Type examples  </w:t>
      </w:r>
    </w:p>
    <w:bookmarkEnd w:id="164"/>
    <w:p w14:paraId="4F24B10F" w14:textId="51C8A8DA" w:rsidR="005D4D90" w:rsidRDefault="000D01FA" w:rsidP="00AD66B5">
      <w:pPr>
        <w:pStyle w:val="Heading5"/>
        <w:jc w:val="left"/>
      </w:pPr>
      <w:r w:rsidRPr="000D01FA">
        <w:t xml:space="preserve">Version </w:t>
      </w:r>
      <w:r w:rsidR="003931F7">
        <w:t>3</w:t>
      </w:r>
      <w:r w:rsidRPr="000D01FA">
        <w:t xml:space="preserve">, </w:t>
      </w:r>
      <w:r w:rsidR="003931F7">
        <w:t>August</w:t>
      </w:r>
      <w:r w:rsidR="003931F7" w:rsidRPr="000D01FA">
        <w:t xml:space="preserve"> </w:t>
      </w:r>
      <w:r w:rsidRPr="000D01FA">
        <w:t>2024</w:t>
      </w:r>
    </w:p>
    <w:p w14:paraId="364F811E" w14:textId="7105CBA0" w:rsidR="00082C1B" w:rsidRDefault="00082C1B" w:rsidP="00AD66B5">
      <w:pPr>
        <w:spacing w:before="120" w:after="120"/>
        <w:rPr>
          <w:rFonts w:cs="Arial"/>
        </w:rPr>
      </w:pPr>
      <w:r>
        <w:rPr>
          <w:rFonts w:cs="Arial"/>
        </w:rPr>
        <w:t>Program activities added:</w:t>
      </w:r>
    </w:p>
    <w:p w14:paraId="77433B15" w14:textId="0DB6F5AC" w:rsidR="00082C1B" w:rsidRDefault="00082C1B" w:rsidP="00AD66B5">
      <w:pPr>
        <w:pStyle w:val="ListParagraph"/>
        <w:numPr>
          <w:ilvl w:val="0"/>
          <w:numId w:val="10"/>
        </w:numPr>
        <w:spacing w:before="120" w:after="120"/>
        <w:rPr>
          <w:rFonts w:cs="Arial"/>
        </w:rPr>
      </w:pPr>
      <w:r w:rsidRPr="00082C1B">
        <w:rPr>
          <w:rFonts w:cs="Arial"/>
        </w:rPr>
        <w:t xml:space="preserve">Goldfields Community-led </w:t>
      </w:r>
      <w:r>
        <w:rPr>
          <w:rFonts w:cs="Arial"/>
        </w:rPr>
        <w:t>I</w:t>
      </w:r>
      <w:r w:rsidRPr="00082C1B">
        <w:rPr>
          <w:rFonts w:cs="Arial"/>
        </w:rPr>
        <w:t>nitiatives</w:t>
      </w:r>
    </w:p>
    <w:p w14:paraId="4387E078" w14:textId="7EDCC972" w:rsidR="00082C1B" w:rsidRDefault="00082C1B" w:rsidP="00AD66B5">
      <w:pPr>
        <w:pStyle w:val="ListParagraph"/>
        <w:numPr>
          <w:ilvl w:val="0"/>
          <w:numId w:val="10"/>
        </w:numPr>
        <w:spacing w:before="120" w:after="120"/>
        <w:rPr>
          <w:rFonts w:cs="Arial"/>
        </w:rPr>
      </w:pPr>
      <w:r>
        <w:rPr>
          <w:rFonts w:cs="Arial"/>
        </w:rPr>
        <w:t>Laverton Local Partner Services</w:t>
      </w:r>
    </w:p>
    <w:p w14:paraId="730AFB37" w14:textId="7B459BDD" w:rsidR="00082C1B" w:rsidRPr="00082C1B" w:rsidRDefault="00082C1B" w:rsidP="00AD66B5">
      <w:pPr>
        <w:pStyle w:val="ListParagraph"/>
        <w:numPr>
          <w:ilvl w:val="0"/>
          <w:numId w:val="10"/>
        </w:numPr>
        <w:spacing w:before="120" w:after="120"/>
        <w:rPr>
          <w:rFonts w:cs="Arial"/>
        </w:rPr>
      </w:pPr>
      <w:r w:rsidRPr="00082C1B">
        <w:rPr>
          <w:rFonts w:cs="Arial"/>
        </w:rPr>
        <w:t>Digital Literacy for Older Australians Be Connected – 1 July 2024 Onwards</w:t>
      </w:r>
    </w:p>
    <w:p w14:paraId="4DA961DE" w14:textId="77777777" w:rsidR="005D4D90" w:rsidRDefault="005D4D90" w:rsidP="00AD66B5">
      <w:pPr>
        <w:spacing w:before="120" w:after="120"/>
        <w:rPr>
          <w:rFonts w:cs="Arial"/>
        </w:rPr>
      </w:pPr>
      <w:r>
        <w:rPr>
          <w:rFonts w:cs="Arial"/>
        </w:rPr>
        <w:t>Program activities modified:</w:t>
      </w:r>
    </w:p>
    <w:p w14:paraId="3C2D3A51" w14:textId="0FC8AEA4" w:rsidR="005D4D90" w:rsidRDefault="00082C1B" w:rsidP="00AD66B5">
      <w:pPr>
        <w:pStyle w:val="ListParagraph"/>
        <w:numPr>
          <w:ilvl w:val="0"/>
          <w:numId w:val="9"/>
        </w:numPr>
      </w:pPr>
      <w:r w:rsidRPr="000F6157">
        <w:rPr>
          <w:rFonts w:cs="Arial"/>
        </w:rPr>
        <w:t>Accredited Training for Sexual Violence Responses: Recognising and Responding to Sexual Violence</w:t>
      </w:r>
      <w:r w:rsidDel="003931F7">
        <w:t xml:space="preserve"> </w:t>
      </w:r>
    </w:p>
    <w:p w14:paraId="3578D1D7" w14:textId="49E387AC" w:rsidR="00082C1B" w:rsidRDefault="00082C1B" w:rsidP="00AD66B5">
      <w:pPr>
        <w:pStyle w:val="ListParagraph"/>
        <w:numPr>
          <w:ilvl w:val="1"/>
          <w:numId w:val="9"/>
        </w:numPr>
      </w:pPr>
      <w:r>
        <w:t>Revision to Service Types: Education and Skills Training and Education Engagement</w:t>
      </w:r>
    </w:p>
    <w:p w14:paraId="640FAC09" w14:textId="121F7455" w:rsidR="00082C1B" w:rsidRDefault="00082C1B" w:rsidP="00AD66B5">
      <w:pPr>
        <w:pStyle w:val="ListParagraph"/>
        <w:numPr>
          <w:ilvl w:val="0"/>
          <w:numId w:val="9"/>
        </w:numPr>
      </w:pPr>
      <w:r>
        <w:t>Be</w:t>
      </w:r>
      <w:r w:rsidR="00621916">
        <w:t xml:space="preserve"> </w:t>
      </w:r>
      <w:r>
        <w:t>Connected</w:t>
      </w:r>
    </w:p>
    <w:p w14:paraId="776C02A7" w14:textId="197A9352" w:rsidR="00082C1B" w:rsidRDefault="00082C1B" w:rsidP="00AD66B5">
      <w:pPr>
        <w:pStyle w:val="ListParagraph"/>
        <w:numPr>
          <w:ilvl w:val="1"/>
          <w:numId w:val="9"/>
        </w:numPr>
      </w:pPr>
      <w:r>
        <w:t>Removed duplication of Service Types</w:t>
      </w:r>
    </w:p>
    <w:p w14:paraId="05AEA35A" w14:textId="0DA33F29" w:rsidR="00367ED4" w:rsidRDefault="00367ED4" w:rsidP="00AD66B5">
      <w:pPr>
        <w:pStyle w:val="ListParagraph"/>
        <w:numPr>
          <w:ilvl w:val="0"/>
          <w:numId w:val="9"/>
        </w:numPr>
      </w:pPr>
      <w:r>
        <w:t>Gender and Disaster Recovery</w:t>
      </w:r>
    </w:p>
    <w:p w14:paraId="1E413607" w14:textId="4DC044AF" w:rsidR="00367ED4" w:rsidRDefault="00367ED4" w:rsidP="00AD66B5">
      <w:pPr>
        <w:pStyle w:val="ListParagraph"/>
        <w:numPr>
          <w:ilvl w:val="1"/>
          <w:numId w:val="9"/>
        </w:numPr>
      </w:pPr>
      <w:r>
        <w:t>Update to case structure</w:t>
      </w:r>
    </w:p>
    <w:p w14:paraId="0FBDE39B" w14:textId="2C9744D9" w:rsidR="00367ED4" w:rsidRDefault="00367ED4" w:rsidP="00AD66B5">
      <w:pPr>
        <w:pStyle w:val="ListParagraph"/>
        <w:numPr>
          <w:ilvl w:val="0"/>
          <w:numId w:val="9"/>
        </w:numPr>
      </w:pPr>
      <w:r>
        <w:t>Helping Children Heal</w:t>
      </w:r>
    </w:p>
    <w:p w14:paraId="69FFB092" w14:textId="5984F606" w:rsidR="00367ED4" w:rsidRDefault="00367ED4" w:rsidP="00AD66B5">
      <w:pPr>
        <w:pStyle w:val="ListParagraph"/>
        <w:numPr>
          <w:ilvl w:val="1"/>
          <w:numId w:val="9"/>
        </w:numPr>
      </w:pPr>
      <w:r>
        <w:t>Revision to SCORE Circumstance domain - Housing</w:t>
      </w:r>
    </w:p>
    <w:p w14:paraId="2E231842" w14:textId="10AB767D" w:rsidR="005D4D90" w:rsidRDefault="005D4D90" w:rsidP="00AD66B5">
      <w:pPr>
        <w:spacing w:before="120" w:after="120"/>
        <w:rPr>
          <w:rFonts w:cs="Arial"/>
        </w:rPr>
      </w:pPr>
      <w:r>
        <w:rPr>
          <w:rFonts w:cs="Arial"/>
        </w:rPr>
        <w:t>Program activities removed:</w:t>
      </w:r>
    </w:p>
    <w:p w14:paraId="7035D83C" w14:textId="2A44D43E" w:rsidR="00C26A2E" w:rsidRDefault="00367ED4" w:rsidP="00AD66B5">
      <w:pPr>
        <w:pStyle w:val="ListParagraph"/>
        <w:numPr>
          <w:ilvl w:val="0"/>
          <w:numId w:val="9"/>
        </w:numPr>
        <w:spacing w:before="120" w:after="120"/>
        <w:rPr>
          <w:rFonts w:cs="Arial"/>
        </w:rPr>
      </w:pPr>
      <w:r>
        <w:rPr>
          <w:rFonts w:cs="Arial"/>
        </w:rPr>
        <w:t xml:space="preserve">National Plan to Reduce Violence against Women and their Children </w:t>
      </w:r>
    </w:p>
    <w:p w14:paraId="2F739F1D" w14:textId="1198BEA8" w:rsidR="00367ED4" w:rsidRDefault="00367ED4" w:rsidP="00AD66B5">
      <w:pPr>
        <w:pStyle w:val="ListParagraph"/>
        <w:numPr>
          <w:ilvl w:val="1"/>
          <w:numId w:val="9"/>
        </w:numPr>
        <w:spacing w:before="120" w:after="120"/>
        <w:rPr>
          <w:rFonts w:cs="Arial"/>
        </w:rPr>
      </w:pPr>
      <w:r>
        <w:rPr>
          <w:rFonts w:cs="Arial"/>
        </w:rPr>
        <w:t>Programs ceased: Respect and Responsibility Project, Three E’s to Freedom, Building Resilience Project, Support for Family Safety in the Kimberley Project</w:t>
      </w:r>
    </w:p>
    <w:p w14:paraId="715AB05C" w14:textId="77777777" w:rsidR="00A376D0" w:rsidRDefault="00A376D0" w:rsidP="00AD66B5">
      <w:pPr>
        <w:pStyle w:val="ListParagraph"/>
        <w:numPr>
          <w:ilvl w:val="0"/>
          <w:numId w:val="9"/>
        </w:numPr>
        <w:spacing w:before="120" w:after="120"/>
        <w:rPr>
          <w:rFonts w:cs="Arial"/>
        </w:rPr>
      </w:pPr>
      <w:r>
        <w:rPr>
          <w:rFonts w:cs="Arial"/>
        </w:rPr>
        <w:t>No Interest Loan Scheme for Women Experiencing Domestic and Family Violence</w:t>
      </w:r>
    </w:p>
    <w:p w14:paraId="2EDDD098" w14:textId="5261DA2B" w:rsidR="00A376D0" w:rsidRPr="002121EB" w:rsidRDefault="00A376D0" w:rsidP="00AD66B5">
      <w:pPr>
        <w:pStyle w:val="ListParagraph"/>
        <w:numPr>
          <w:ilvl w:val="1"/>
          <w:numId w:val="9"/>
        </w:numPr>
        <w:spacing w:before="120" w:after="120"/>
        <w:rPr>
          <w:rFonts w:cs="Arial"/>
        </w:rPr>
      </w:pPr>
      <w:r>
        <w:rPr>
          <w:rFonts w:cs="Arial"/>
        </w:rPr>
        <w:t xml:space="preserve">Program </w:t>
      </w:r>
      <w:r w:rsidR="00F711F6">
        <w:rPr>
          <w:rFonts w:cs="Arial"/>
        </w:rPr>
        <w:t>c</w:t>
      </w:r>
      <w:r>
        <w:rPr>
          <w:rFonts w:cs="Arial"/>
        </w:rPr>
        <w:t>eased</w:t>
      </w:r>
    </w:p>
    <w:p w14:paraId="5F40F751" w14:textId="77777777" w:rsidR="00982DAC" w:rsidRDefault="00982DAC" w:rsidP="00AD66B5">
      <w:pPr>
        <w:pStyle w:val="Heading5"/>
        <w:jc w:val="left"/>
      </w:pPr>
      <w:r w:rsidRPr="000D01FA">
        <w:t xml:space="preserve">Version 2, </w:t>
      </w:r>
      <w:r>
        <w:t>March</w:t>
      </w:r>
      <w:r w:rsidRPr="000D01FA">
        <w:t xml:space="preserve"> 2024</w:t>
      </w:r>
    </w:p>
    <w:p w14:paraId="5A5CCAFF" w14:textId="77777777" w:rsidR="00982DAC" w:rsidRDefault="00982DAC" w:rsidP="00AD66B5">
      <w:pPr>
        <w:spacing w:before="120" w:after="120"/>
        <w:rPr>
          <w:rFonts w:cs="Arial"/>
        </w:rPr>
      </w:pPr>
      <w:r>
        <w:rPr>
          <w:rFonts w:cs="Arial"/>
        </w:rPr>
        <w:t>Program activities added:</w:t>
      </w:r>
    </w:p>
    <w:p w14:paraId="34E47A0B" w14:textId="77777777" w:rsidR="00982DAC" w:rsidRDefault="00982DAC" w:rsidP="00AD66B5">
      <w:pPr>
        <w:pStyle w:val="ListParagraph"/>
        <w:numPr>
          <w:ilvl w:val="0"/>
          <w:numId w:val="5"/>
        </w:numPr>
        <w:spacing w:before="120" w:after="120"/>
        <w:rPr>
          <w:rFonts w:cs="Arial"/>
        </w:rPr>
      </w:pPr>
      <w:r>
        <w:rPr>
          <w:rFonts w:cs="Arial"/>
        </w:rPr>
        <w:t>Gender and Disaster Recovery</w:t>
      </w:r>
    </w:p>
    <w:p w14:paraId="3C2AD6EE" w14:textId="77777777" w:rsidR="00982DAC" w:rsidRDefault="00982DAC" w:rsidP="00AD66B5">
      <w:pPr>
        <w:pStyle w:val="ListParagraph"/>
        <w:numPr>
          <w:ilvl w:val="0"/>
          <w:numId w:val="5"/>
        </w:numPr>
        <w:spacing w:before="120" w:after="120"/>
        <w:rPr>
          <w:rFonts w:cs="Arial"/>
        </w:rPr>
      </w:pPr>
      <w:r>
        <w:rPr>
          <w:rFonts w:cs="Arial"/>
        </w:rPr>
        <w:t>Helping Children Heal</w:t>
      </w:r>
    </w:p>
    <w:p w14:paraId="5284479E" w14:textId="77777777" w:rsidR="00982DAC" w:rsidRDefault="00982DAC" w:rsidP="00AD66B5">
      <w:pPr>
        <w:pStyle w:val="ListParagraph"/>
        <w:numPr>
          <w:ilvl w:val="0"/>
          <w:numId w:val="5"/>
        </w:numPr>
        <w:spacing w:before="120" w:after="120"/>
        <w:rPr>
          <w:rFonts w:cs="Arial"/>
        </w:rPr>
      </w:pPr>
      <w:r>
        <w:rPr>
          <w:rFonts w:cs="Arial"/>
        </w:rPr>
        <w:t>Developing Cultural Competency and Trauma Responsiveness</w:t>
      </w:r>
    </w:p>
    <w:p w14:paraId="37BC6C77" w14:textId="77777777" w:rsidR="00982DAC" w:rsidRPr="003760E2" w:rsidRDefault="00982DAC" w:rsidP="00AD66B5">
      <w:pPr>
        <w:pStyle w:val="ListParagraph"/>
        <w:numPr>
          <w:ilvl w:val="0"/>
          <w:numId w:val="5"/>
        </w:numPr>
        <w:spacing w:before="120" w:after="120"/>
        <w:rPr>
          <w:rFonts w:cs="Arial"/>
        </w:rPr>
      </w:pPr>
      <w:r>
        <w:rPr>
          <w:rFonts w:cs="Arial"/>
        </w:rPr>
        <w:t>Strong and Resilient Communities – Community Support</w:t>
      </w:r>
    </w:p>
    <w:p w14:paraId="5299D291" w14:textId="77777777" w:rsidR="00982DAC" w:rsidRDefault="00982DAC" w:rsidP="00AD66B5">
      <w:pPr>
        <w:spacing w:before="120" w:after="120"/>
        <w:rPr>
          <w:rFonts w:cs="Arial"/>
        </w:rPr>
      </w:pPr>
      <w:r>
        <w:rPr>
          <w:rFonts w:cs="Arial"/>
        </w:rPr>
        <w:t>Program activities modified:</w:t>
      </w:r>
    </w:p>
    <w:p w14:paraId="722FED7F" w14:textId="77777777" w:rsidR="00982DAC" w:rsidRDefault="00982DAC" w:rsidP="00AD66B5">
      <w:pPr>
        <w:pStyle w:val="ListParagraph"/>
        <w:numPr>
          <w:ilvl w:val="0"/>
          <w:numId w:val="9"/>
        </w:numPr>
      </w:pPr>
      <w:r>
        <w:t>ABLe</w:t>
      </w:r>
    </w:p>
    <w:p w14:paraId="33B725C3" w14:textId="77777777" w:rsidR="00982DAC" w:rsidRDefault="00982DAC" w:rsidP="00AD66B5">
      <w:pPr>
        <w:pStyle w:val="ListParagraph"/>
        <w:numPr>
          <w:ilvl w:val="1"/>
          <w:numId w:val="9"/>
        </w:numPr>
      </w:pPr>
      <w:r>
        <w:t>Name revised to reflect formal program name: Community Mental Health – A Better Life (ABLe)</w:t>
      </w:r>
    </w:p>
    <w:p w14:paraId="143070CD" w14:textId="77777777" w:rsidR="00982DAC" w:rsidRDefault="00982DAC" w:rsidP="00AD66B5">
      <w:pPr>
        <w:pStyle w:val="ListParagraph"/>
        <w:numPr>
          <w:ilvl w:val="0"/>
          <w:numId w:val="9"/>
        </w:numPr>
      </w:pPr>
      <w:r>
        <w:t>Community-led Local Partners Transition Project</w:t>
      </w:r>
    </w:p>
    <w:p w14:paraId="21641C7A" w14:textId="77777777" w:rsidR="00982DAC" w:rsidRDefault="00982DAC" w:rsidP="00AD66B5">
      <w:pPr>
        <w:pStyle w:val="ListParagraph"/>
        <w:numPr>
          <w:ilvl w:val="1"/>
          <w:numId w:val="9"/>
        </w:numPr>
      </w:pPr>
      <w:r>
        <w:t>Placement now below Financial Wellbeing and Capability</w:t>
      </w:r>
    </w:p>
    <w:p w14:paraId="18A52A0C" w14:textId="77777777" w:rsidR="00982DAC" w:rsidRDefault="00982DAC" w:rsidP="00AD66B5">
      <w:pPr>
        <w:pStyle w:val="ListParagraph"/>
        <w:numPr>
          <w:ilvl w:val="0"/>
          <w:numId w:val="9"/>
        </w:numPr>
      </w:pPr>
      <w:r>
        <w:t>NILS-DV</w:t>
      </w:r>
    </w:p>
    <w:p w14:paraId="134ACAE8" w14:textId="77777777" w:rsidR="00982DAC" w:rsidRDefault="00982DAC" w:rsidP="00AD66B5">
      <w:pPr>
        <w:pStyle w:val="ListParagraph"/>
        <w:numPr>
          <w:ilvl w:val="1"/>
          <w:numId w:val="9"/>
        </w:numPr>
      </w:pPr>
      <w:r>
        <w:t>Name revised to reflect formal program name: No Interest Loan Scheme for Women Experiencing Domestic and Family Violence (NILS-DV)</w:t>
      </w:r>
    </w:p>
    <w:p w14:paraId="3756D0C4" w14:textId="77777777" w:rsidR="00982DAC" w:rsidRDefault="00982DAC" w:rsidP="00AD66B5">
      <w:pPr>
        <w:pStyle w:val="ListParagraph"/>
        <w:numPr>
          <w:ilvl w:val="0"/>
          <w:numId w:val="9"/>
        </w:numPr>
      </w:pPr>
      <w:r>
        <w:t>Strong and Resilient Communities – Inclusive Communities</w:t>
      </w:r>
    </w:p>
    <w:p w14:paraId="1893C8AC" w14:textId="77777777" w:rsidR="00982DAC" w:rsidRPr="000E2AD3" w:rsidRDefault="00982DAC" w:rsidP="00AD66B5">
      <w:pPr>
        <w:pStyle w:val="ListParagraph"/>
        <w:numPr>
          <w:ilvl w:val="1"/>
          <w:numId w:val="9"/>
        </w:numPr>
      </w:pPr>
      <w:r>
        <w:t>Removal of the requirement to report the extended data set under the Partnership Approach</w:t>
      </w:r>
    </w:p>
    <w:p w14:paraId="78861D50" w14:textId="77777777" w:rsidR="00982DAC" w:rsidRDefault="00982DAC" w:rsidP="00AD66B5">
      <w:pPr>
        <w:spacing w:before="120" w:after="120"/>
        <w:rPr>
          <w:rFonts w:cs="Arial"/>
        </w:rPr>
      </w:pPr>
      <w:r>
        <w:rPr>
          <w:rFonts w:cs="Arial"/>
        </w:rPr>
        <w:t>Program activities removed:</w:t>
      </w:r>
    </w:p>
    <w:p w14:paraId="4C1F740F" w14:textId="77777777" w:rsidR="00982DAC" w:rsidRDefault="00982DAC" w:rsidP="00AD66B5">
      <w:pPr>
        <w:pStyle w:val="ListParagraph"/>
        <w:numPr>
          <w:ilvl w:val="0"/>
          <w:numId w:val="9"/>
        </w:numPr>
        <w:spacing w:before="120" w:after="120"/>
        <w:rPr>
          <w:rFonts w:cs="Arial"/>
        </w:rPr>
      </w:pPr>
      <w:r>
        <w:rPr>
          <w:rFonts w:cs="Arial"/>
        </w:rPr>
        <w:t>Budget Based Funded Program</w:t>
      </w:r>
    </w:p>
    <w:p w14:paraId="6DB42FCC" w14:textId="77777777" w:rsidR="00982DAC" w:rsidRDefault="00982DAC" w:rsidP="00AD66B5">
      <w:pPr>
        <w:pStyle w:val="ListParagraph"/>
        <w:numPr>
          <w:ilvl w:val="1"/>
          <w:numId w:val="9"/>
        </w:numPr>
        <w:spacing w:before="120" w:after="120"/>
        <w:rPr>
          <w:rFonts w:cs="Arial"/>
        </w:rPr>
      </w:pPr>
      <w:r>
        <w:rPr>
          <w:rFonts w:cs="Arial"/>
        </w:rPr>
        <w:t>Program merged into Children and Parenting Support Services from 1 July 2023</w:t>
      </w:r>
    </w:p>
    <w:p w14:paraId="349AA8D6" w14:textId="77777777" w:rsidR="00982DAC" w:rsidRDefault="00982DAC" w:rsidP="00AD66B5">
      <w:pPr>
        <w:pStyle w:val="ListParagraph"/>
        <w:numPr>
          <w:ilvl w:val="0"/>
          <w:numId w:val="9"/>
        </w:numPr>
        <w:spacing w:before="120" w:after="120"/>
        <w:rPr>
          <w:rFonts w:cs="Arial"/>
        </w:rPr>
      </w:pPr>
      <w:r>
        <w:rPr>
          <w:rFonts w:cs="Arial"/>
        </w:rPr>
        <w:t>Transition Funding for Successful Try, Test and Learn Projects</w:t>
      </w:r>
    </w:p>
    <w:p w14:paraId="2C4BD9CF" w14:textId="77777777" w:rsidR="00982DAC" w:rsidRPr="002121EB" w:rsidRDefault="00982DAC" w:rsidP="00AD66B5">
      <w:pPr>
        <w:pStyle w:val="ListParagraph"/>
        <w:numPr>
          <w:ilvl w:val="1"/>
          <w:numId w:val="9"/>
        </w:numPr>
        <w:spacing w:before="120" w:after="120"/>
        <w:rPr>
          <w:rFonts w:cs="Arial"/>
        </w:rPr>
      </w:pPr>
      <w:r>
        <w:rPr>
          <w:rFonts w:cs="Arial"/>
        </w:rPr>
        <w:t>Program ceased</w:t>
      </w:r>
    </w:p>
    <w:p w14:paraId="11C36AA1" w14:textId="77777777" w:rsidR="00982DAC" w:rsidRPr="00B71C2F" w:rsidRDefault="00982DAC" w:rsidP="00AD66B5">
      <w:pPr>
        <w:pStyle w:val="Heading5"/>
        <w:jc w:val="left"/>
      </w:pPr>
      <w:r w:rsidRPr="00B71C2F">
        <w:t>Version 1, August 2023</w:t>
      </w:r>
    </w:p>
    <w:p w14:paraId="10DE56DE" w14:textId="77777777" w:rsidR="00982DAC" w:rsidRPr="00B71C2F" w:rsidRDefault="00982DAC" w:rsidP="00AD66B5">
      <w:pPr>
        <w:spacing w:before="120" w:after="120"/>
        <w:rPr>
          <w:rFonts w:cs="Arial"/>
        </w:rPr>
      </w:pPr>
      <w:r w:rsidRPr="00B71C2F">
        <w:rPr>
          <w:rFonts w:cs="Arial"/>
        </w:rPr>
        <w:t>First publication and release of document.</w:t>
      </w:r>
    </w:p>
    <w:p w14:paraId="3CB734DA" w14:textId="77777777" w:rsidR="00982DAC" w:rsidRDefault="00982DAC" w:rsidP="00AD66B5">
      <w:pPr>
        <w:spacing w:before="120" w:after="120"/>
        <w:rPr>
          <w:rFonts w:cs="Arial"/>
        </w:rPr>
      </w:pPr>
      <w:r w:rsidRPr="00B71C2F">
        <w:rPr>
          <w:rFonts w:cs="Arial"/>
        </w:rPr>
        <w:t xml:space="preserve">This document was detached from the </w:t>
      </w:r>
      <w:r>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5B735D7E" w14:textId="77777777" w:rsidR="00982DAC" w:rsidRDefault="00982DAC" w:rsidP="00AD66B5">
      <w:pPr>
        <w:spacing w:before="120" w:after="120"/>
        <w:rPr>
          <w:rFonts w:cs="Arial"/>
        </w:rPr>
      </w:pPr>
      <w:r>
        <w:rPr>
          <w:rFonts w:cs="Arial"/>
        </w:rPr>
        <w:t>Program activities added:</w:t>
      </w:r>
    </w:p>
    <w:p w14:paraId="73D6A3DB" w14:textId="77777777" w:rsidR="00982DAC" w:rsidRDefault="00982DAC" w:rsidP="00AD66B5">
      <w:pPr>
        <w:pStyle w:val="ListParagraph"/>
        <w:numPr>
          <w:ilvl w:val="0"/>
          <w:numId w:val="5"/>
        </w:numPr>
        <w:spacing w:before="120" w:after="120"/>
        <w:rPr>
          <w:rFonts w:cs="Arial"/>
        </w:rPr>
      </w:pPr>
      <w:r>
        <w:rPr>
          <w:rFonts w:cs="Arial"/>
        </w:rPr>
        <w:t>Escaping Violence Payment Place-based Trial</w:t>
      </w:r>
    </w:p>
    <w:p w14:paraId="0C58F6C8" w14:textId="77777777" w:rsidR="00982DAC" w:rsidRDefault="00982DAC" w:rsidP="00AD66B5">
      <w:pPr>
        <w:pStyle w:val="ListParagraph"/>
        <w:numPr>
          <w:ilvl w:val="0"/>
          <w:numId w:val="5"/>
        </w:numPr>
        <w:spacing w:before="120" w:after="120"/>
        <w:rPr>
          <w:rFonts w:cs="Arial"/>
        </w:rPr>
      </w:pPr>
      <w:r>
        <w:rPr>
          <w:rFonts w:cs="Arial"/>
        </w:rPr>
        <w:t>National Perpetrator Intervention and Referral Service</w:t>
      </w:r>
    </w:p>
    <w:p w14:paraId="4C0011A0" w14:textId="77777777" w:rsidR="00982DAC" w:rsidRPr="003760E2" w:rsidRDefault="00982DAC" w:rsidP="00AD66B5">
      <w:pPr>
        <w:pStyle w:val="ListParagraph"/>
        <w:numPr>
          <w:ilvl w:val="0"/>
          <w:numId w:val="5"/>
        </w:numPr>
        <w:spacing w:before="120" w:after="120"/>
        <w:rPr>
          <w:rFonts w:cs="Arial"/>
        </w:rPr>
      </w:pPr>
      <w:r>
        <w:rPr>
          <w:rFonts w:cs="Arial"/>
        </w:rPr>
        <w:t>Community-led Local Partners Transition Project</w:t>
      </w:r>
    </w:p>
    <w:p w14:paraId="39B0FF17" w14:textId="77777777" w:rsidR="00982DAC" w:rsidRDefault="00982DAC" w:rsidP="00AD66B5">
      <w:pPr>
        <w:spacing w:before="120" w:after="120"/>
        <w:rPr>
          <w:rFonts w:cs="Arial"/>
        </w:rPr>
      </w:pPr>
      <w:r>
        <w:rPr>
          <w:rFonts w:cs="Arial"/>
        </w:rPr>
        <w:t>Program activities modified:</w:t>
      </w:r>
    </w:p>
    <w:p w14:paraId="5636F8A2" w14:textId="77777777" w:rsidR="00982DAC" w:rsidRDefault="00982DAC" w:rsidP="00AD66B5">
      <w:pPr>
        <w:pStyle w:val="ListParagraph"/>
        <w:numPr>
          <w:ilvl w:val="0"/>
          <w:numId w:val="2"/>
        </w:numPr>
        <w:spacing w:before="120" w:after="120"/>
        <w:rPr>
          <w:rFonts w:cs="Arial"/>
        </w:rPr>
      </w:pPr>
      <w:r w:rsidRPr="000F6157">
        <w:rPr>
          <w:rFonts w:cs="Arial"/>
        </w:rPr>
        <w:t>Accredited Training for Sexual Violence Responses: Recognising and Responding to Sexual Violence</w:t>
      </w:r>
    </w:p>
    <w:p w14:paraId="15ED528B" w14:textId="77777777" w:rsidR="00982DAC" w:rsidRDefault="00982DAC" w:rsidP="00AD66B5">
      <w:pPr>
        <w:pStyle w:val="ListParagraph"/>
        <w:numPr>
          <w:ilvl w:val="1"/>
          <w:numId w:val="2"/>
        </w:numPr>
        <w:spacing w:before="120" w:after="120"/>
        <w:rPr>
          <w:rFonts w:cs="Arial"/>
        </w:rPr>
      </w:pPr>
      <w:r>
        <w:rPr>
          <w:rFonts w:cs="Arial"/>
        </w:rPr>
        <w:t>revision to SCORE outcome reporting requirements</w:t>
      </w:r>
    </w:p>
    <w:p w14:paraId="4C84635B" w14:textId="77777777" w:rsidR="00982DAC" w:rsidRDefault="00982DAC" w:rsidP="00AD66B5">
      <w:pPr>
        <w:pStyle w:val="ListParagraph"/>
        <w:numPr>
          <w:ilvl w:val="0"/>
          <w:numId w:val="2"/>
        </w:numPr>
        <w:spacing w:before="120" w:after="120"/>
        <w:rPr>
          <w:rFonts w:cs="Arial"/>
        </w:rPr>
      </w:pPr>
      <w:r>
        <w:rPr>
          <w:rFonts w:cs="Arial"/>
        </w:rPr>
        <w:t>Domestic Violence Response Training (DV-alert)</w:t>
      </w:r>
    </w:p>
    <w:p w14:paraId="0DE47121" w14:textId="77777777" w:rsidR="00982DAC" w:rsidRPr="00D17FE0" w:rsidRDefault="00982DAC" w:rsidP="00AD66B5">
      <w:pPr>
        <w:pStyle w:val="ListParagraph"/>
        <w:numPr>
          <w:ilvl w:val="1"/>
          <w:numId w:val="2"/>
        </w:numPr>
        <w:spacing w:before="120" w:after="120"/>
        <w:rPr>
          <w:rFonts w:cs="Arial"/>
        </w:rPr>
      </w:pPr>
      <w:r w:rsidRPr="00D17FE0">
        <w:rPr>
          <w:rFonts w:cs="Arial"/>
        </w:rPr>
        <w:t>The addition/removal/renaming of workshops</w:t>
      </w:r>
    </w:p>
    <w:p w14:paraId="0FD4B504" w14:textId="77777777" w:rsidR="00982DAC" w:rsidRPr="00D17FE0" w:rsidRDefault="00982DAC" w:rsidP="00AD66B5">
      <w:pPr>
        <w:pStyle w:val="ListParagraph"/>
        <w:numPr>
          <w:ilvl w:val="1"/>
          <w:numId w:val="2"/>
        </w:numPr>
        <w:spacing w:before="120" w:after="120"/>
        <w:rPr>
          <w:rFonts w:cs="Arial"/>
        </w:rPr>
      </w:pPr>
      <w:r w:rsidRPr="00D17FE0">
        <w:rPr>
          <w:rFonts w:cs="Arial"/>
        </w:rPr>
        <w:t>The term ‘Aboriginal and / or Torres Strait Islander’ has been replaced with ‘First Nations’</w:t>
      </w:r>
    </w:p>
    <w:p w14:paraId="6E310C81" w14:textId="77777777" w:rsidR="00982DAC" w:rsidRPr="00D17FE0" w:rsidRDefault="00982DAC" w:rsidP="00AD66B5">
      <w:pPr>
        <w:pStyle w:val="ListParagraph"/>
        <w:numPr>
          <w:ilvl w:val="1"/>
          <w:numId w:val="2"/>
        </w:numPr>
        <w:spacing w:before="120" w:after="120"/>
        <w:rPr>
          <w:rFonts w:cs="Arial"/>
        </w:rPr>
      </w:pPr>
      <w:r w:rsidRPr="00D17FE0">
        <w:rPr>
          <w:rFonts w:cs="Arial"/>
        </w:rPr>
        <w:t>Workshops descriptions (and titles, where required) have been updated in line with the revised DV alert workshop model</w:t>
      </w:r>
    </w:p>
    <w:p w14:paraId="6AB99796" w14:textId="77777777" w:rsidR="00982DAC" w:rsidRPr="00D17FE0" w:rsidRDefault="00982DAC" w:rsidP="00AD66B5">
      <w:pPr>
        <w:pStyle w:val="ListParagraph"/>
        <w:numPr>
          <w:ilvl w:val="1"/>
          <w:numId w:val="2"/>
        </w:numPr>
        <w:spacing w:before="120" w:after="120"/>
        <w:rPr>
          <w:rFonts w:cs="Arial"/>
        </w:rPr>
      </w:pPr>
      <w:r w:rsidRPr="00D17FE0">
        <w:rPr>
          <w:rFonts w:cs="Arial"/>
        </w:rPr>
        <w:t>Removal of the Community SCORE domains so that there are no unidentified clients</w:t>
      </w:r>
    </w:p>
    <w:p w14:paraId="6CF956E4" w14:textId="77777777" w:rsidR="00982DAC" w:rsidRPr="00D17FE0" w:rsidRDefault="00982DAC" w:rsidP="00AD66B5">
      <w:pPr>
        <w:pStyle w:val="ListParagraph"/>
        <w:numPr>
          <w:ilvl w:val="1"/>
          <w:numId w:val="2"/>
        </w:numPr>
        <w:spacing w:before="120" w:after="120"/>
        <w:rPr>
          <w:rFonts w:cs="Arial"/>
        </w:rPr>
      </w:pPr>
      <w:r w:rsidRPr="00D17FE0">
        <w:rPr>
          <w:rFonts w:cs="Arial"/>
        </w:rPr>
        <w:t xml:space="preserve">The removal of 2 Circumstance SCORE domains </w:t>
      </w:r>
    </w:p>
    <w:p w14:paraId="34875D45" w14:textId="77777777" w:rsidR="00982DAC" w:rsidRPr="00D17FE0" w:rsidRDefault="00982DAC" w:rsidP="00AD66B5">
      <w:pPr>
        <w:pStyle w:val="ListParagraph"/>
        <w:numPr>
          <w:ilvl w:val="2"/>
          <w:numId w:val="2"/>
        </w:numPr>
        <w:spacing w:before="120" w:after="120"/>
        <w:rPr>
          <w:rFonts w:cs="Arial"/>
        </w:rPr>
      </w:pPr>
      <w:r w:rsidRPr="00D17FE0">
        <w:rPr>
          <w:rFonts w:cs="Arial"/>
        </w:rPr>
        <w:t>Employment</w:t>
      </w:r>
    </w:p>
    <w:p w14:paraId="4811DE08" w14:textId="77777777" w:rsidR="00982DAC" w:rsidRPr="00D17FE0" w:rsidRDefault="00982DAC" w:rsidP="00AD66B5">
      <w:pPr>
        <w:pStyle w:val="ListParagraph"/>
        <w:numPr>
          <w:ilvl w:val="2"/>
          <w:numId w:val="2"/>
        </w:numPr>
        <w:spacing w:before="120" w:after="120"/>
        <w:rPr>
          <w:rFonts w:cs="Arial"/>
        </w:rPr>
      </w:pPr>
      <w:r w:rsidRPr="00D17FE0">
        <w:rPr>
          <w:rFonts w:cs="Arial"/>
        </w:rPr>
        <w:t>Personal and family safety</w:t>
      </w:r>
    </w:p>
    <w:p w14:paraId="707FBB0F" w14:textId="77777777" w:rsidR="00982DAC" w:rsidRDefault="00982DAC" w:rsidP="00AD66B5">
      <w:pPr>
        <w:pStyle w:val="ListParagraph"/>
        <w:numPr>
          <w:ilvl w:val="0"/>
          <w:numId w:val="2"/>
        </w:numPr>
        <w:spacing w:before="120" w:after="120"/>
        <w:rPr>
          <w:rFonts w:cs="Arial"/>
        </w:rPr>
      </w:pPr>
      <w:r>
        <w:rPr>
          <w:rFonts w:cs="Arial"/>
        </w:rPr>
        <w:t>Family and Relationship Services</w:t>
      </w:r>
    </w:p>
    <w:p w14:paraId="6F382CB3" w14:textId="77777777" w:rsidR="00982DAC" w:rsidRDefault="00982DAC" w:rsidP="00AD66B5">
      <w:pPr>
        <w:pStyle w:val="ListParagraph"/>
        <w:numPr>
          <w:ilvl w:val="1"/>
          <w:numId w:val="2"/>
        </w:numPr>
        <w:spacing w:before="120" w:after="120"/>
        <w:rPr>
          <w:rFonts w:cs="Arial"/>
        </w:rPr>
      </w:pPr>
      <w:r>
        <w:rPr>
          <w:rFonts w:cs="Arial"/>
        </w:rPr>
        <w:t>changes to the client characteristics description</w:t>
      </w:r>
    </w:p>
    <w:p w14:paraId="5917D1C7" w14:textId="77777777" w:rsidR="00982DAC" w:rsidRDefault="00982DAC" w:rsidP="00AD66B5">
      <w:pPr>
        <w:pStyle w:val="ListParagraph"/>
        <w:numPr>
          <w:ilvl w:val="0"/>
          <w:numId w:val="2"/>
        </w:numPr>
        <w:spacing w:before="120" w:after="120"/>
        <w:rPr>
          <w:rFonts w:cs="Arial"/>
        </w:rPr>
      </w:pPr>
      <w:r>
        <w:rPr>
          <w:rFonts w:cs="Arial"/>
        </w:rPr>
        <w:t>Family Mental Health Support Services</w:t>
      </w:r>
    </w:p>
    <w:p w14:paraId="01D797CA" w14:textId="77777777" w:rsidR="00982DAC" w:rsidRPr="00C72404" w:rsidRDefault="00982DAC" w:rsidP="00AD66B5">
      <w:pPr>
        <w:pStyle w:val="ListParagraph"/>
        <w:numPr>
          <w:ilvl w:val="1"/>
          <w:numId w:val="2"/>
        </w:numPr>
        <w:spacing w:before="120" w:after="120"/>
        <w:rPr>
          <w:rFonts w:cs="Arial"/>
        </w:rPr>
      </w:pPr>
      <w:r>
        <w:rPr>
          <w:rFonts w:cs="Arial"/>
        </w:rPr>
        <w:t>changes to the primary client description and characteristics</w:t>
      </w:r>
    </w:p>
    <w:p w14:paraId="46E6C15A" w14:textId="77777777" w:rsidR="00982DAC" w:rsidRDefault="00982DAC" w:rsidP="00AD66B5">
      <w:pPr>
        <w:pStyle w:val="ListParagraph"/>
        <w:numPr>
          <w:ilvl w:val="0"/>
          <w:numId w:val="2"/>
        </w:numPr>
        <w:spacing w:before="120" w:after="120"/>
        <w:rPr>
          <w:rFonts w:cs="Arial"/>
        </w:rPr>
      </w:pPr>
      <w:r>
        <w:rPr>
          <w:rFonts w:cs="Arial"/>
        </w:rPr>
        <w:t>Reconnect</w:t>
      </w:r>
    </w:p>
    <w:p w14:paraId="1D94708B" w14:textId="77777777" w:rsidR="00982DAC" w:rsidRDefault="00982DAC" w:rsidP="00AD66B5">
      <w:pPr>
        <w:pStyle w:val="ListParagraph"/>
        <w:numPr>
          <w:ilvl w:val="1"/>
          <w:numId w:val="2"/>
        </w:numPr>
        <w:spacing w:before="120" w:after="120"/>
        <w:rPr>
          <w:rFonts w:cs="Arial"/>
        </w:rPr>
      </w:pPr>
      <w:r>
        <w:rPr>
          <w:rFonts w:cs="Arial"/>
        </w:rPr>
        <w:t>changes to client age and characteristics</w:t>
      </w:r>
    </w:p>
    <w:p w14:paraId="62AE3C9E" w14:textId="77777777" w:rsidR="00982DAC" w:rsidRDefault="00982DAC" w:rsidP="00AD66B5">
      <w:pPr>
        <w:pStyle w:val="ListParagraph"/>
        <w:numPr>
          <w:ilvl w:val="1"/>
          <w:numId w:val="2"/>
        </w:numPr>
        <w:spacing w:before="120" w:after="120"/>
        <w:rPr>
          <w:rFonts w:cs="Arial"/>
        </w:rPr>
      </w:pPr>
      <w:r>
        <w:rPr>
          <w:rFonts w:cs="Arial"/>
        </w:rPr>
        <w:t>expanded primary client description</w:t>
      </w:r>
    </w:p>
    <w:p w14:paraId="5158551C" w14:textId="77777777" w:rsidR="00982DAC" w:rsidRPr="00C72404" w:rsidRDefault="00982DAC" w:rsidP="00AD66B5">
      <w:pPr>
        <w:pStyle w:val="ListParagraph"/>
        <w:numPr>
          <w:ilvl w:val="1"/>
          <w:numId w:val="2"/>
        </w:numPr>
        <w:spacing w:before="120" w:after="120"/>
        <w:rPr>
          <w:rFonts w:cs="Arial"/>
        </w:rPr>
      </w:pPr>
      <w:r>
        <w:rPr>
          <w:rFonts w:cs="Arial"/>
        </w:rPr>
        <w:t>references of ‘organisations’ changed to ‘service providers’</w:t>
      </w:r>
    </w:p>
    <w:p w14:paraId="44C5F999" w14:textId="77777777" w:rsidR="00982DAC" w:rsidRDefault="00982DAC" w:rsidP="00AD66B5">
      <w:pPr>
        <w:pStyle w:val="ListParagraph"/>
        <w:numPr>
          <w:ilvl w:val="0"/>
          <w:numId w:val="2"/>
        </w:numPr>
        <w:spacing w:before="120" w:after="120"/>
        <w:rPr>
          <w:rFonts w:cs="Arial"/>
        </w:rPr>
      </w:pPr>
      <w:r>
        <w:rPr>
          <w:rFonts w:cs="Arial"/>
        </w:rPr>
        <w:t>Seniors Connected Program Village Hubs</w:t>
      </w:r>
    </w:p>
    <w:p w14:paraId="7A054808" w14:textId="77777777" w:rsidR="00982DAC" w:rsidRDefault="00982DAC" w:rsidP="00AD66B5">
      <w:pPr>
        <w:pStyle w:val="ListParagraph"/>
        <w:numPr>
          <w:ilvl w:val="1"/>
          <w:numId w:val="2"/>
        </w:numPr>
        <w:spacing w:before="120" w:after="120"/>
        <w:rPr>
          <w:rFonts w:cs="Arial"/>
        </w:rPr>
      </w:pPr>
      <w:r>
        <w:rPr>
          <w:rFonts w:cs="Arial"/>
        </w:rPr>
        <w:t>all three Satisfaction SCORE domains listed and supporting guidance to measure against the domains.</w:t>
      </w:r>
    </w:p>
    <w:p w14:paraId="37A958DD"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1 Microenterprise Development Program</w:t>
      </w:r>
    </w:p>
    <w:p w14:paraId="76C2D6CC" w14:textId="77777777" w:rsidR="00982DAC" w:rsidRDefault="00982DAC" w:rsidP="00AD66B5">
      <w:pPr>
        <w:pStyle w:val="ListParagraph"/>
        <w:numPr>
          <w:ilvl w:val="1"/>
          <w:numId w:val="7"/>
        </w:numPr>
        <w:spacing w:before="120" w:after="120"/>
        <w:rPr>
          <w:rFonts w:cs="Arial"/>
        </w:rPr>
      </w:pPr>
      <w:r>
        <w:rPr>
          <w:rFonts w:cs="Arial"/>
        </w:rPr>
        <w:t>changes to primary client description</w:t>
      </w:r>
    </w:p>
    <w:p w14:paraId="2BB73903"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Project 2</w:t>
      </w:r>
    </w:p>
    <w:p w14:paraId="2F12E6F5" w14:textId="77777777" w:rsidR="00982DAC" w:rsidRDefault="00982DAC" w:rsidP="00AD66B5">
      <w:pPr>
        <w:pStyle w:val="ListParagraph"/>
        <w:numPr>
          <w:ilvl w:val="1"/>
          <w:numId w:val="7"/>
        </w:numPr>
        <w:spacing w:before="120" w:after="120"/>
        <w:rPr>
          <w:rFonts w:cs="Arial"/>
        </w:rPr>
      </w:pPr>
      <w:r>
        <w:rPr>
          <w:rFonts w:cs="Arial"/>
        </w:rPr>
        <w:t>updated example for reporting Intensive Support service type</w:t>
      </w:r>
    </w:p>
    <w:p w14:paraId="033307B2" w14:textId="77777777" w:rsidR="00982DAC" w:rsidRDefault="00982DAC" w:rsidP="00AD66B5">
      <w:pPr>
        <w:pStyle w:val="ListParagraph"/>
        <w:numPr>
          <w:ilvl w:val="0"/>
          <w:numId w:val="7"/>
        </w:numPr>
        <w:spacing w:before="120" w:after="120"/>
        <w:rPr>
          <w:rFonts w:cs="Arial"/>
        </w:rPr>
      </w:pPr>
      <w:r w:rsidRPr="00567DD6">
        <w:rPr>
          <w:rFonts w:cs="Arial"/>
        </w:rPr>
        <w:t>Social Impact Investing – Payment by Outcomes Trials: PBO 3 Long-term Employment Outcomes</w:t>
      </w:r>
    </w:p>
    <w:p w14:paraId="57BADE1A" w14:textId="77777777" w:rsidR="00982DAC" w:rsidRDefault="00982DAC" w:rsidP="00AD66B5">
      <w:pPr>
        <w:pStyle w:val="ListParagraph"/>
        <w:numPr>
          <w:ilvl w:val="0"/>
          <w:numId w:val="8"/>
        </w:numPr>
        <w:spacing w:before="120" w:after="120"/>
        <w:rPr>
          <w:rFonts w:cs="Arial"/>
        </w:rPr>
      </w:pPr>
      <w:r w:rsidRPr="009A4932">
        <w:rPr>
          <w:rFonts w:cs="Arial"/>
        </w:rPr>
        <w:t xml:space="preserve">primary client </w:t>
      </w:r>
      <w:r>
        <w:rPr>
          <w:rFonts w:cs="Arial"/>
        </w:rPr>
        <w:t>description and characteristics</w:t>
      </w:r>
    </w:p>
    <w:p w14:paraId="36E76C42" w14:textId="77777777" w:rsidR="00982DAC" w:rsidRPr="009A4932" w:rsidRDefault="00982DAC" w:rsidP="00AD66B5">
      <w:pPr>
        <w:pStyle w:val="ListParagraph"/>
        <w:numPr>
          <w:ilvl w:val="0"/>
          <w:numId w:val="8"/>
        </w:numPr>
        <w:spacing w:before="120" w:after="120"/>
        <w:rPr>
          <w:rFonts w:cs="Arial"/>
        </w:rPr>
      </w:pPr>
      <w:r w:rsidRPr="009A4932">
        <w:rPr>
          <w:rFonts w:cs="Arial"/>
        </w:rPr>
        <w:t>modified description for ‘exit interview’ service type</w:t>
      </w:r>
    </w:p>
    <w:p w14:paraId="6730DE2A" w14:textId="77777777" w:rsidR="00982DAC" w:rsidRDefault="00982DAC" w:rsidP="00AD66B5">
      <w:pPr>
        <w:spacing w:before="120" w:after="120"/>
        <w:rPr>
          <w:rFonts w:cs="Arial"/>
        </w:rPr>
      </w:pPr>
      <w:r>
        <w:rPr>
          <w:rFonts w:cs="Arial"/>
        </w:rPr>
        <w:t>Program activities removed:</w:t>
      </w:r>
    </w:p>
    <w:p w14:paraId="58C7E851" w14:textId="77777777" w:rsidR="00982DAC" w:rsidRPr="00376765" w:rsidRDefault="00982DAC" w:rsidP="00AD66B5">
      <w:pPr>
        <w:pStyle w:val="ListParagraph"/>
        <w:numPr>
          <w:ilvl w:val="0"/>
          <w:numId w:val="6"/>
        </w:numPr>
      </w:pPr>
      <w:r>
        <w:rPr>
          <w:rFonts w:cs="Arial"/>
        </w:rPr>
        <w:t>NILS-CV</w:t>
      </w:r>
    </w:p>
    <w:p w14:paraId="08285D52" w14:textId="77777777" w:rsidR="00982DAC" w:rsidRPr="000D01FA" w:rsidRDefault="00982DAC" w:rsidP="00AD66B5">
      <w:pPr>
        <w:pStyle w:val="ListParagraph"/>
        <w:numPr>
          <w:ilvl w:val="0"/>
          <w:numId w:val="6"/>
        </w:numPr>
      </w:pPr>
      <w:r>
        <w:rPr>
          <w:rFonts w:cs="Arial"/>
        </w:rPr>
        <w:t>SARC – Inclusive Communities (grants concluding 2022 or before)</w:t>
      </w:r>
    </w:p>
    <w:sectPr w:rsidR="00982DAC" w:rsidRPr="000D01FA" w:rsidSect="00A254F6">
      <w:footerReference w:type="default" r:id="rId216"/>
      <w:headerReference w:type="first" r:id="rId217"/>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DF997" w14:textId="77777777" w:rsidR="00D200D7" w:rsidRDefault="00D200D7" w:rsidP="006C7DD0">
      <w:pPr>
        <w:spacing w:after="0" w:line="240" w:lineRule="auto"/>
      </w:pPr>
      <w:r>
        <w:separator/>
      </w:r>
    </w:p>
  </w:endnote>
  <w:endnote w:type="continuationSeparator" w:id="0">
    <w:p w14:paraId="1BD55270" w14:textId="77777777" w:rsidR="00D200D7" w:rsidRDefault="00D200D7"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F57F" w14:textId="43F59FDB" w:rsidR="008274C8" w:rsidRPr="002C49E4" w:rsidRDefault="00EB6E56" w:rsidP="002C49E4">
    <w:pPr>
      <w:pStyle w:val="Footer"/>
      <w:tabs>
        <w:tab w:val="clear" w:pos="9026"/>
        <w:tab w:val="right" w:pos="9781"/>
      </w:tabs>
      <w:rPr>
        <w:sz w:val="18"/>
        <w:szCs w:val="18"/>
      </w:rPr>
    </w:pPr>
    <w:r>
      <w:rPr>
        <w:noProof/>
        <w:sz w:val="18"/>
        <w:szCs w:val="18"/>
      </w:rPr>
      <mc:AlternateContent>
        <mc:Choice Requires="wps">
          <w:drawing>
            <wp:anchor distT="0" distB="0" distL="114300" distR="114300" simplePos="0" relativeHeight="251659264" behindDoc="0" locked="0" layoutInCell="1" allowOverlap="1" wp14:anchorId="5E304768" wp14:editId="5C1153DD">
              <wp:simplePos x="0" y="0"/>
              <wp:positionH relativeFrom="column">
                <wp:posOffset>-47625</wp:posOffset>
              </wp:positionH>
              <wp:positionV relativeFrom="paragraph">
                <wp:posOffset>-80967</wp:posOffset>
              </wp:positionV>
              <wp:extent cx="6774122" cy="6984"/>
              <wp:effectExtent l="0" t="0" r="27305" b="31750"/>
              <wp:wrapNone/>
              <wp:docPr id="160653285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74122" cy="69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0D779"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4pt" to="529.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" strokecolor="black [3213]" strokeweight=".5pt"/>
          </w:pict>
        </mc:Fallback>
      </mc:AlternateContent>
    </w:r>
    <w:r w:rsidR="002C49E4" w:rsidRPr="002C49E4">
      <w:rPr>
        <w:sz w:val="18"/>
        <w:szCs w:val="18"/>
      </w:rPr>
      <w:t xml:space="preserve">DEX Program Specific Guidance – </w:t>
    </w:r>
    <w:r w:rsidR="00D852B0">
      <w:rPr>
        <w:sz w:val="18"/>
        <w:szCs w:val="18"/>
      </w:rPr>
      <w:t>Department of Social Services</w:t>
    </w:r>
    <w:r w:rsidR="002C49E4" w:rsidRPr="002C49E4">
      <w:rPr>
        <w:sz w:val="18"/>
        <w:szCs w:val="18"/>
      </w:rPr>
      <w:t xml:space="preserve"> </w:t>
    </w:r>
    <w:r w:rsidR="00D852B0">
      <w:rPr>
        <w:sz w:val="18"/>
        <w:szCs w:val="18"/>
      </w:rPr>
      <w:t>p</w:t>
    </w:r>
    <w:r w:rsidR="002C49E4" w:rsidRPr="002C49E4">
      <w:rPr>
        <w:sz w:val="18"/>
        <w:szCs w:val="18"/>
      </w:rPr>
      <w:t>rogram</w:t>
    </w:r>
    <w:r w:rsidR="00D852B0">
      <w:rPr>
        <w:sz w:val="18"/>
        <w:szCs w:val="18"/>
      </w:rPr>
      <w:t>s</w:t>
    </w:r>
    <w:r w:rsidR="00D60AF4">
      <w:rPr>
        <w:sz w:val="18"/>
        <w:szCs w:val="18"/>
      </w:rPr>
      <w:t xml:space="preserve"> – Published 11 March 2026</w:t>
    </w:r>
    <w:r w:rsidR="002C49E4">
      <w:rPr>
        <w:sz w:val="18"/>
        <w:szCs w:val="18"/>
      </w:rPr>
      <w:tab/>
    </w:r>
    <w:r w:rsidR="002C49E4" w:rsidRPr="002C49E4">
      <w:rPr>
        <w:sz w:val="18"/>
        <w:szCs w:val="18"/>
      </w:rPr>
      <w:fldChar w:fldCharType="begin"/>
    </w:r>
    <w:r w:rsidR="002C49E4" w:rsidRPr="002C49E4">
      <w:rPr>
        <w:sz w:val="18"/>
        <w:szCs w:val="18"/>
      </w:rPr>
      <w:instrText xml:space="preserve"> PAGE   \* MERGEFORMAT </w:instrText>
    </w:r>
    <w:r w:rsidR="002C49E4" w:rsidRPr="002C49E4">
      <w:rPr>
        <w:sz w:val="18"/>
        <w:szCs w:val="18"/>
      </w:rPr>
      <w:fldChar w:fldCharType="separate"/>
    </w:r>
    <w:r w:rsidR="002C49E4" w:rsidRPr="002C49E4">
      <w:rPr>
        <w:noProof/>
        <w:sz w:val="18"/>
        <w:szCs w:val="18"/>
      </w:rPr>
      <w:t>1</w:t>
    </w:r>
    <w:r w:rsidR="002C49E4" w:rsidRPr="002C49E4">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233A6" w14:textId="77777777" w:rsidR="00D200D7" w:rsidRDefault="00D200D7" w:rsidP="006C7DD0">
      <w:pPr>
        <w:spacing w:after="0" w:line="240" w:lineRule="auto"/>
      </w:pPr>
      <w:r>
        <w:separator/>
      </w:r>
    </w:p>
  </w:footnote>
  <w:footnote w:type="continuationSeparator" w:id="0">
    <w:p w14:paraId="7B623991" w14:textId="77777777" w:rsidR="00D200D7" w:rsidRDefault="00D200D7" w:rsidP="006C7DD0">
      <w:pPr>
        <w:spacing w:after="0" w:line="240" w:lineRule="auto"/>
      </w:pPr>
      <w:r>
        <w:continuationSeparator/>
      </w:r>
    </w:p>
  </w:footnote>
  <w:footnote w:id="1">
    <w:p w14:paraId="4729F03A" w14:textId="77777777" w:rsidR="00DB7872" w:rsidRPr="009459DA" w:rsidRDefault="00DB7872" w:rsidP="00DB7872">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 w:id="2">
    <w:p w14:paraId="522F8CD4" w14:textId="78CFE221"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 w:id="3">
    <w:p w14:paraId="22B4CD76" w14:textId="47CF7E04" w:rsidR="00D160A7" w:rsidRPr="00D160A7" w:rsidRDefault="00D160A7">
      <w:pPr>
        <w:pStyle w:val="FootnoteText"/>
        <w:rPr>
          <w:lang w:val="en-US"/>
        </w:rPr>
      </w:pPr>
      <w:r>
        <w:rPr>
          <w:rStyle w:val="FootnoteReference"/>
        </w:rPr>
        <w:footnoteRef/>
      </w:r>
      <w:r>
        <w:t xml:space="preserve"> </w:t>
      </w:r>
      <w:r w:rsidRPr="00F516F1">
        <w:rPr>
          <w:rFonts w:eastAsia="Calibri" w:cs="Arial"/>
        </w:rPr>
        <w:t>Exit Reason is reported against the child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6F76" w14:textId="77777777" w:rsidR="003C34EA" w:rsidRDefault="003C34EA"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6C1"/>
    <w:multiLevelType w:val="hybridMultilevel"/>
    <w:tmpl w:val="F426DF0C"/>
    <w:lvl w:ilvl="0" w:tplc="8FC2A1F6">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AF83E"/>
    <w:multiLevelType w:val="hybridMultilevel"/>
    <w:tmpl w:val="190678CA"/>
    <w:lvl w:ilvl="0" w:tplc="8348F25E">
      <w:numFmt w:val="bullet"/>
      <w:lvlText w:val=""/>
      <w:lvlJc w:val="left"/>
      <w:pPr>
        <w:ind w:left="827" w:hanging="360"/>
      </w:pPr>
      <w:rPr>
        <w:rFonts w:ascii="Wingdings" w:hAnsi="Wingdings" w:hint="default"/>
      </w:rPr>
    </w:lvl>
    <w:lvl w:ilvl="1" w:tplc="C1E4BA78">
      <w:start w:val="1"/>
      <w:numFmt w:val="bullet"/>
      <w:lvlText w:val="o"/>
      <w:lvlJc w:val="left"/>
      <w:pPr>
        <w:ind w:left="1440" w:hanging="360"/>
      </w:pPr>
      <w:rPr>
        <w:rFonts w:ascii="Courier New" w:hAnsi="Courier New" w:hint="default"/>
      </w:rPr>
    </w:lvl>
    <w:lvl w:ilvl="2" w:tplc="01E8A23A">
      <w:start w:val="1"/>
      <w:numFmt w:val="bullet"/>
      <w:lvlText w:val=""/>
      <w:lvlJc w:val="left"/>
      <w:pPr>
        <w:ind w:left="2160" w:hanging="360"/>
      </w:pPr>
      <w:rPr>
        <w:rFonts w:ascii="Wingdings" w:hAnsi="Wingdings" w:hint="default"/>
      </w:rPr>
    </w:lvl>
    <w:lvl w:ilvl="3" w:tplc="0A522FDE">
      <w:start w:val="1"/>
      <w:numFmt w:val="bullet"/>
      <w:lvlText w:val=""/>
      <w:lvlJc w:val="left"/>
      <w:pPr>
        <w:ind w:left="2880" w:hanging="360"/>
      </w:pPr>
      <w:rPr>
        <w:rFonts w:ascii="Symbol" w:hAnsi="Symbol" w:hint="default"/>
      </w:rPr>
    </w:lvl>
    <w:lvl w:ilvl="4" w:tplc="C54A4BE6">
      <w:start w:val="1"/>
      <w:numFmt w:val="bullet"/>
      <w:lvlText w:val="o"/>
      <w:lvlJc w:val="left"/>
      <w:pPr>
        <w:ind w:left="3600" w:hanging="360"/>
      </w:pPr>
      <w:rPr>
        <w:rFonts w:ascii="Courier New" w:hAnsi="Courier New" w:hint="default"/>
      </w:rPr>
    </w:lvl>
    <w:lvl w:ilvl="5" w:tplc="3C68B7C4">
      <w:start w:val="1"/>
      <w:numFmt w:val="bullet"/>
      <w:lvlText w:val=""/>
      <w:lvlJc w:val="left"/>
      <w:pPr>
        <w:ind w:left="4320" w:hanging="360"/>
      </w:pPr>
      <w:rPr>
        <w:rFonts w:ascii="Wingdings" w:hAnsi="Wingdings" w:hint="default"/>
      </w:rPr>
    </w:lvl>
    <w:lvl w:ilvl="6" w:tplc="91980D7A">
      <w:start w:val="1"/>
      <w:numFmt w:val="bullet"/>
      <w:lvlText w:val=""/>
      <w:lvlJc w:val="left"/>
      <w:pPr>
        <w:ind w:left="5040" w:hanging="360"/>
      </w:pPr>
      <w:rPr>
        <w:rFonts w:ascii="Symbol" w:hAnsi="Symbol" w:hint="default"/>
      </w:rPr>
    </w:lvl>
    <w:lvl w:ilvl="7" w:tplc="5504E948">
      <w:start w:val="1"/>
      <w:numFmt w:val="bullet"/>
      <w:lvlText w:val="o"/>
      <w:lvlJc w:val="left"/>
      <w:pPr>
        <w:ind w:left="5760" w:hanging="360"/>
      </w:pPr>
      <w:rPr>
        <w:rFonts w:ascii="Courier New" w:hAnsi="Courier New" w:hint="default"/>
      </w:rPr>
    </w:lvl>
    <w:lvl w:ilvl="8" w:tplc="19983272">
      <w:start w:val="1"/>
      <w:numFmt w:val="bullet"/>
      <w:lvlText w:val=""/>
      <w:lvlJc w:val="left"/>
      <w:pPr>
        <w:ind w:left="6480" w:hanging="360"/>
      </w:pPr>
      <w:rPr>
        <w:rFonts w:ascii="Wingdings" w:hAnsi="Wingdings" w:hint="default"/>
      </w:rPr>
    </w:lvl>
  </w:abstractNum>
  <w:abstractNum w:abstractNumId="2"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9F49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7D845E"/>
    <w:multiLevelType w:val="hybridMultilevel"/>
    <w:tmpl w:val="7A0CB64A"/>
    <w:lvl w:ilvl="0" w:tplc="D738200E">
      <w:start w:val="1"/>
      <w:numFmt w:val="bullet"/>
      <w:lvlText w:val=""/>
      <w:lvlJc w:val="left"/>
      <w:pPr>
        <w:ind w:left="720" w:hanging="360"/>
      </w:pPr>
      <w:rPr>
        <w:rFonts w:ascii="Wingdings" w:hAnsi="Wingdings" w:hint="default"/>
      </w:rPr>
    </w:lvl>
    <w:lvl w:ilvl="1" w:tplc="1780F160">
      <w:start w:val="1"/>
      <w:numFmt w:val="bullet"/>
      <w:lvlText w:val="o"/>
      <w:lvlJc w:val="left"/>
      <w:pPr>
        <w:ind w:left="1440" w:hanging="360"/>
      </w:pPr>
      <w:rPr>
        <w:rFonts w:ascii="Courier New" w:hAnsi="Courier New" w:hint="default"/>
      </w:rPr>
    </w:lvl>
    <w:lvl w:ilvl="2" w:tplc="8E1ADDFC">
      <w:start w:val="1"/>
      <w:numFmt w:val="bullet"/>
      <w:lvlText w:val=""/>
      <w:lvlJc w:val="left"/>
      <w:pPr>
        <w:ind w:left="2160" w:hanging="360"/>
      </w:pPr>
      <w:rPr>
        <w:rFonts w:ascii="Wingdings" w:hAnsi="Wingdings" w:hint="default"/>
      </w:rPr>
    </w:lvl>
    <w:lvl w:ilvl="3" w:tplc="A636F4D6">
      <w:start w:val="1"/>
      <w:numFmt w:val="bullet"/>
      <w:lvlText w:val=""/>
      <w:lvlJc w:val="left"/>
      <w:pPr>
        <w:ind w:left="2880" w:hanging="360"/>
      </w:pPr>
      <w:rPr>
        <w:rFonts w:ascii="Symbol" w:hAnsi="Symbol" w:hint="default"/>
      </w:rPr>
    </w:lvl>
    <w:lvl w:ilvl="4" w:tplc="5726BE00">
      <w:start w:val="1"/>
      <w:numFmt w:val="bullet"/>
      <w:lvlText w:val="o"/>
      <w:lvlJc w:val="left"/>
      <w:pPr>
        <w:ind w:left="3600" w:hanging="360"/>
      </w:pPr>
      <w:rPr>
        <w:rFonts w:ascii="Courier New" w:hAnsi="Courier New" w:hint="default"/>
      </w:rPr>
    </w:lvl>
    <w:lvl w:ilvl="5" w:tplc="A4B0902E">
      <w:start w:val="1"/>
      <w:numFmt w:val="bullet"/>
      <w:lvlText w:val=""/>
      <w:lvlJc w:val="left"/>
      <w:pPr>
        <w:ind w:left="4320" w:hanging="360"/>
      </w:pPr>
      <w:rPr>
        <w:rFonts w:ascii="Wingdings" w:hAnsi="Wingdings" w:hint="default"/>
      </w:rPr>
    </w:lvl>
    <w:lvl w:ilvl="6" w:tplc="E102B60E">
      <w:start w:val="1"/>
      <w:numFmt w:val="bullet"/>
      <w:lvlText w:val=""/>
      <w:lvlJc w:val="left"/>
      <w:pPr>
        <w:ind w:left="5040" w:hanging="360"/>
      </w:pPr>
      <w:rPr>
        <w:rFonts w:ascii="Symbol" w:hAnsi="Symbol" w:hint="default"/>
      </w:rPr>
    </w:lvl>
    <w:lvl w:ilvl="7" w:tplc="CCB49676">
      <w:start w:val="1"/>
      <w:numFmt w:val="bullet"/>
      <w:lvlText w:val="o"/>
      <w:lvlJc w:val="left"/>
      <w:pPr>
        <w:ind w:left="5760" w:hanging="360"/>
      </w:pPr>
      <w:rPr>
        <w:rFonts w:ascii="Courier New" w:hAnsi="Courier New" w:hint="default"/>
      </w:rPr>
    </w:lvl>
    <w:lvl w:ilvl="8" w:tplc="CEF2CF30">
      <w:start w:val="1"/>
      <w:numFmt w:val="bullet"/>
      <w:lvlText w:val=""/>
      <w:lvlJc w:val="left"/>
      <w:pPr>
        <w:ind w:left="6480" w:hanging="360"/>
      </w:pPr>
      <w:rPr>
        <w:rFonts w:ascii="Wingdings" w:hAnsi="Wingdings" w:hint="default"/>
      </w:rPr>
    </w:lvl>
  </w:abstractNum>
  <w:abstractNum w:abstractNumId="6" w15:restartNumberingAfterBreak="0">
    <w:nsid w:val="078F31F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0C7994"/>
    <w:multiLevelType w:val="hybridMultilevel"/>
    <w:tmpl w:val="4A643290"/>
    <w:lvl w:ilvl="0" w:tplc="0CB02420">
      <w:start w:val="1"/>
      <w:numFmt w:val="bullet"/>
      <w:lvlText w:val=""/>
      <w:lvlJc w:val="left"/>
      <w:pPr>
        <w:ind w:left="720" w:hanging="360"/>
      </w:pPr>
      <w:rPr>
        <w:rFonts w:ascii="Wingdings" w:hAnsi="Wingdings" w:hint="default"/>
      </w:rPr>
    </w:lvl>
    <w:lvl w:ilvl="1" w:tplc="2496E502">
      <w:start w:val="1"/>
      <w:numFmt w:val="bullet"/>
      <w:lvlText w:val="o"/>
      <w:lvlJc w:val="left"/>
      <w:pPr>
        <w:ind w:left="1440" w:hanging="360"/>
      </w:pPr>
      <w:rPr>
        <w:rFonts w:ascii="Courier New" w:hAnsi="Courier New" w:hint="default"/>
      </w:rPr>
    </w:lvl>
    <w:lvl w:ilvl="2" w:tplc="0D3E6F14">
      <w:start w:val="1"/>
      <w:numFmt w:val="bullet"/>
      <w:lvlText w:val=""/>
      <w:lvlJc w:val="left"/>
      <w:pPr>
        <w:ind w:left="2160" w:hanging="360"/>
      </w:pPr>
      <w:rPr>
        <w:rFonts w:ascii="Wingdings" w:hAnsi="Wingdings" w:hint="default"/>
      </w:rPr>
    </w:lvl>
    <w:lvl w:ilvl="3" w:tplc="E9B67A70">
      <w:start w:val="1"/>
      <w:numFmt w:val="bullet"/>
      <w:lvlText w:val=""/>
      <w:lvlJc w:val="left"/>
      <w:pPr>
        <w:ind w:left="2880" w:hanging="360"/>
      </w:pPr>
      <w:rPr>
        <w:rFonts w:ascii="Symbol" w:hAnsi="Symbol" w:hint="default"/>
      </w:rPr>
    </w:lvl>
    <w:lvl w:ilvl="4" w:tplc="B6C07622">
      <w:start w:val="1"/>
      <w:numFmt w:val="bullet"/>
      <w:lvlText w:val="o"/>
      <w:lvlJc w:val="left"/>
      <w:pPr>
        <w:ind w:left="3600" w:hanging="360"/>
      </w:pPr>
      <w:rPr>
        <w:rFonts w:ascii="Courier New" w:hAnsi="Courier New" w:hint="default"/>
      </w:rPr>
    </w:lvl>
    <w:lvl w:ilvl="5" w:tplc="6B840C0C">
      <w:start w:val="1"/>
      <w:numFmt w:val="bullet"/>
      <w:lvlText w:val=""/>
      <w:lvlJc w:val="left"/>
      <w:pPr>
        <w:ind w:left="4320" w:hanging="360"/>
      </w:pPr>
      <w:rPr>
        <w:rFonts w:ascii="Wingdings" w:hAnsi="Wingdings" w:hint="default"/>
      </w:rPr>
    </w:lvl>
    <w:lvl w:ilvl="6" w:tplc="77207BB8">
      <w:start w:val="1"/>
      <w:numFmt w:val="bullet"/>
      <w:lvlText w:val=""/>
      <w:lvlJc w:val="left"/>
      <w:pPr>
        <w:ind w:left="5040" w:hanging="360"/>
      </w:pPr>
      <w:rPr>
        <w:rFonts w:ascii="Symbol" w:hAnsi="Symbol" w:hint="default"/>
      </w:rPr>
    </w:lvl>
    <w:lvl w:ilvl="7" w:tplc="C302D47E">
      <w:start w:val="1"/>
      <w:numFmt w:val="bullet"/>
      <w:lvlText w:val="o"/>
      <w:lvlJc w:val="left"/>
      <w:pPr>
        <w:ind w:left="5760" w:hanging="360"/>
      </w:pPr>
      <w:rPr>
        <w:rFonts w:ascii="Courier New" w:hAnsi="Courier New" w:hint="default"/>
      </w:rPr>
    </w:lvl>
    <w:lvl w:ilvl="8" w:tplc="67DAA686">
      <w:start w:val="1"/>
      <w:numFmt w:val="bullet"/>
      <w:lvlText w:val=""/>
      <w:lvlJc w:val="left"/>
      <w:pPr>
        <w:ind w:left="6480" w:hanging="360"/>
      </w:pPr>
      <w:rPr>
        <w:rFonts w:ascii="Wingdings" w:hAnsi="Wingdings" w:hint="default"/>
      </w:rPr>
    </w:lvl>
  </w:abstractNum>
  <w:abstractNum w:abstractNumId="8"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9" w15:restartNumberingAfterBreak="0">
    <w:nsid w:val="0B240D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E69ADC"/>
    <w:multiLevelType w:val="hybridMultilevel"/>
    <w:tmpl w:val="23B8914C"/>
    <w:lvl w:ilvl="0" w:tplc="749C1C2E">
      <w:start w:val="1"/>
      <w:numFmt w:val="bullet"/>
      <w:lvlText w:val="·"/>
      <w:lvlJc w:val="left"/>
      <w:pPr>
        <w:ind w:left="720" w:hanging="360"/>
      </w:pPr>
      <w:rPr>
        <w:rFonts w:ascii="Symbol" w:hAnsi="Symbol" w:hint="default"/>
      </w:rPr>
    </w:lvl>
    <w:lvl w:ilvl="1" w:tplc="6944D8C2">
      <w:start w:val="1"/>
      <w:numFmt w:val="bullet"/>
      <w:lvlText w:val="o"/>
      <w:lvlJc w:val="left"/>
      <w:pPr>
        <w:ind w:left="1440" w:hanging="360"/>
      </w:pPr>
      <w:rPr>
        <w:rFonts w:ascii="Courier New" w:hAnsi="Courier New" w:hint="default"/>
      </w:rPr>
    </w:lvl>
    <w:lvl w:ilvl="2" w:tplc="1FE2A6FC">
      <w:start w:val="1"/>
      <w:numFmt w:val="bullet"/>
      <w:lvlText w:val=""/>
      <w:lvlJc w:val="left"/>
      <w:pPr>
        <w:ind w:left="2160" w:hanging="360"/>
      </w:pPr>
      <w:rPr>
        <w:rFonts w:ascii="Wingdings" w:hAnsi="Wingdings" w:hint="default"/>
      </w:rPr>
    </w:lvl>
    <w:lvl w:ilvl="3" w:tplc="9FFC0A3E">
      <w:start w:val="1"/>
      <w:numFmt w:val="bullet"/>
      <w:lvlText w:val=""/>
      <w:lvlJc w:val="left"/>
      <w:pPr>
        <w:ind w:left="2880" w:hanging="360"/>
      </w:pPr>
      <w:rPr>
        <w:rFonts w:ascii="Symbol" w:hAnsi="Symbol" w:hint="default"/>
      </w:rPr>
    </w:lvl>
    <w:lvl w:ilvl="4" w:tplc="68B080A8">
      <w:start w:val="1"/>
      <w:numFmt w:val="bullet"/>
      <w:lvlText w:val="o"/>
      <w:lvlJc w:val="left"/>
      <w:pPr>
        <w:ind w:left="3600" w:hanging="360"/>
      </w:pPr>
      <w:rPr>
        <w:rFonts w:ascii="Courier New" w:hAnsi="Courier New" w:hint="default"/>
      </w:rPr>
    </w:lvl>
    <w:lvl w:ilvl="5" w:tplc="1B607844">
      <w:start w:val="1"/>
      <w:numFmt w:val="bullet"/>
      <w:lvlText w:val=""/>
      <w:lvlJc w:val="left"/>
      <w:pPr>
        <w:ind w:left="4320" w:hanging="360"/>
      </w:pPr>
      <w:rPr>
        <w:rFonts w:ascii="Wingdings" w:hAnsi="Wingdings" w:hint="default"/>
      </w:rPr>
    </w:lvl>
    <w:lvl w:ilvl="6" w:tplc="596A8A52">
      <w:start w:val="1"/>
      <w:numFmt w:val="bullet"/>
      <w:lvlText w:val=""/>
      <w:lvlJc w:val="left"/>
      <w:pPr>
        <w:ind w:left="5040" w:hanging="360"/>
      </w:pPr>
      <w:rPr>
        <w:rFonts w:ascii="Symbol" w:hAnsi="Symbol" w:hint="default"/>
      </w:rPr>
    </w:lvl>
    <w:lvl w:ilvl="7" w:tplc="EE78FCA4">
      <w:start w:val="1"/>
      <w:numFmt w:val="bullet"/>
      <w:lvlText w:val="o"/>
      <w:lvlJc w:val="left"/>
      <w:pPr>
        <w:ind w:left="5760" w:hanging="360"/>
      </w:pPr>
      <w:rPr>
        <w:rFonts w:ascii="Courier New" w:hAnsi="Courier New" w:hint="default"/>
      </w:rPr>
    </w:lvl>
    <w:lvl w:ilvl="8" w:tplc="BED6C0F2">
      <w:start w:val="1"/>
      <w:numFmt w:val="bullet"/>
      <w:lvlText w:val=""/>
      <w:lvlJc w:val="left"/>
      <w:pPr>
        <w:ind w:left="6480" w:hanging="360"/>
      </w:pPr>
      <w:rPr>
        <w:rFonts w:ascii="Wingdings" w:hAnsi="Wingdings" w:hint="default"/>
      </w:rPr>
    </w:lvl>
  </w:abstractNum>
  <w:abstractNum w:abstractNumId="11" w15:restartNumberingAfterBreak="0">
    <w:nsid w:val="0C9E3D9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A45DDF"/>
    <w:multiLevelType w:val="hybridMultilevel"/>
    <w:tmpl w:val="F61E718E"/>
    <w:lvl w:ilvl="0" w:tplc="DED08DDC">
      <w:start w:val="1"/>
      <w:numFmt w:val="bullet"/>
      <w:lvlText w:val="·"/>
      <w:lvlJc w:val="left"/>
      <w:pPr>
        <w:ind w:left="720" w:hanging="360"/>
      </w:pPr>
      <w:rPr>
        <w:rFonts w:ascii="Symbol" w:hAnsi="Symbol" w:hint="default"/>
      </w:rPr>
    </w:lvl>
    <w:lvl w:ilvl="1" w:tplc="CCC68660">
      <w:start w:val="1"/>
      <w:numFmt w:val="bullet"/>
      <w:lvlText w:val="o"/>
      <w:lvlJc w:val="left"/>
      <w:pPr>
        <w:ind w:left="1440" w:hanging="360"/>
      </w:pPr>
      <w:rPr>
        <w:rFonts w:ascii="Courier New" w:hAnsi="Courier New" w:hint="default"/>
      </w:rPr>
    </w:lvl>
    <w:lvl w:ilvl="2" w:tplc="A1B402EC">
      <w:start w:val="1"/>
      <w:numFmt w:val="bullet"/>
      <w:lvlText w:val=""/>
      <w:lvlJc w:val="left"/>
      <w:pPr>
        <w:ind w:left="2160" w:hanging="360"/>
      </w:pPr>
      <w:rPr>
        <w:rFonts w:ascii="Wingdings" w:hAnsi="Wingdings" w:hint="default"/>
      </w:rPr>
    </w:lvl>
    <w:lvl w:ilvl="3" w:tplc="6F347E42">
      <w:start w:val="1"/>
      <w:numFmt w:val="bullet"/>
      <w:lvlText w:val=""/>
      <w:lvlJc w:val="left"/>
      <w:pPr>
        <w:ind w:left="2880" w:hanging="360"/>
      </w:pPr>
      <w:rPr>
        <w:rFonts w:ascii="Symbol" w:hAnsi="Symbol" w:hint="default"/>
      </w:rPr>
    </w:lvl>
    <w:lvl w:ilvl="4" w:tplc="4E3E0A02">
      <w:start w:val="1"/>
      <w:numFmt w:val="bullet"/>
      <w:lvlText w:val="o"/>
      <w:lvlJc w:val="left"/>
      <w:pPr>
        <w:ind w:left="3600" w:hanging="360"/>
      </w:pPr>
      <w:rPr>
        <w:rFonts w:ascii="Courier New" w:hAnsi="Courier New" w:hint="default"/>
      </w:rPr>
    </w:lvl>
    <w:lvl w:ilvl="5" w:tplc="3D88E1F2">
      <w:start w:val="1"/>
      <w:numFmt w:val="bullet"/>
      <w:lvlText w:val=""/>
      <w:lvlJc w:val="left"/>
      <w:pPr>
        <w:ind w:left="4320" w:hanging="360"/>
      </w:pPr>
      <w:rPr>
        <w:rFonts w:ascii="Wingdings" w:hAnsi="Wingdings" w:hint="default"/>
      </w:rPr>
    </w:lvl>
    <w:lvl w:ilvl="6" w:tplc="8E586694">
      <w:start w:val="1"/>
      <w:numFmt w:val="bullet"/>
      <w:lvlText w:val=""/>
      <w:lvlJc w:val="left"/>
      <w:pPr>
        <w:ind w:left="5040" w:hanging="360"/>
      </w:pPr>
      <w:rPr>
        <w:rFonts w:ascii="Symbol" w:hAnsi="Symbol" w:hint="default"/>
      </w:rPr>
    </w:lvl>
    <w:lvl w:ilvl="7" w:tplc="A504312C">
      <w:start w:val="1"/>
      <w:numFmt w:val="bullet"/>
      <w:lvlText w:val="o"/>
      <w:lvlJc w:val="left"/>
      <w:pPr>
        <w:ind w:left="5760" w:hanging="360"/>
      </w:pPr>
      <w:rPr>
        <w:rFonts w:ascii="Courier New" w:hAnsi="Courier New" w:hint="default"/>
      </w:rPr>
    </w:lvl>
    <w:lvl w:ilvl="8" w:tplc="F078E59C">
      <w:start w:val="1"/>
      <w:numFmt w:val="bullet"/>
      <w:lvlText w:val=""/>
      <w:lvlJc w:val="left"/>
      <w:pPr>
        <w:ind w:left="6480" w:hanging="360"/>
      </w:pPr>
      <w:rPr>
        <w:rFonts w:ascii="Wingdings" w:hAnsi="Wingdings" w:hint="default"/>
      </w:rPr>
    </w:lvl>
  </w:abstractNum>
  <w:abstractNum w:abstractNumId="13"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E14392D"/>
    <w:multiLevelType w:val="hybridMultilevel"/>
    <w:tmpl w:val="2C10A7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6828AD"/>
    <w:multiLevelType w:val="hybridMultilevel"/>
    <w:tmpl w:val="45B465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2A7371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36CD49B"/>
    <w:multiLevelType w:val="hybridMultilevel"/>
    <w:tmpl w:val="FFFFFFFF"/>
    <w:lvl w:ilvl="0" w:tplc="51FA6E02">
      <w:start w:val="1"/>
      <w:numFmt w:val="bullet"/>
      <w:lvlText w:val="-"/>
      <w:lvlJc w:val="left"/>
      <w:pPr>
        <w:ind w:left="720" w:hanging="360"/>
      </w:pPr>
      <w:rPr>
        <w:rFonts w:ascii="Aptos" w:hAnsi="Aptos" w:hint="default"/>
      </w:rPr>
    </w:lvl>
    <w:lvl w:ilvl="1" w:tplc="CCDA807C">
      <w:start w:val="1"/>
      <w:numFmt w:val="bullet"/>
      <w:lvlText w:val="o"/>
      <w:lvlJc w:val="left"/>
      <w:pPr>
        <w:ind w:left="1440" w:hanging="360"/>
      </w:pPr>
      <w:rPr>
        <w:rFonts w:ascii="Courier New" w:hAnsi="Courier New" w:hint="default"/>
      </w:rPr>
    </w:lvl>
    <w:lvl w:ilvl="2" w:tplc="77CC687A">
      <w:start w:val="1"/>
      <w:numFmt w:val="bullet"/>
      <w:lvlText w:val=""/>
      <w:lvlJc w:val="left"/>
      <w:pPr>
        <w:ind w:left="2160" w:hanging="360"/>
      </w:pPr>
      <w:rPr>
        <w:rFonts w:ascii="Wingdings" w:hAnsi="Wingdings" w:hint="default"/>
      </w:rPr>
    </w:lvl>
    <w:lvl w:ilvl="3" w:tplc="94CA8280">
      <w:start w:val="1"/>
      <w:numFmt w:val="bullet"/>
      <w:lvlText w:val=""/>
      <w:lvlJc w:val="left"/>
      <w:pPr>
        <w:ind w:left="2880" w:hanging="360"/>
      </w:pPr>
      <w:rPr>
        <w:rFonts w:ascii="Symbol" w:hAnsi="Symbol" w:hint="default"/>
      </w:rPr>
    </w:lvl>
    <w:lvl w:ilvl="4" w:tplc="F6884F6A">
      <w:start w:val="1"/>
      <w:numFmt w:val="bullet"/>
      <w:lvlText w:val="o"/>
      <w:lvlJc w:val="left"/>
      <w:pPr>
        <w:ind w:left="3600" w:hanging="360"/>
      </w:pPr>
      <w:rPr>
        <w:rFonts w:ascii="Courier New" w:hAnsi="Courier New" w:hint="default"/>
      </w:rPr>
    </w:lvl>
    <w:lvl w:ilvl="5" w:tplc="062635E2">
      <w:start w:val="1"/>
      <w:numFmt w:val="bullet"/>
      <w:lvlText w:val=""/>
      <w:lvlJc w:val="left"/>
      <w:pPr>
        <w:ind w:left="4320" w:hanging="360"/>
      </w:pPr>
      <w:rPr>
        <w:rFonts w:ascii="Wingdings" w:hAnsi="Wingdings" w:hint="default"/>
      </w:rPr>
    </w:lvl>
    <w:lvl w:ilvl="6" w:tplc="A2BA3C02">
      <w:start w:val="1"/>
      <w:numFmt w:val="bullet"/>
      <w:lvlText w:val=""/>
      <w:lvlJc w:val="left"/>
      <w:pPr>
        <w:ind w:left="5040" w:hanging="360"/>
      </w:pPr>
      <w:rPr>
        <w:rFonts w:ascii="Symbol" w:hAnsi="Symbol" w:hint="default"/>
      </w:rPr>
    </w:lvl>
    <w:lvl w:ilvl="7" w:tplc="834C68E2">
      <w:start w:val="1"/>
      <w:numFmt w:val="bullet"/>
      <w:lvlText w:val="o"/>
      <w:lvlJc w:val="left"/>
      <w:pPr>
        <w:ind w:left="5760" w:hanging="360"/>
      </w:pPr>
      <w:rPr>
        <w:rFonts w:ascii="Courier New" w:hAnsi="Courier New" w:hint="default"/>
      </w:rPr>
    </w:lvl>
    <w:lvl w:ilvl="8" w:tplc="37784BA4">
      <w:start w:val="1"/>
      <w:numFmt w:val="bullet"/>
      <w:lvlText w:val=""/>
      <w:lvlJc w:val="left"/>
      <w:pPr>
        <w:ind w:left="6480" w:hanging="360"/>
      </w:pPr>
      <w:rPr>
        <w:rFonts w:ascii="Wingdings" w:hAnsi="Wingdings" w:hint="default"/>
      </w:rPr>
    </w:lvl>
  </w:abstractNum>
  <w:abstractNum w:abstractNumId="19" w15:restartNumberingAfterBreak="0">
    <w:nsid w:val="13FE31AE"/>
    <w:multiLevelType w:val="hybridMultilevel"/>
    <w:tmpl w:val="1B12E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2D995"/>
    <w:multiLevelType w:val="hybridMultilevel"/>
    <w:tmpl w:val="2A06B1E0"/>
    <w:lvl w:ilvl="0" w:tplc="87789316">
      <w:start w:val="1"/>
      <w:numFmt w:val="bullet"/>
      <w:lvlText w:val=""/>
      <w:lvlJc w:val="left"/>
      <w:pPr>
        <w:ind w:left="1080" w:hanging="360"/>
      </w:pPr>
      <w:rPr>
        <w:rFonts w:ascii="Wingdings" w:hAnsi="Wingdings" w:hint="default"/>
      </w:rPr>
    </w:lvl>
    <w:lvl w:ilvl="1" w:tplc="189C7430">
      <w:start w:val="1"/>
      <w:numFmt w:val="bullet"/>
      <w:lvlText w:val="o"/>
      <w:lvlJc w:val="left"/>
      <w:pPr>
        <w:ind w:left="1440" w:hanging="360"/>
      </w:pPr>
      <w:rPr>
        <w:rFonts w:ascii="Courier New" w:hAnsi="Courier New" w:hint="default"/>
      </w:rPr>
    </w:lvl>
    <w:lvl w:ilvl="2" w:tplc="D004AEA2">
      <w:start w:val="1"/>
      <w:numFmt w:val="bullet"/>
      <w:lvlText w:val=""/>
      <w:lvlJc w:val="left"/>
      <w:pPr>
        <w:ind w:left="2160" w:hanging="360"/>
      </w:pPr>
      <w:rPr>
        <w:rFonts w:ascii="Wingdings" w:hAnsi="Wingdings" w:hint="default"/>
      </w:rPr>
    </w:lvl>
    <w:lvl w:ilvl="3" w:tplc="F4EC8C8A">
      <w:start w:val="1"/>
      <w:numFmt w:val="bullet"/>
      <w:lvlText w:val=""/>
      <w:lvlJc w:val="left"/>
      <w:pPr>
        <w:ind w:left="2880" w:hanging="360"/>
      </w:pPr>
      <w:rPr>
        <w:rFonts w:ascii="Symbol" w:hAnsi="Symbol" w:hint="default"/>
      </w:rPr>
    </w:lvl>
    <w:lvl w:ilvl="4" w:tplc="3572D816">
      <w:start w:val="1"/>
      <w:numFmt w:val="bullet"/>
      <w:lvlText w:val="o"/>
      <w:lvlJc w:val="left"/>
      <w:pPr>
        <w:ind w:left="3600" w:hanging="360"/>
      </w:pPr>
      <w:rPr>
        <w:rFonts w:ascii="Courier New" w:hAnsi="Courier New" w:hint="default"/>
      </w:rPr>
    </w:lvl>
    <w:lvl w:ilvl="5" w:tplc="71647914">
      <w:start w:val="1"/>
      <w:numFmt w:val="bullet"/>
      <w:lvlText w:val=""/>
      <w:lvlJc w:val="left"/>
      <w:pPr>
        <w:ind w:left="4320" w:hanging="360"/>
      </w:pPr>
      <w:rPr>
        <w:rFonts w:ascii="Wingdings" w:hAnsi="Wingdings" w:hint="default"/>
      </w:rPr>
    </w:lvl>
    <w:lvl w:ilvl="6" w:tplc="6CF0B5AE">
      <w:start w:val="1"/>
      <w:numFmt w:val="bullet"/>
      <w:lvlText w:val=""/>
      <w:lvlJc w:val="left"/>
      <w:pPr>
        <w:ind w:left="5040" w:hanging="360"/>
      </w:pPr>
      <w:rPr>
        <w:rFonts w:ascii="Symbol" w:hAnsi="Symbol" w:hint="default"/>
      </w:rPr>
    </w:lvl>
    <w:lvl w:ilvl="7" w:tplc="6F0E0704">
      <w:start w:val="1"/>
      <w:numFmt w:val="bullet"/>
      <w:lvlText w:val="o"/>
      <w:lvlJc w:val="left"/>
      <w:pPr>
        <w:ind w:left="5760" w:hanging="360"/>
      </w:pPr>
      <w:rPr>
        <w:rFonts w:ascii="Courier New" w:hAnsi="Courier New" w:hint="default"/>
      </w:rPr>
    </w:lvl>
    <w:lvl w:ilvl="8" w:tplc="A80AF174">
      <w:start w:val="1"/>
      <w:numFmt w:val="bullet"/>
      <w:lvlText w:val=""/>
      <w:lvlJc w:val="left"/>
      <w:pPr>
        <w:ind w:left="6480" w:hanging="360"/>
      </w:pPr>
      <w:rPr>
        <w:rFonts w:ascii="Wingdings" w:hAnsi="Wingdings" w:hint="default"/>
      </w:rPr>
    </w:lvl>
  </w:abstractNum>
  <w:abstractNum w:abstractNumId="21" w15:restartNumberingAfterBreak="0">
    <w:nsid w:val="15BA4845"/>
    <w:multiLevelType w:val="hybridMultilevel"/>
    <w:tmpl w:val="8CE8380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16544E2E"/>
    <w:multiLevelType w:val="hybridMultilevel"/>
    <w:tmpl w:val="FAA2B6F2"/>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EA1F23"/>
    <w:multiLevelType w:val="hybridMultilevel"/>
    <w:tmpl w:val="6BF2B554"/>
    <w:lvl w:ilvl="0" w:tplc="F282E6B4">
      <w:start w:val="1"/>
      <w:numFmt w:val="bullet"/>
      <w:lvlText w:val="·"/>
      <w:lvlJc w:val="left"/>
      <w:pPr>
        <w:ind w:left="720" w:hanging="360"/>
      </w:pPr>
      <w:rPr>
        <w:rFonts w:ascii="Symbol" w:hAnsi="Symbol" w:hint="default"/>
      </w:rPr>
    </w:lvl>
    <w:lvl w:ilvl="1" w:tplc="0D2EE0AC">
      <w:start w:val="1"/>
      <w:numFmt w:val="bullet"/>
      <w:lvlText w:val="o"/>
      <w:lvlJc w:val="left"/>
      <w:pPr>
        <w:ind w:left="1440" w:hanging="360"/>
      </w:pPr>
      <w:rPr>
        <w:rFonts w:ascii="Courier New" w:hAnsi="Courier New" w:hint="default"/>
      </w:rPr>
    </w:lvl>
    <w:lvl w:ilvl="2" w:tplc="C9A4155C">
      <w:start w:val="1"/>
      <w:numFmt w:val="bullet"/>
      <w:lvlText w:val=""/>
      <w:lvlJc w:val="left"/>
      <w:pPr>
        <w:ind w:left="2160" w:hanging="360"/>
      </w:pPr>
      <w:rPr>
        <w:rFonts w:ascii="Wingdings" w:hAnsi="Wingdings" w:hint="default"/>
      </w:rPr>
    </w:lvl>
    <w:lvl w:ilvl="3" w:tplc="B21A4330">
      <w:start w:val="1"/>
      <w:numFmt w:val="bullet"/>
      <w:lvlText w:val=""/>
      <w:lvlJc w:val="left"/>
      <w:pPr>
        <w:ind w:left="2880" w:hanging="360"/>
      </w:pPr>
      <w:rPr>
        <w:rFonts w:ascii="Symbol" w:hAnsi="Symbol" w:hint="default"/>
      </w:rPr>
    </w:lvl>
    <w:lvl w:ilvl="4" w:tplc="DEE8211C">
      <w:start w:val="1"/>
      <w:numFmt w:val="bullet"/>
      <w:lvlText w:val="o"/>
      <w:lvlJc w:val="left"/>
      <w:pPr>
        <w:ind w:left="3600" w:hanging="360"/>
      </w:pPr>
      <w:rPr>
        <w:rFonts w:ascii="Courier New" w:hAnsi="Courier New" w:hint="default"/>
      </w:rPr>
    </w:lvl>
    <w:lvl w:ilvl="5" w:tplc="A224C35A">
      <w:start w:val="1"/>
      <w:numFmt w:val="bullet"/>
      <w:lvlText w:val=""/>
      <w:lvlJc w:val="left"/>
      <w:pPr>
        <w:ind w:left="4320" w:hanging="360"/>
      </w:pPr>
      <w:rPr>
        <w:rFonts w:ascii="Wingdings" w:hAnsi="Wingdings" w:hint="default"/>
      </w:rPr>
    </w:lvl>
    <w:lvl w:ilvl="6" w:tplc="E0140780">
      <w:start w:val="1"/>
      <w:numFmt w:val="bullet"/>
      <w:lvlText w:val=""/>
      <w:lvlJc w:val="left"/>
      <w:pPr>
        <w:ind w:left="5040" w:hanging="360"/>
      </w:pPr>
      <w:rPr>
        <w:rFonts w:ascii="Symbol" w:hAnsi="Symbol" w:hint="default"/>
      </w:rPr>
    </w:lvl>
    <w:lvl w:ilvl="7" w:tplc="0E869886">
      <w:start w:val="1"/>
      <w:numFmt w:val="bullet"/>
      <w:lvlText w:val="o"/>
      <w:lvlJc w:val="left"/>
      <w:pPr>
        <w:ind w:left="5760" w:hanging="360"/>
      </w:pPr>
      <w:rPr>
        <w:rFonts w:ascii="Courier New" w:hAnsi="Courier New" w:hint="default"/>
      </w:rPr>
    </w:lvl>
    <w:lvl w:ilvl="8" w:tplc="C57849CA">
      <w:start w:val="1"/>
      <w:numFmt w:val="bullet"/>
      <w:lvlText w:val=""/>
      <w:lvlJc w:val="left"/>
      <w:pPr>
        <w:ind w:left="6480" w:hanging="360"/>
      </w:pPr>
      <w:rPr>
        <w:rFonts w:ascii="Wingdings" w:hAnsi="Wingdings" w:hint="default"/>
      </w:rPr>
    </w:lvl>
  </w:abstractNum>
  <w:abstractNum w:abstractNumId="25" w15:restartNumberingAfterBreak="0">
    <w:nsid w:val="17008860"/>
    <w:multiLevelType w:val="hybridMultilevel"/>
    <w:tmpl w:val="B8D2C24C"/>
    <w:lvl w:ilvl="0" w:tplc="97AADE46">
      <w:start w:val="1"/>
      <w:numFmt w:val="bullet"/>
      <w:lvlText w:val="·"/>
      <w:lvlJc w:val="left"/>
      <w:pPr>
        <w:ind w:left="720" w:hanging="360"/>
      </w:pPr>
      <w:rPr>
        <w:rFonts w:ascii="Symbol" w:hAnsi="Symbol" w:hint="default"/>
      </w:rPr>
    </w:lvl>
    <w:lvl w:ilvl="1" w:tplc="B3B496F2">
      <w:start w:val="1"/>
      <w:numFmt w:val="bullet"/>
      <w:lvlText w:val="o"/>
      <w:lvlJc w:val="left"/>
      <w:pPr>
        <w:ind w:left="1440" w:hanging="360"/>
      </w:pPr>
      <w:rPr>
        <w:rFonts w:ascii="Courier New" w:hAnsi="Courier New" w:hint="default"/>
      </w:rPr>
    </w:lvl>
    <w:lvl w:ilvl="2" w:tplc="5852C912">
      <w:start w:val="1"/>
      <w:numFmt w:val="bullet"/>
      <w:lvlText w:val=""/>
      <w:lvlJc w:val="left"/>
      <w:pPr>
        <w:ind w:left="2160" w:hanging="360"/>
      </w:pPr>
      <w:rPr>
        <w:rFonts w:ascii="Wingdings" w:hAnsi="Wingdings" w:hint="default"/>
      </w:rPr>
    </w:lvl>
    <w:lvl w:ilvl="3" w:tplc="2C58A5F4">
      <w:start w:val="1"/>
      <w:numFmt w:val="bullet"/>
      <w:lvlText w:val=""/>
      <w:lvlJc w:val="left"/>
      <w:pPr>
        <w:ind w:left="2880" w:hanging="360"/>
      </w:pPr>
      <w:rPr>
        <w:rFonts w:ascii="Symbol" w:hAnsi="Symbol" w:hint="default"/>
      </w:rPr>
    </w:lvl>
    <w:lvl w:ilvl="4" w:tplc="210631EC">
      <w:start w:val="1"/>
      <w:numFmt w:val="bullet"/>
      <w:lvlText w:val="o"/>
      <w:lvlJc w:val="left"/>
      <w:pPr>
        <w:ind w:left="3600" w:hanging="360"/>
      </w:pPr>
      <w:rPr>
        <w:rFonts w:ascii="Courier New" w:hAnsi="Courier New" w:hint="default"/>
      </w:rPr>
    </w:lvl>
    <w:lvl w:ilvl="5" w:tplc="811A4CC2">
      <w:start w:val="1"/>
      <w:numFmt w:val="bullet"/>
      <w:lvlText w:val=""/>
      <w:lvlJc w:val="left"/>
      <w:pPr>
        <w:ind w:left="4320" w:hanging="360"/>
      </w:pPr>
      <w:rPr>
        <w:rFonts w:ascii="Wingdings" w:hAnsi="Wingdings" w:hint="default"/>
      </w:rPr>
    </w:lvl>
    <w:lvl w:ilvl="6" w:tplc="2FF8CC70">
      <w:start w:val="1"/>
      <w:numFmt w:val="bullet"/>
      <w:lvlText w:val=""/>
      <w:lvlJc w:val="left"/>
      <w:pPr>
        <w:ind w:left="5040" w:hanging="360"/>
      </w:pPr>
      <w:rPr>
        <w:rFonts w:ascii="Symbol" w:hAnsi="Symbol" w:hint="default"/>
      </w:rPr>
    </w:lvl>
    <w:lvl w:ilvl="7" w:tplc="7120651E">
      <w:start w:val="1"/>
      <w:numFmt w:val="bullet"/>
      <w:lvlText w:val="o"/>
      <w:lvlJc w:val="left"/>
      <w:pPr>
        <w:ind w:left="5760" w:hanging="360"/>
      </w:pPr>
      <w:rPr>
        <w:rFonts w:ascii="Courier New" w:hAnsi="Courier New" w:hint="default"/>
      </w:rPr>
    </w:lvl>
    <w:lvl w:ilvl="8" w:tplc="A4EA45D8">
      <w:start w:val="1"/>
      <w:numFmt w:val="bullet"/>
      <w:lvlText w:val=""/>
      <w:lvlJc w:val="left"/>
      <w:pPr>
        <w:ind w:left="6480" w:hanging="360"/>
      </w:pPr>
      <w:rPr>
        <w:rFonts w:ascii="Wingdings" w:hAnsi="Wingdings" w:hint="default"/>
      </w:rPr>
    </w:lvl>
  </w:abstractNum>
  <w:abstractNum w:abstractNumId="26" w15:restartNumberingAfterBreak="0">
    <w:nsid w:val="173466D1"/>
    <w:multiLevelType w:val="hybridMultilevel"/>
    <w:tmpl w:val="CC987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47E011"/>
    <w:multiLevelType w:val="hybridMultilevel"/>
    <w:tmpl w:val="59D001DE"/>
    <w:lvl w:ilvl="0" w:tplc="F55A31B0">
      <w:start w:val="1"/>
      <w:numFmt w:val="bullet"/>
      <w:lvlText w:val=""/>
      <w:lvlJc w:val="left"/>
      <w:pPr>
        <w:ind w:left="720" w:hanging="360"/>
      </w:pPr>
      <w:rPr>
        <w:rFonts w:ascii="Wingdings" w:hAnsi="Wingdings" w:hint="default"/>
      </w:rPr>
    </w:lvl>
    <w:lvl w:ilvl="1" w:tplc="75085872">
      <w:start w:val="1"/>
      <w:numFmt w:val="bullet"/>
      <w:lvlText w:val="o"/>
      <w:lvlJc w:val="left"/>
      <w:pPr>
        <w:ind w:left="1440" w:hanging="360"/>
      </w:pPr>
      <w:rPr>
        <w:rFonts w:ascii="Courier New" w:hAnsi="Courier New" w:hint="default"/>
      </w:rPr>
    </w:lvl>
    <w:lvl w:ilvl="2" w:tplc="896C6386">
      <w:start w:val="1"/>
      <w:numFmt w:val="bullet"/>
      <w:lvlText w:val=""/>
      <w:lvlJc w:val="left"/>
      <w:pPr>
        <w:ind w:left="2160" w:hanging="360"/>
      </w:pPr>
      <w:rPr>
        <w:rFonts w:ascii="Wingdings" w:hAnsi="Wingdings" w:hint="default"/>
      </w:rPr>
    </w:lvl>
    <w:lvl w:ilvl="3" w:tplc="715C7686">
      <w:start w:val="1"/>
      <w:numFmt w:val="bullet"/>
      <w:lvlText w:val=""/>
      <w:lvlJc w:val="left"/>
      <w:pPr>
        <w:ind w:left="2880" w:hanging="360"/>
      </w:pPr>
      <w:rPr>
        <w:rFonts w:ascii="Symbol" w:hAnsi="Symbol" w:hint="default"/>
      </w:rPr>
    </w:lvl>
    <w:lvl w:ilvl="4" w:tplc="824AE0B8">
      <w:start w:val="1"/>
      <w:numFmt w:val="bullet"/>
      <w:lvlText w:val="o"/>
      <w:lvlJc w:val="left"/>
      <w:pPr>
        <w:ind w:left="3600" w:hanging="360"/>
      </w:pPr>
      <w:rPr>
        <w:rFonts w:ascii="Courier New" w:hAnsi="Courier New" w:hint="default"/>
      </w:rPr>
    </w:lvl>
    <w:lvl w:ilvl="5" w:tplc="B8146C2A">
      <w:start w:val="1"/>
      <w:numFmt w:val="bullet"/>
      <w:lvlText w:val=""/>
      <w:lvlJc w:val="left"/>
      <w:pPr>
        <w:ind w:left="4320" w:hanging="360"/>
      </w:pPr>
      <w:rPr>
        <w:rFonts w:ascii="Wingdings" w:hAnsi="Wingdings" w:hint="default"/>
      </w:rPr>
    </w:lvl>
    <w:lvl w:ilvl="6" w:tplc="1ED2B664">
      <w:start w:val="1"/>
      <w:numFmt w:val="bullet"/>
      <w:lvlText w:val=""/>
      <w:lvlJc w:val="left"/>
      <w:pPr>
        <w:ind w:left="5040" w:hanging="360"/>
      </w:pPr>
      <w:rPr>
        <w:rFonts w:ascii="Symbol" w:hAnsi="Symbol" w:hint="default"/>
      </w:rPr>
    </w:lvl>
    <w:lvl w:ilvl="7" w:tplc="97E0138E">
      <w:start w:val="1"/>
      <w:numFmt w:val="bullet"/>
      <w:lvlText w:val="o"/>
      <w:lvlJc w:val="left"/>
      <w:pPr>
        <w:ind w:left="5760" w:hanging="360"/>
      </w:pPr>
      <w:rPr>
        <w:rFonts w:ascii="Courier New" w:hAnsi="Courier New" w:hint="default"/>
      </w:rPr>
    </w:lvl>
    <w:lvl w:ilvl="8" w:tplc="88803FC0">
      <w:start w:val="1"/>
      <w:numFmt w:val="bullet"/>
      <w:lvlText w:val=""/>
      <w:lvlJc w:val="left"/>
      <w:pPr>
        <w:ind w:left="6480" w:hanging="360"/>
      </w:pPr>
      <w:rPr>
        <w:rFonts w:ascii="Wingdings" w:hAnsi="Wingdings" w:hint="default"/>
      </w:rPr>
    </w:lvl>
  </w:abstractNum>
  <w:abstractNum w:abstractNumId="29" w15:restartNumberingAfterBreak="0">
    <w:nsid w:val="19E1CF4B"/>
    <w:multiLevelType w:val="hybridMultilevel"/>
    <w:tmpl w:val="EC621642"/>
    <w:lvl w:ilvl="0" w:tplc="22EC1D62">
      <w:start w:val="1"/>
      <w:numFmt w:val="bullet"/>
      <w:lvlText w:val="·"/>
      <w:lvlJc w:val="left"/>
      <w:pPr>
        <w:ind w:left="720" w:hanging="360"/>
      </w:pPr>
      <w:rPr>
        <w:rFonts w:ascii="Symbol" w:hAnsi="Symbol" w:hint="default"/>
      </w:rPr>
    </w:lvl>
    <w:lvl w:ilvl="1" w:tplc="8A74F066">
      <w:start w:val="1"/>
      <w:numFmt w:val="bullet"/>
      <w:lvlText w:val="o"/>
      <w:lvlJc w:val="left"/>
      <w:pPr>
        <w:ind w:left="1440" w:hanging="360"/>
      </w:pPr>
      <w:rPr>
        <w:rFonts w:ascii="Courier New" w:hAnsi="Courier New" w:hint="default"/>
      </w:rPr>
    </w:lvl>
    <w:lvl w:ilvl="2" w:tplc="419EAE08">
      <w:start w:val="1"/>
      <w:numFmt w:val="bullet"/>
      <w:lvlText w:val=""/>
      <w:lvlJc w:val="left"/>
      <w:pPr>
        <w:ind w:left="2160" w:hanging="360"/>
      </w:pPr>
      <w:rPr>
        <w:rFonts w:ascii="Wingdings" w:hAnsi="Wingdings" w:hint="default"/>
      </w:rPr>
    </w:lvl>
    <w:lvl w:ilvl="3" w:tplc="06EE424C">
      <w:start w:val="1"/>
      <w:numFmt w:val="bullet"/>
      <w:lvlText w:val=""/>
      <w:lvlJc w:val="left"/>
      <w:pPr>
        <w:ind w:left="2880" w:hanging="360"/>
      </w:pPr>
      <w:rPr>
        <w:rFonts w:ascii="Symbol" w:hAnsi="Symbol" w:hint="default"/>
      </w:rPr>
    </w:lvl>
    <w:lvl w:ilvl="4" w:tplc="B13033CA">
      <w:start w:val="1"/>
      <w:numFmt w:val="bullet"/>
      <w:lvlText w:val="o"/>
      <w:lvlJc w:val="left"/>
      <w:pPr>
        <w:ind w:left="3600" w:hanging="360"/>
      </w:pPr>
      <w:rPr>
        <w:rFonts w:ascii="Courier New" w:hAnsi="Courier New" w:hint="default"/>
      </w:rPr>
    </w:lvl>
    <w:lvl w:ilvl="5" w:tplc="249E376C">
      <w:start w:val="1"/>
      <w:numFmt w:val="bullet"/>
      <w:lvlText w:val=""/>
      <w:lvlJc w:val="left"/>
      <w:pPr>
        <w:ind w:left="4320" w:hanging="360"/>
      </w:pPr>
      <w:rPr>
        <w:rFonts w:ascii="Wingdings" w:hAnsi="Wingdings" w:hint="default"/>
      </w:rPr>
    </w:lvl>
    <w:lvl w:ilvl="6" w:tplc="A7665D98">
      <w:start w:val="1"/>
      <w:numFmt w:val="bullet"/>
      <w:lvlText w:val=""/>
      <w:lvlJc w:val="left"/>
      <w:pPr>
        <w:ind w:left="5040" w:hanging="360"/>
      </w:pPr>
      <w:rPr>
        <w:rFonts w:ascii="Symbol" w:hAnsi="Symbol" w:hint="default"/>
      </w:rPr>
    </w:lvl>
    <w:lvl w:ilvl="7" w:tplc="20A4737C">
      <w:start w:val="1"/>
      <w:numFmt w:val="bullet"/>
      <w:lvlText w:val="o"/>
      <w:lvlJc w:val="left"/>
      <w:pPr>
        <w:ind w:left="5760" w:hanging="360"/>
      </w:pPr>
      <w:rPr>
        <w:rFonts w:ascii="Courier New" w:hAnsi="Courier New" w:hint="default"/>
      </w:rPr>
    </w:lvl>
    <w:lvl w:ilvl="8" w:tplc="F4C01480">
      <w:start w:val="1"/>
      <w:numFmt w:val="bullet"/>
      <w:lvlText w:val=""/>
      <w:lvlJc w:val="left"/>
      <w:pPr>
        <w:ind w:left="6480" w:hanging="360"/>
      </w:pPr>
      <w:rPr>
        <w:rFonts w:ascii="Wingdings" w:hAnsi="Wingdings" w:hint="default"/>
      </w:rPr>
    </w:lvl>
  </w:abstractNum>
  <w:abstractNum w:abstractNumId="30"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932CCF"/>
    <w:multiLevelType w:val="hybridMultilevel"/>
    <w:tmpl w:val="7EC6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4831B8"/>
    <w:multiLevelType w:val="hybridMultilevel"/>
    <w:tmpl w:val="80C2F792"/>
    <w:lvl w:ilvl="0" w:tplc="3A08CAB4">
      <w:start w:val="1"/>
      <w:numFmt w:val="bullet"/>
      <w:lvlText w:val="·"/>
      <w:lvlJc w:val="left"/>
      <w:pPr>
        <w:ind w:left="720" w:hanging="360"/>
      </w:pPr>
      <w:rPr>
        <w:rFonts w:ascii="Symbol" w:hAnsi="Symbol" w:hint="default"/>
      </w:rPr>
    </w:lvl>
    <w:lvl w:ilvl="1" w:tplc="F40894A0">
      <w:start w:val="1"/>
      <w:numFmt w:val="bullet"/>
      <w:lvlText w:val="o"/>
      <w:lvlJc w:val="left"/>
      <w:pPr>
        <w:ind w:left="1440" w:hanging="360"/>
      </w:pPr>
      <w:rPr>
        <w:rFonts w:ascii="Courier New" w:hAnsi="Courier New" w:hint="default"/>
      </w:rPr>
    </w:lvl>
    <w:lvl w:ilvl="2" w:tplc="6416FFD4">
      <w:start w:val="1"/>
      <w:numFmt w:val="bullet"/>
      <w:lvlText w:val=""/>
      <w:lvlJc w:val="left"/>
      <w:pPr>
        <w:ind w:left="2160" w:hanging="360"/>
      </w:pPr>
      <w:rPr>
        <w:rFonts w:ascii="Wingdings" w:hAnsi="Wingdings" w:hint="default"/>
      </w:rPr>
    </w:lvl>
    <w:lvl w:ilvl="3" w:tplc="07742B02">
      <w:start w:val="1"/>
      <w:numFmt w:val="bullet"/>
      <w:lvlText w:val=""/>
      <w:lvlJc w:val="left"/>
      <w:pPr>
        <w:ind w:left="2880" w:hanging="360"/>
      </w:pPr>
      <w:rPr>
        <w:rFonts w:ascii="Symbol" w:hAnsi="Symbol" w:hint="default"/>
      </w:rPr>
    </w:lvl>
    <w:lvl w:ilvl="4" w:tplc="75B88A1A">
      <w:start w:val="1"/>
      <w:numFmt w:val="bullet"/>
      <w:lvlText w:val="o"/>
      <w:lvlJc w:val="left"/>
      <w:pPr>
        <w:ind w:left="3600" w:hanging="360"/>
      </w:pPr>
      <w:rPr>
        <w:rFonts w:ascii="Courier New" w:hAnsi="Courier New" w:hint="default"/>
      </w:rPr>
    </w:lvl>
    <w:lvl w:ilvl="5" w:tplc="7B723B7A">
      <w:start w:val="1"/>
      <w:numFmt w:val="bullet"/>
      <w:lvlText w:val=""/>
      <w:lvlJc w:val="left"/>
      <w:pPr>
        <w:ind w:left="4320" w:hanging="360"/>
      </w:pPr>
      <w:rPr>
        <w:rFonts w:ascii="Wingdings" w:hAnsi="Wingdings" w:hint="default"/>
      </w:rPr>
    </w:lvl>
    <w:lvl w:ilvl="6" w:tplc="4AAC340C">
      <w:start w:val="1"/>
      <w:numFmt w:val="bullet"/>
      <w:lvlText w:val=""/>
      <w:lvlJc w:val="left"/>
      <w:pPr>
        <w:ind w:left="5040" w:hanging="360"/>
      </w:pPr>
      <w:rPr>
        <w:rFonts w:ascii="Symbol" w:hAnsi="Symbol" w:hint="default"/>
      </w:rPr>
    </w:lvl>
    <w:lvl w:ilvl="7" w:tplc="39B683DC">
      <w:start w:val="1"/>
      <w:numFmt w:val="bullet"/>
      <w:lvlText w:val="o"/>
      <w:lvlJc w:val="left"/>
      <w:pPr>
        <w:ind w:left="5760" w:hanging="360"/>
      </w:pPr>
      <w:rPr>
        <w:rFonts w:ascii="Courier New" w:hAnsi="Courier New" w:hint="default"/>
      </w:rPr>
    </w:lvl>
    <w:lvl w:ilvl="8" w:tplc="1EFC1A00">
      <w:start w:val="1"/>
      <w:numFmt w:val="bullet"/>
      <w:lvlText w:val=""/>
      <w:lvlJc w:val="left"/>
      <w:pPr>
        <w:ind w:left="6480" w:hanging="360"/>
      </w:pPr>
      <w:rPr>
        <w:rFonts w:ascii="Wingdings" w:hAnsi="Wingdings" w:hint="default"/>
      </w:rPr>
    </w:lvl>
  </w:abstractNum>
  <w:abstractNum w:abstractNumId="33" w15:restartNumberingAfterBreak="0">
    <w:nsid w:val="1B4E346F"/>
    <w:multiLevelType w:val="hybridMultilevel"/>
    <w:tmpl w:val="96E0B1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C243619"/>
    <w:multiLevelType w:val="hybridMultilevel"/>
    <w:tmpl w:val="8B12971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6647C7"/>
    <w:multiLevelType w:val="hybridMultilevel"/>
    <w:tmpl w:val="3F8402E2"/>
    <w:lvl w:ilvl="0" w:tplc="13867E02">
      <w:start w:val="1"/>
      <w:numFmt w:val="bullet"/>
      <w:lvlText w:val="·"/>
      <w:lvlJc w:val="left"/>
      <w:pPr>
        <w:ind w:left="720" w:hanging="360"/>
      </w:pPr>
      <w:rPr>
        <w:rFonts w:ascii="Symbol" w:hAnsi="Symbol" w:hint="default"/>
      </w:rPr>
    </w:lvl>
    <w:lvl w:ilvl="1" w:tplc="A9FE0656">
      <w:start w:val="1"/>
      <w:numFmt w:val="bullet"/>
      <w:lvlText w:val="o"/>
      <w:lvlJc w:val="left"/>
      <w:pPr>
        <w:ind w:left="1440" w:hanging="360"/>
      </w:pPr>
      <w:rPr>
        <w:rFonts w:ascii="Courier New" w:hAnsi="Courier New" w:hint="default"/>
      </w:rPr>
    </w:lvl>
    <w:lvl w:ilvl="2" w:tplc="718EB2F2">
      <w:start w:val="1"/>
      <w:numFmt w:val="bullet"/>
      <w:lvlText w:val=""/>
      <w:lvlJc w:val="left"/>
      <w:pPr>
        <w:ind w:left="2160" w:hanging="360"/>
      </w:pPr>
      <w:rPr>
        <w:rFonts w:ascii="Wingdings" w:hAnsi="Wingdings" w:hint="default"/>
      </w:rPr>
    </w:lvl>
    <w:lvl w:ilvl="3" w:tplc="69681464">
      <w:start w:val="1"/>
      <w:numFmt w:val="bullet"/>
      <w:lvlText w:val=""/>
      <w:lvlJc w:val="left"/>
      <w:pPr>
        <w:ind w:left="2880" w:hanging="360"/>
      </w:pPr>
      <w:rPr>
        <w:rFonts w:ascii="Symbol" w:hAnsi="Symbol" w:hint="default"/>
      </w:rPr>
    </w:lvl>
    <w:lvl w:ilvl="4" w:tplc="A830C384">
      <w:start w:val="1"/>
      <w:numFmt w:val="bullet"/>
      <w:lvlText w:val="o"/>
      <w:lvlJc w:val="left"/>
      <w:pPr>
        <w:ind w:left="3600" w:hanging="360"/>
      </w:pPr>
      <w:rPr>
        <w:rFonts w:ascii="Courier New" w:hAnsi="Courier New" w:hint="default"/>
      </w:rPr>
    </w:lvl>
    <w:lvl w:ilvl="5" w:tplc="5A1EABB8">
      <w:start w:val="1"/>
      <w:numFmt w:val="bullet"/>
      <w:lvlText w:val=""/>
      <w:lvlJc w:val="left"/>
      <w:pPr>
        <w:ind w:left="4320" w:hanging="360"/>
      </w:pPr>
      <w:rPr>
        <w:rFonts w:ascii="Wingdings" w:hAnsi="Wingdings" w:hint="default"/>
      </w:rPr>
    </w:lvl>
    <w:lvl w:ilvl="6" w:tplc="5E100332">
      <w:start w:val="1"/>
      <w:numFmt w:val="bullet"/>
      <w:lvlText w:val=""/>
      <w:lvlJc w:val="left"/>
      <w:pPr>
        <w:ind w:left="5040" w:hanging="360"/>
      </w:pPr>
      <w:rPr>
        <w:rFonts w:ascii="Symbol" w:hAnsi="Symbol" w:hint="default"/>
      </w:rPr>
    </w:lvl>
    <w:lvl w:ilvl="7" w:tplc="DA4E8096">
      <w:start w:val="1"/>
      <w:numFmt w:val="bullet"/>
      <w:lvlText w:val="o"/>
      <w:lvlJc w:val="left"/>
      <w:pPr>
        <w:ind w:left="5760" w:hanging="360"/>
      </w:pPr>
      <w:rPr>
        <w:rFonts w:ascii="Courier New" w:hAnsi="Courier New" w:hint="default"/>
      </w:rPr>
    </w:lvl>
    <w:lvl w:ilvl="8" w:tplc="721AE0E8">
      <w:start w:val="1"/>
      <w:numFmt w:val="bullet"/>
      <w:lvlText w:val=""/>
      <w:lvlJc w:val="left"/>
      <w:pPr>
        <w:ind w:left="6480" w:hanging="360"/>
      </w:pPr>
      <w:rPr>
        <w:rFonts w:ascii="Wingdings" w:hAnsi="Wingdings" w:hint="default"/>
      </w:rPr>
    </w:lvl>
  </w:abstractNum>
  <w:abstractNum w:abstractNumId="39" w15:restartNumberingAfterBreak="0">
    <w:nsid w:val="1DE515FE"/>
    <w:multiLevelType w:val="hybridMultilevel"/>
    <w:tmpl w:val="B8260A4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EC38CBB"/>
    <w:multiLevelType w:val="hybridMultilevel"/>
    <w:tmpl w:val="CCE86622"/>
    <w:lvl w:ilvl="0" w:tplc="884AFB4A">
      <w:start w:val="1"/>
      <w:numFmt w:val="bullet"/>
      <w:lvlText w:val="·"/>
      <w:lvlJc w:val="left"/>
      <w:pPr>
        <w:ind w:left="720" w:hanging="360"/>
      </w:pPr>
      <w:rPr>
        <w:rFonts w:ascii="Symbol" w:hAnsi="Symbol" w:hint="default"/>
      </w:rPr>
    </w:lvl>
    <w:lvl w:ilvl="1" w:tplc="E348C85C">
      <w:start w:val="1"/>
      <w:numFmt w:val="bullet"/>
      <w:lvlText w:val="o"/>
      <w:lvlJc w:val="left"/>
      <w:pPr>
        <w:ind w:left="1440" w:hanging="360"/>
      </w:pPr>
      <w:rPr>
        <w:rFonts w:ascii="Courier New" w:hAnsi="Courier New" w:hint="default"/>
      </w:rPr>
    </w:lvl>
    <w:lvl w:ilvl="2" w:tplc="0B8E941E">
      <w:start w:val="1"/>
      <w:numFmt w:val="bullet"/>
      <w:lvlText w:val=""/>
      <w:lvlJc w:val="left"/>
      <w:pPr>
        <w:ind w:left="2160" w:hanging="360"/>
      </w:pPr>
      <w:rPr>
        <w:rFonts w:ascii="Wingdings" w:hAnsi="Wingdings" w:hint="default"/>
      </w:rPr>
    </w:lvl>
    <w:lvl w:ilvl="3" w:tplc="E7985AA0">
      <w:start w:val="1"/>
      <w:numFmt w:val="bullet"/>
      <w:lvlText w:val=""/>
      <w:lvlJc w:val="left"/>
      <w:pPr>
        <w:ind w:left="2880" w:hanging="360"/>
      </w:pPr>
      <w:rPr>
        <w:rFonts w:ascii="Symbol" w:hAnsi="Symbol" w:hint="default"/>
      </w:rPr>
    </w:lvl>
    <w:lvl w:ilvl="4" w:tplc="10644862">
      <w:start w:val="1"/>
      <w:numFmt w:val="bullet"/>
      <w:lvlText w:val="o"/>
      <w:lvlJc w:val="left"/>
      <w:pPr>
        <w:ind w:left="3600" w:hanging="360"/>
      </w:pPr>
      <w:rPr>
        <w:rFonts w:ascii="Courier New" w:hAnsi="Courier New" w:hint="default"/>
      </w:rPr>
    </w:lvl>
    <w:lvl w:ilvl="5" w:tplc="3E40A67C">
      <w:start w:val="1"/>
      <w:numFmt w:val="bullet"/>
      <w:lvlText w:val=""/>
      <w:lvlJc w:val="left"/>
      <w:pPr>
        <w:ind w:left="4320" w:hanging="360"/>
      </w:pPr>
      <w:rPr>
        <w:rFonts w:ascii="Wingdings" w:hAnsi="Wingdings" w:hint="default"/>
      </w:rPr>
    </w:lvl>
    <w:lvl w:ilvl="6" w:tplc="4B9C254A">
      <w:start w:val="1"/>
      <w:numFmt w:val="bullet"/>
      <w:lvlText w:val=""/>
      <w:lvlJc w:val="left"/>
      <w:pPr>
        <w:ind w:left="5040" w:hanging="360"/>
      </w:pPr>
      <w:rPr>
        <w:rFonts w:ascii="Symbol" w:hAnsi="Symbol" w:hint="default"/>
      </w:rPr>
    </w:lvl>
    <w:lvl w:ilvl="7" w:tplc="ED927BDC">
      <w:start w:val="1"/>
      <w:numFmt w:val="bullet"/>
      <w:lvlText w:val="o"/>
      <w:lvlJc w:val="left"/>
      <w:pPr>
        <w:ind w:left="5760" w:hanging="360"/>
      </w:pPr>
      <w:rPr>
        <w:rFonts w:ascii="Courier New" w:hAnsi="Courier New" w:hint="default"/>
      </w:rPr>
    </w:lvl>
    <w:lvl w:ilvl="8" w:tplc="0CBE36AE">
      <w:start w:val="1"/>
      <w:numFmt w:val="bullet"/>
      <w:lvlText w:val=""/>
      <w:lvlJc w:val="left"/>
      <w:pPr>
        <w:ind w:left="6480" w:hanging="360"/>
      </w:pPr>
      <w:rPr>
        <w:rFonts w:ascii="Wingdings" w:hAnsi="Wingdings" w:hint="default"/>
      </w:rPr>
    </w:lvl>
  </w:abstractNum>
  <w:abstractNum w:abstractNumId="41" w15:restartNumberingAfterBreak="0">
    <w:nsid w:val="20C01235"/>
    <w:multiLevelType w:val="hybridMultilevel"/>
    <w:tmpl w:val="A0EE314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20CA9DB0"/>
    <w:multiLevelType w:val="hybridMultilevel"/>
    <w:tmpl w:val="0400D7E6"/>
    <w:lvl w:ilvl="0" w:tplc="3FFAAE28">
      <w:start w:val="1"/>
      <w:numFmt w:val="bullet"/>
      <w:lvlText w:val="·"/>
      <w:lvlJc w:val="left"/>
      <w:pPr>
        <w:ind w:left="720" w:hanging="360"/>
      </w:pPr>
      <w:rPr>
        <w:rFonts w:ascii="Symbol" w:hAnsi="Symbol" w:hint="default"/>
      </w:rPr>
    </w:lvl>
    <w:lvl w:ilvl="1" w:tplc="A5CE6072">
      <w:start w:val="1"/>
      <w:numFmt w:val="bullet"/>
      <w:lvlText w:val="o"/>
      <w:lvlJc w:val="left"/>
      <w:pPr>
        <w:ind w:left="1440" w:hanging="360"/>
      </w:pPr>
      <w:rPr>
        <w:rFonts w:ascii="Courier New" w:hAnsi="Courier New" w:hint="default"/>
      </w:rPr>
    </w:lvl>
    <w:lvl w:ilvl="2" w:tplc="793EE584">
      <w:start w:val="1"/>
      <w:numFmt w:val="bullet"/>
      <w:lvlText w:val=""/>
      <w:lvlJc w:val="left"/>
      <w:pPr>
        <w:ind w:left="2160" w:hanging="360"/>
      </w:pPr>
      <w:rPr>
        <w:rFonts w:ascii="Wingdings" w:hAnsi="Wingdings" w:hint="default"/>
      </w:rPr>
    </w:lvl>
    <w:lvl w:ilvl="3" w:tplc="7F1846C6">
      <w:start w:val="1"/>
      <w:numFmt w:val="bullet"/>
      <w:lvlText w:val=""/>
      <w:lvlJc w:val="left"/>
      <w:pPr>
        <w:ind w:left="2880" w:hanging="360"/>
      </w:pPr>
      <w:rPr>
        <w:rFonts w:ascii="Symbol" w:hAnsi="Symbol" w:hint="default"/>
      </w:rPr>
    </w:lvl>
    <w:lvl w:ilvl="4" w:tplc="76CCE11A">
      <w:start w:val="1"/>
      <w:numFmt w:val="bullet"/>
      <w:lvlText w:val="o"/>
      <w:lvlJc w:val="left"/>
      <w:pPr>
        <w:ind w:left="3600" w:hanging="360"/>
      </w:pPr>
      <w:rPr>
        <w:rFonts w:ascii="Courier New" w:hAnsi="Courier New" w:hint="default"/>
      </w:rPr>
    </w:lvl>
    <w:lvl w:ilvl="5" w:tplc="27205658">
      <w:start w:val="1"/>
      <w:numFmt w:val="bullet"/>
      <w:lvlText w:val=""/>
      <w:lvlJc w:val="left"/>
      <w:pPr>
        <w:ind w:left="4320" w:hanging="360"/>
      </w:pPr>
      <w:rPr>
        <w:rFonts w:ascii="Wingdings" w:hAnsi="Wingdings" w:hint="default"/>
      </w:rPr>
    </w:lvl>
    <w:lvl w:ilvl="6" w:tplc="C9B6EBC6">
      <w:start w:val="1"/>
      <w:numFmt w:val="bullet"/>
      <w:lvlText w:val=""/>
      <w:lvlJc w:val="left"/>
      <w:pPr>
        <w:ind w:left="5040" w:hanging="360"/>
      </w:pPr>
      <w:rPr>
        <w:rFonts w:ascii="Symbol" w:hAnsi="Symbol" w:hint="default"/>
      </w:rPr>
    </w:lvl>
    <w:lvl w:ilvl="7" w:tplc="8D64A86A">
      <w:start w:val="1"/>
      <w:numFmt w:val="bullet"/>
      <w:lvlText w:val="o"/>
      <w:lvlJc w:val="left"/>
      <w:pPr>
        <w:ind w:left="5760" w:hanging="360"/>
      </w:pPr>
      <w:rPr>
        <w:rFonts w:ascii="Courier New" w:hAnsi="Courier New" w:hint="default"/>
      </w:rPr>
    </w:lvl>
    <w:lvl w:ilvl="8" w:tplc="59348D3E">
      <w:start w:val="1"/>
      <w:numFmt w:val="bullet"/>
      <w:lvlText w:val=""/>
      <w:lvlJc w:val="left"/>
      <w:pPr>
        <w:ind w:left="6480" w:hanging="360"/>
      </w:pPr>
      <w:rPr>
        <w:rFonts w:ascii="Wingdings" w:hAnsi="Wingdings" w:hint="default"/>
      </w:rPr>
    </w:lvl>
  </w:abstractNum>
  <w:abstractNum w:abstractNumId="43" w15:restartNumberingAfterBreak="0">
    <w:nsid w:val="220E1BC9"/>
    <w:multiLevelType w:val="hybridMultilevel"/>
    <w:tmpl w:val="BD48EFC4"/>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15:restartNumberingAfterBreak="0">
    <w:nsid w:val="22136E0D"/>
    <w:multiLevelType w:val="hybridMultilevel"/>
    <w:tmpl w:val="C9C890F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2C212A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F263F1"/>
    <w:multiLevelType w:val="hybridMultilevel"/>
    <w:tmpl w:val="C48811E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3FC4616"/>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5B662C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6387DD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666BF4D"/>
    <w:multiLevelType w:val="hybridMultilevel"/>
    <w:tmpl w:val="5A12FFDE"/>
    <w:lvl w:ilvl="0" w:tplc="8EE8BB68">
      <w:start w:val="1"/>
      <w:numFmt w:val="bullet"/>
      <w:lvlText w:val=""/>
      <w:lvlJc w:val="left"/>
      <w:pPr>
        <w:ind w:left="720" w:hanging="360"/>
      </w:pPr>
      <w:rPr>
        <w:rFonts w:ascii="Wingdings" w:hAnsi="Wingdings" w:hint="default"/>
      </w:rPr>
    </w:lvl>
    <w:lvl w:ilvl="1" w:tplc="173CB3A6">
      <w:start w:val="1"/>
      <w:numFmt w:val="bullet"/>
      <w:lvlText w:val="o"/>
      <w:lvlJc w:val="left"/>
      <w:pPr>
        <w:ind w:left="1440" w:hanging="360"/>
      </w:pPr>
      <w:rPr>
        <w:rFonts w:ascii="Courier New" w:hAnsi="Courier New" w:hint="default"/>
      </w:rPr>
    </w:lvl>
    <w:lvl w:ilvl="2" w:tplc="8A60FA9C">
      <w:start w:val="1"/>
      <w:numFmt w:val="bullet"/>
      <w:lvlText w:val=""/>
      <w:lvlJc w:val="left"/>
      <w:pPr>
        <w:ind w:left="2160" w:hanging="360"/>
      </w:pPr>
      <w:rPr>
        <w:rFonts w:ascii="Wingdings" w:hAnsi="Wingdings" w:hint="default"/>
      </w:rPr>
    </w:lvl>
    <w:lvl w:ilvl="3" w:tplc="D226A5C8">
      <w:start w:val="1"/>
      <w:numFmt w:val="bullet"/>
      <w:lvlText w:val=""/>
      <w:lvlJc w:val="left"/>
      <w:pPr>
        <w:ind w:left="2880" w:hanging="360"/>
      </w:pPr>
      <w:rPr>
        <w:rFonts w:ascii="Symbol" w:hAnsi="Symbol" w:hint="default"/>
      </w:rPr>
    </w:lvl>
    <w:lvl w:ilvl="4" w:tplc="6554D0DE">
      <w:start w:val="1"/>
      <w:numFmt w:val="bullet"/>
      <w:lvlText w:val="o"/>
      <w:lvlJc w:val="left"/>
      <w:pPr>
        <w:ind w:left="3600" w:hanging="360"/>
      </w:pPr>
      <w:rPr>
        <w:rFonts w:ascii="Courier New" w:hAnsi="Courier New" w:hint="default"/>
      </w:rPr>
    </w:lvl>
    <w:lvl w:ilvl="5" w:tplc="745EAC26">
      <w:start w:val="1"/>
      <w:numFmt w:val="bullet"/>
      <w:lvlText w:val=""/>
      <w:lvlJc w:val="left"/>
      <w:pPr>
        <w:ind w:left="4320" w:hanging="360"/>
      </w:pPr>
      <w:rPr>
        <w:rFonts w:ascii="Wingdings" w:hAnsi="Wingdings" w:hint="default"/>
      </w:rPr>
    </w:lvl>
    <w:lvl w:ilvl="6" w:tplc="A9B0619A">
      <w:start w:val="1"/>
      <w:numFmt w:val="bullet"/>
      <w:lvlText w:val=""/>
      <w:lvlJc w:val="left"/>
      <w:pPr>
        <w:ind w:left="5040" w:hanging="360"/>
      </w:pPr>
      <w:rPr>
        <w:rFonts w:ascii="Symbol" w:hAnsi="Symbol" w:hint="default"/>
      </w:rPr>
    </w:lvl>
    <w:lvl w:ilvl="7" w:tplc="C784BFA8">
      <w:start w:val="1"/>
      <w:numFmt w:val="bullet"/>
      <w:lvlText w:val="o"/>
      <w:lvlJc w:val="left"/>
      <w:pPr>
        <w:ind w:left="5760" w:hanging="360"/>
      </w:pPr>
      <w:rPr>
        <w:rFonts w:ascii="Courier New" w:hAnsi="Courier New" w:hint="default"/>
      </w:rPr>
    </w:lvl>
    <w:lvl w:ilvl="8" w:tplc="0BAC3254">
      <w:start w:val="1"/>
      <w:numFmt w:val="bullet"/>
      <w:lvlText w:val=""/>
      <w:lvlJc w:val="left"/>
      <w:pPr>
        <w:ind w:left="6480" w:hanging="360"/>
      </w:pPr>
      <w:rPr>
        <w:rFonts w:ascii="Wingdings" w:hAnsi="Wingdings" w:hint="default"/>
      </w:rPr>
    </w:lvl>
  </w:abstractNum>
  <w:abstractNum w:abstractNumId="51" w15:restartNumberingAfterBreak="0">
    <w:nsid w:val="2670CD04"/>
    <w:multiLevelType w:val="hybridMultilevel"/>
    <w:tmpl w:val="7F1E3FE0"/>
    <w:lvl w:ilvl="0" w:tplc="EAE858CC">
      <w:start w:val="1"/>
      <w:numFmt w:val="bullet"/>
      <w:lvlText w:val="·"/>
      <w:lvlJc w:val="left"/>
      <w:pPr>
        <w:ind w:left="720" w:hanging="360"/>
      </w:pPr>
      <w:rPr>
        <w:rFonts w:ascii="Symbol" w:hAnsi="Symbol" w:hint="default"/>
      </w:rPr>
    </w:lvl>
    <w:lvl w:ilvl="1" w:tplc="20269D82">
      <w:start w:val="1"/>
      <w:numFmt w:val="bullet"/>
      <w:lvlText w:val="o"/>
      <w:lvlJc w:val="left"/>
      <w:pPr>
        <w:ind w:left="1440" w:hanging="360"/>
      </w:pPr>
      <w:rPr>
        <w:rFonts w:ascii="Courier New" w:hAnsi="Courier New" w:hint="default"/>
      </w:rPr>
    </w:lvl>
    <w:lvl w:ilvl="2" w:tplc="2610B1D0">
      <w:start w:val="1"/>
      <w:numFmt w:val="bullet"/>
      <w:lvlText w:val=""/>
      <w:lvlJc w:val="left"/>
      <w:pPr>
        <w:ind w:left="2160" w:hanging="360"/>
      </w:pPr>
      <w:rPr>
        <w:rFonts w:ascii="Wingdings" w:hAnsi="Wingdings" w:hint="default"/>
      </w:rPr>
    </w:lvl>
    <w:lvl w:ilvl="3" w:tplc="E9BA469E">
      <w:start w:val="1"/>
      <w:numFmt w:val="bullet"/>
      <w:lvlText w:val=""/>
      <w:lvlJc w:val="left"/>
      <w:pPr>
        <w:ind w:left="2880" w:hanging="360"/>
      </w:pPr>
      <w:rPr>
        <w:rFonts w:ascii="Symbol" w:hAnsi="Symbol" w:hint="default"/>
      </w:rPr>
    </w:lvl>
    <w:lvl w:ilvl="4" w:tplc="999EBAA0">
      <w:start w:val="1"/>
      <w:numFmt w:val="bullet"/>
      <w:lvlText w:val="o"/>
      <w:lvlJc w:val="left"/>
      <w:pPr>
        <w:ind w:left="3600" w:hanging="360"/>
      </w:pPr>
      <w:rPr>
        <w:rFonts w:ascii="Courier New" w:hAnsi="Courier New" w:hint="default"/>
      </w:rPr>
    </w:lvl>
    <w:lvl w:ilvl="5" w:tplc="0C1257FE">
      <w:start w:val="1"/>
      <w:numFmt w:val="bullet"/>
      <w:lvlText w:val=""/>
      <w:lvlJc w:val="left"/>
      <w:pPr>
        <w:ind w:left="4320" w:hanging="360"/>
      </w:pPr>
      <w:rPr>
        <w:rFonts w:ascii="Wingdings" w:hAnsi="Wingdings" w:hint="default"/>
      </w:rPr>
    </w:lvl>
    <w:lvl w:ilvl="6" w:tplc="469E9812">
      <w:start w:val="1"/>
      <w:numFmt w:val="bullet"/>
      <w:lvlText w:val=""/>
      <w:lvlJc w:val="left"/>
      <w:pPr>
        <w:ind w:left="5040" w:hanging="360"/>
      </w:pPr>
      <w:rPr>
        <w:rFonts w:ascii="Symbol" w:hAnsi="Symbol" w:hint="default"/>
      </w:rPr>
    </w:lvl>
    <w:lvl w:ilvl="7" w:tplc="62001174">
      <w:start w:val="1"/>
      <w:numFmt w:val="bullet"/>
      <w:lvlText w:val="o"/>
      <w:lvlJc w:val="left"/>
      <w:pPr>
        <w:ind w:left="5760" w:hanging="360"/>
      </w:pPr>
      <w:rPr>
        <w:rFonts w:ascii="Courier New" w:hAnsi="Courier New" w:hint="default"/>
      </w:rPr>
    </w:lvl>
    <w:lvl w:ilvl="8" w:tplc="D5CCA8E8">
      <w:start w:val="1"/>
      <w:numFmt w:val="bullet"/>
      <w:lvlText w:val=""/>
      <w:lvlJc w:val="left"/>
      <w:pPr>
        <w:ind w:left="6480" w:hanging="360"/>
      </w:pPr>
      <w:rPr>
        <w:rFonts w:ascii="Wingdings" w:hAnsi="Wingdings" w:hint="default"/>
      </w:rPr>
    </w:lvl>
  </w:abstractNum>
  <w:abstractNum w:abstractNumId="52" w15:restartNumberingAfterBreak="0">
    <w:nsid w:val="26A42462"/>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73C7387"/>
    <w:multiLevelType w:val="hybridMultilevel"/>
    <w:tmpl w:val="AB543752"/>
    <w:lvl w:ilvl="0" w:tplc="976239B4">
      <w:start w:val="1"/>
      <w:numFmt w:val="bullet"/>
      <w:lvlText w:val=""/>
      <w:lvlJc w:val="left"/>
      <w:pPr>
        <w:ind w:left="1004" w:hanging="360"/>
      </w:pPr>
      <w:rPr>
        <w:rFonts w:ascii="Wingdings" w:hAnsi="Wingdings" w:hint="default"/>
      </w:rPr>
    </w:lvl>
    <w:lvl w:ilvl="1" w:tplc="FC584748">
      <w:start w:val="1"/>
      <w:numFmt w:val="bullet"/>
      <w:lvlText w:val="o"/>
      <w:lvlJc w:val="left"/>
      <w:pPr>
        <w:ind w:left="1440" w:hanging="360"/>
      </w:pPr>
      <w:rPr>
        <w:rFonts w:ascii="Courier New" w:hAnsi="Courier New" w:hint="default"/>
      </w:rPr>
    </w:lvl>
    <w:lvl w:ilvl="2" w:tplc="2034B5CE">
      <w:start w:val="1"/>
      <w:numFmt w:val="bullet"/>
      <w:lvlText w:val=""/>
      <w:lvlJc w:val="left"/>
      <w:pPr>
        <w:ind w:left="2160" w:hanging="360"/>
      </w:pPr>
      <w:rPr>
        <w:rFonts w:ascii="Wingdings" w:hAnsi="Wingdings" w:hint="default"/>
      </w:rPr>
    </w:lvl>
    <w:lvl w:ilvl="3" w:tplc="1ACC44BE">
      <w:start w:val="1"/>
      <w:numFmt w:val="bullet"/>
      <w:lvlText w:val=""/>
      <w:lvlJc w:val="left"/>
      <w:pPr>
        <w:ind w:left="2880" w:hanging="360"/>
      </w:pPr>
      <w:rPr>
        <w:rFonts w:ascii="Symbol" w:hAnsi="Symbol" w:hint="default"/>
      </w:rPr>
    </w:lvl>
    <w:lvl w:ilvl="4" w:tplc="9912AE2A">
      <w:start w:val="1"/>
      <w:numFmt w:val="bullet"/>
      <w:lvlText w:val="o"/>
      <w:lvlJc w:val="left"/>
      <w:pPr>
        <w:ind w:left="3600" w:hanging="360"/>
      </w:pPr>
      <w:rPr>
        <w:rFonts w:ascii="Courier New" w:hAnsi="Courier New" w:hint="default"/>
      </w:rPr>
    </w:lvl>
    <w:lvl w:ilvl="5" w:tplc="2C3E9F44">
      <w:start w:val="1"/>
      <w:numFmt w:val="bullet"/>
      <w:lvlText w:val=""/>
      <w:lvlJc w:val="left"/>
      <w:pPr>
        <w:ind w:left="4320" w:hanging="360"/>
      </w:pPr>
      <w:rPr>
        <w:rFonts w:ascii="Wingdings" w:hAnsi="Wingdings" w:hint="default"/>
      </w:rPr>
    </w:lvl>
    <w:lvl w:ilvl="6" w:tplc="7408ED44">
      <w:start w:val="1"/>
      <w:numFmt w:val="bullet"/>
      <w:lvlText w:val=""/>
      <w:lvlJc w:val="left"/>
      <w:pPr>
        <w:ind w:left="5040" w:hanging="360"/>
      </w:pPr>
      <w:rPr>
        <w:rFonts w:ascii="Symbol" w:hAnsi="Symbol" w:hint="default"/>
      </w:rPr>
    </w:lvl>
    <w:lvl w:ilvl="7" w:tplc="E0EA1F2A">
      <w:start w:val="1"/>
      <w:numFmt w:val="bullet"/>
      <w:lvlText w:val="o"/>
      <w:lvlJc w:val="left"/>
      <w:pPr>
        <w:ind w:left="5760" w:hanging="360"/>
      </w:pPr>
      <w:rPr>
        <w:rFonts w:ascii="Courier New" w:hAnsi="Courier New" w:hint="default"/>
      </w:rPr>
    </w:lvl>
    <w:lvl w:ilvl="8" w:tplc="14320764">
      <w:start w:val="1"/>
      <w:numFmt w:val="bullet"/>
      <w:lvlText w:val=""/>
      <w:lvlJc w:val="left"/>
      <w:pPr>
        <w:ind w:left="6480" w:hanging="360"/>
      </w:pPr>
      <w:rPr>
        <w:rFonts w:ascii="Wingdings" w:hAnsi="Wingdings" w:hint="default"/>
      </w:rPr>
    </w:lvl>
  </w:abstractNum>
  <w:abstractNum w:abstractNumId="54" w15:restartNumberingAfterBreak="0">
    <w:nsid w:val="28184CC5"/>
    <w:multiLevelType w:val="hybridMultilevel"/>
    <w:tmpl w:val="DDF6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8C4C027"/>
    <w:multiLevelType w:val="hybridMultilevel"/>
    <w:tmpl w:val="A086D5C2"/>
    <w:lvl w:ilvl="0" w:tplc="16786808">
      <w:start w:val="1"/>
      <w:numFmt w:val="bullet"/>
      <w:lvlText w:val=""/>
      <w:lvlJc w:val="left"/>
      <w:pPr>
        <w:ind w:left="360" w:hanging="360"/>
      </w:pPr>
      <w:rPr>
        <w:rFonts w:ascii="Wingdings" w:hAnsi="Wingdings" w:hint="default"/>
      </w:rPr>
    </w:lvl>
    <w:lvl w:ilvl="1" w:tplc="8B00E9BC">
      <w:start w:val="1"/>
      <w:numFmt w:val="bullet"/>
      <w:lvlText w:val="o"/>
      <w:lvlJc w:val="left"/>
      <w:pPr>
        <w:ind w:left="1440" w:hanging="360"/>
      </w:pPr>
      <w:rPr>
        <w:rFonts w:ascii="Courier New" w:hAnsi="Courier New" w:hint="default"/>
      </w:rPr>
    </w:lvl>
    <w:lvl w:ilvl="2" w:tplc="7F5C6652">
      <w:start w:val="1"/>
      <w:numFmt w:val="bullet"/>
      <w:lvlText w:val=""/>
      <w:lvlJc w:val="left"/>
      <w:pPr>
        <w:ind w:left="2160" w:hanging="360"/>
      </w:pPr>
      <w:rPr>
        <w:rFonts w:ascii="Wingdings" w:hAnsi="Wingdings" w:hint="default"/>
      </w:rPr>
    </w:lvl>
    <w:lvl w:ilvl="3" w:tplc="DED64294">
      <w:start w:val="1"/>
      <w:numFmt w:val="bullet"/>
      <w:lvlText w:val=""/>
      <w:lvlJc w:val="left"/>
      <w:pPr>
        <w:ind w:left="2880" w:hanging="360"/>
      </w:pPr>
      <w:rPr>
        <w:rFonts w:ascii="Symbol" w:hAnsi="Symbol" w:hint="default"/>
      </w:rPr>
    </w:lvl>
    <w:lvl w:ilvl="4" w:tplc="9ACAD4D8">
      <w:start w:val="1"/>
      <w:numFmt w:val="bullet"/>
      <w:lvlText w:val="o"/>
      <w:lvlJc w:val="left"/>
      <w:pPr>
        <w:ind w:left="3600" w:hanging="360"/>
      </w:pPr>
      <w:rPr>
        <w:rFonts w:ascii="Courier New" w:hAnsi="Courier New" w:hint="default"/>
      </w:rPr>
    </w:lvl>
    <w:lvl w:ilvl="5" w:tplc="1CFEC60E">
      <w:start w:val="1"/>
      <w:numFmt w:val="bullet"/>
      <w:lvlText w:val=""/>
      <w:lvlJc w:val="left"/>
      <w:pPr>
        <w:ind w:left="4320" w:hanging="360"/>
      </w:pPr>
      <w:rPr>
        <w:rFonts w:ascii="Wingdings" w:hAnsi="Wingdings" w:hint="default"/>
      </w:rPr>
    </w:lvl>
    <w:lvl w:ilvl="6" w:tplc="B8AE6086">
      <w:start w:val="1"/>
      <w:numFmt w:val="bullet"/>
      <w:lvlText w:val=""/>
      <w:lvlJc w:val="left"/>
      <w:pPr>
        <w:ind w:left="5040" w:hanging="360"/>
      </w:pPr>
      <w:rPr>
        <w:rFonts w:ascii="Symbol" w:hAnsi="Symbol" w:hint="default"/>
      </w:rPr>
    </w:lvl>
    <w:lvl w:ilvl="7" w:tplc="5B564488">
      <w:start w:val="1"/>
      <w:numFmt w:val="bullet"/>
      <w:lvlText w:val="o"/>
      <w:lvlJc w:val="left"/>
      <w:pPr>
        <w:ind w:left="5760" w:hanging="360"/>
      </w:pPr>
      <w:rPr>
        <w:rFonts w:ascii="Courier New" w:hAnsi="Courier New" w:hint="default"/>
      </w:rPr>
    </w:lvl>
    <w:lvl w:ilvl="8" w:tplc="91EA54FE">
      <w:start w:val="1"/>
      <w:numFmt w:val="bullet"/>
      <w:lvlText w:val=""/>
      <w:lvlJc w:val="left"/>
      <w:pPr>
        <w:ind w:left="6480" w:hanging="360"/>
      </w:pPr>
      <w:rPr>
        <w:rFonts w:ascii="Wingdings" w:hAnsi="Wingdings" w:hint="default"/>
      </w:rPr>
    </w:lvl>
  </w:abstractNum>
  <w:abstractNum w:abstractNumId="57"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58"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15:restartNumberingAfterBreak="0">
    <w:nsid w:val="2FC14194"/>
    <w:multiLevelType w:val="hybridMultilevel"/>
    <w:tmpl w:val="58ECC36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FF776EF"/>
    <w:multiLevelType w:val="hybridMultilevel"/>
    <w:tmpl w:val="F2C4D54A"/>
    <w:lvl w:ilvl="0" w:tplc="3134E95C">
      <w:start w:val="1"/>
      <w:numFmt w:val="bullet"/>
      <w:lvlText w:val="§"/>
      <w:lvlJc w:val="left"/>
      <w:pPr>
        <w:ind w:left="720" w:hanging="360"/>
      </w:pPr>
      <w:rPr>
        <w:rFonts w:ascii="Wingdings" w:hAnsi="Wingdings" w:hint="default"/>
      </w:rPr>
    </w:lvl>
    <w:lvl w:ilvl="1" w:tplc="2564D762">
      <w:start w:val="1"/>
      <w:numFmt w:val="bullet"/>
      <w:lvlText w:val="o"/>
      <w:lvlJc w:val="left"/>
      <w:pPr>
        <w:ind w:left="1440" w:hanging="360"/>
      </w:pPr>
      <w:rPr>
        <w:rFonts w:ascii="Courier New" w:hAnsi="Courier New" w:hint="default"/>
      </w:rPr>
    </w:lvl>
    <w:lvl w:ilvl="2" w:tplc="6C3A75A6">
      <w:start w:val="1"/>
      <w:numFmt w:val="bullet"/>
      <w:lvlText w:val=""/>
      <w:lvlJc w:val="left"/>
      <w:pPr>
        <w:ind w:left="2160" w:hanging="360"/>
      </w:pPr>
      <w:rPr>
        <w:rFonts w:ascii="Wingdings" w:hAnsi="Wingdings" w:hint="default"/>
      </w:rPr>
    </w:lvl>
    <w:lvl w:ilvl="3" w:tplc="F7FAE344">
      <w:start w:val="1"/>
      <w:numFmt w:val="bullet"/>
      <w:lvlText w:val=""/>
      <w:lvlJc w:val="left"/>
      <w:pPr>
        <w:ind w:left="2880" w:hanging="360"/>
      </w:pPr>
      <w:rPr>
        <w:rFonts w:ascii="Symbol" w:hAnsi="Symbol" w:hint="default"/>
      </w:rPr>
    </w:lvl>
    <w:lvl w:ilvl="4" w:tplc="258A674A">
      <w:start w:val="1"/>
      <w:numFmt w:val="bullet"/>
      <w:lvlText w:val="o"/>
      <w:lvlJc w:val="left"/>
      <w:pPr>
        <w:ind w:left="3600" w:hanging="360"/>
      </w:pPr>
      <w:rPr>
        <w:rFonts w:ascii="Courier New" w:hAnsi="Courier New" w:hint="default"/>
      </w:rPr>
    </w:lvl>
    <w:lvl w:ilvl="5" w:tplc="FA901662">
      <w:start w:val="1"/>
      <w:numFmt w:val="bullet"/>
      <w:lvlText w:val=""/>
      <w:lvlJc w:val="left"/>
      <w:pPr>
        <w:ind w:left="4320" w:hanging="360"/>
      </w:pPr>
      <w:rPr>
        <w:rFonts w:ascii="Wingdings" w:hAnsi="Wingdings" w:hint="default"/>
      </w:rPr>
    </w:lvl>
    <w:lvl w:ilvl="6" w:tplc="21FE8E04">
      <w:start w:val="1"/>
      <w:numFmt w:val="bullet"/>
      <w:lvlText w:val=""/>
      <w:lvlJc w:val="left"/>
      <w:pPr>
        <w:ind w:left="5040" w:hanging="360"/>
      </w:pPr>
      <w:rPr>
        <w:rFonts w:ascii="Symbol" w:hAnsi="Symbol" w:hint="default"/>
      </w:rPr>
    </w:lvl>
    <w:lvl w:ilvl="7" w:tplc="B7E07A3A">
      <w:start w:val="1"/>
      <w:numFmt w:val="bullet"/>
      <w:lvlText w:val="o"/>
      <w:lvlJc w:val="left"/>
      <w:pPr>
        <w:ind w:left="5760" w:hanging="360"/>
      </w:pPr>
      <w:rPr>
        <w:rFonts w:ascii="Courier New" w:hAnsi="Courier New" w:hint="default"/>
      </w:rPr>
    </w:lvl>
    <w:lvl w:ilvl="8" w:tplc="763C7E30">
      <w:start w:val="1"/>
      <w:numFmt w:val="bullet"/>
      <w:lvlText w:val=""/>
      <w:lvlJc w:val="left"/>
      <w:pPr>
        <w:ind w:left="6480" w:hanging="360"/>
      </w:pPr>
      <w:rPr>
        <w:rFonts w:ascii="Wingdings" w:hAnsi="Wingdings" w:hint="default"/>
      </w:rPr>
    </w:lvl>
  </w:abstractNum>
  <w:abstractNum w:abstractNumId="61" w15:restartNumberingAfterBreak="0">
    <w:nsid w:val="30E16A2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3" w15:restartNumberingAfterBreak="0">
    <w:nsid w:val="31719C56"/>
    <w:multiLevelType w:val="hybridMultilevel"/>
    <w:tmpl w:val="5D944A5C"/>
    <w:lvl w:ilvl="0" w:tplc="34D893E4">
      <w:start w:val="1"/>
      <w:numFmt w:val="bullet"/>
      <w:lvlText w:val="·"/>
      <w:lvlJc w:val="left"/>
      <w:pPr>
        <w:ind w:left="720" w:hanging="360"/>
      </w:pPr>
      <w:rPr>
        <w:rFonts w:ascii="Symbol" w:hAnsi="Symbol" w:hint="default"/>
      </w:rPr>
    </w:lvl>
    <w:lvl w:ilvl="1" w:tplc="1EDC555C">
      <w:start w:val="1"/>
      <w:numFmt w:val="bullet"/>
      <w:lvlText w:val="o"/>
      <w:lvlJc w:val="left"/>
      <w:pPr>
        <w:ind w:left="1440" w:hanging="360"/>
      </w:pPr>
      <w:rPr>
        <w:rFonts w:ascii="Courier New" w:hAnsi="Courier New" w:hint="default"/>
      </w:rPr>
    </w:lvl>
    <w:lvl w:ilvl="2" w:tplc="0FF22A2C">
      <w:start w:val="1"/>
      <w:numFmt w:val="bullet"/>
      <w:lvlText w:val=""/>
      <w:lvlJc w:val="left"/>
      <w:pPr>
        <w:ind w:left="2160" w:hanging="360"/>
      </w:pPr>
      <w:rPr>
        <w:rFonts w:ascii="Wingdings" w:hAnsi="Wingdings" w:hint="default"/>
      </w:rPr>
    </w:lvl>
    <w:lvl w:ilvl="3" w:tplc="4F084A76">
      <w:start w:val="1"/>
      <w:numFmt w:val="bullet"/>
      <w:lvlText w:val=""/>
      <w:lvlJc w:val="left"/>
      <w:pPr>
        <w:ind w:left="2880" w:hanging="360"/>
      </w:pPr>
      <w:rPr>
        <w:rFonts w:ascii="Symbol" w:hAnsi="Symbol" w:hint="default"/>
      </w:rPr>
    </w:lvl>
    <w:lvl w:ilvl="4" w:tplc="E1B45F0C">
      <w:start w:val="1"/>
      <w:numFmt w:val="bullet"/>
      <w:lvlText w:val="o"/>
      <w:lvlJc w:val="left"/>
      <w:pPr>
        <w:ind w:left="3600" w:hanging="360"/>
      </w:pPr>
      <w:rPr>
        <w:rFonts w:ascii="Courier New" w:hAnsi="Courier New" w:hint="default"/>
      </w:rPr>
    </w:lvl>
    <w:lvl w:ilvl="5" w:tplc="B00676A2">
      <w:start w:val="1"/>
      <w:numFmt w:val="bullet"/>
      <w:lvlText w:val=""/>
      <w:lvlJc w:val="left"/>
      <w:pPr>
        <w:ind w:left="4320" w:hanging="360"/>
      </w:pPr>
      <w:rPr>
        <w:rFonts w:ascii="Wingdings" w:hAnsi="Wingdings" w:hint="default"/>
      </w:rPr>
    </w:lvl>
    <w:lvl w:ilvl="6" w:tplc="81260A48">
      <w:start w:val="1"/>
      <w:numFmt w:val="bullet"/>
      <w:lvlText w:val=""/>
      <w:lvlJc w:val="left"/>
      <w:pPr>
        <w:ind w:left="5040" w:hanging="360"/>
      </w:pPr>
      <w:rPr>
        <w:rFonts w:ascii="Symbol" w:hAnsi="Symbol" w:hint="default"/>
      </w:rPr>
    </w:lvl>
    <w:lvl w:ilvl="7" w:tplc="E826828A">
      <w:start w:val="1"/>
      <w:numFmt w:val="bullet"/>
      <w:lvlText w:val="o"/>
      <w:lvlJc w:val="left"/>
      <w:pPr>
        <w:ind w:left="5760" w:hanging="360"/>
      </w:pPr>
      <w:rPr>
        <w:rFonts w:ascii="Courier New" w:hAnsi="Courier New" w:hint="default"/>
      </w:rPr>
    </w:lvl>
    <w:lvl w:ilvl="8" w:tplc="6AF0E1F4">
      <w:start w:val="1"/>
      <w:numFmt w:val="bullet"/>
      <w:lvlText w:val=""/>
      <w:lvlJc w:val="left"/>
      <w:pPr>
        <w:ind w:left="6480" w:hanging="360"/>
      </w:pPr>
      <w:rPr>
        <w:rFonts w:ascii="Wingdings" w:hAnsi="Wingdings" w:hint="default"/>
      </w:rPr>
    </w:lvl>
  </w:abstractNum>
  <w:abstractNum w:abstractNumId="64" w15:restartNumberingAfterBreak="0">
    <w:nsid w:val="317E6BE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1B774D3"/>
    <w:multiLevelType w:val="hybridMultilevel"/>
    <w:tmpl w:val="0CD473E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32593BE9"/>
    <w:multiLevelType w:val="hybridMultilevel"/>
    <w:tmpl w:val="E870B496"/>
    <w:lvl w:ilvl="0" w:tplc="0C09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7" w15:restartNumberingAfterBreak="0">
    <w:nsid w:val="328C7544"/>
    <w:multiLevelType w:val="hybridMultilevel"/>
    <w:tmpl w:val="843A1BD4"/>
    <w:lvl w:ilvl="0" w:tplc="FFFFFFFF">
      <w:start w:val="1"/>
      <w:numFmt w:val="bullet"/>
      <w:lvlText w:val=""/>
      <w:lvlJc w:val="left"/>
      <w:pPr>
        <w:ind w:left="720" w:hanging="360"/>
      </w:pPr>
      <w:rPr>
        <w:rFonts w:ascii="Wingdings" w:hAnsi="Wingdings" w:hint="default"/>
      </w:rPr>
    </w:lvl>
    <w:lvl w:ilvl="1" w:tplc="E720454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69" w15:restartNumberingAfterBreak="0">
    <w:nsid w:val="34110AA7"/>
    <w:multiLevelType w:val="hybridMultilevel"/>
    <w:tmpl w:val="0720CB5C"/>
    <w:lvl w:ilvl="0" w:tplc="2ADEE2CE">
      <w:start w:val="1"/>
      <w:numFmt w:val="bullet"/>
      <w:lvlText w:val="·"/>
      <w:lvlJc w:val="left"/>
      <w:pPr>
        <w:ind w:left="720" w:hanging="360"/>
      </w:pPr>
      <w:rPr>
        <w:rFonts w:ascii="Symbol" w:hAnsi="Symbol" w:hint="default"/>
      </w:rPr>
    </w:lvl>
    <w:lvl w:ilvl="1" w:tplc="9A9E34CE">
      <w:start w:val="1"/>
      <w:numFmt w:val="bullet"/>
      <w:lvlText w:val="o"/>
      <w:lvlJc w:val="left"/>
      <w:pPr>
        <w:ind w:left="1440" w:hanging="360"/>
      </w:pPr>
      <w:rPr>
        <w:rFonts w:ascii="Courier New" w:hAnsi="Courier New" w:hint="default"/>
      </w:rPr>
    </w:lvl>
    <w:lvl w:ilvl="2" w:tplc="251CE8CA">
      <w:start w:val="1"/>
      <w:numFmt w:val="bullet"/>
      <w:lvlText w:val=""/>
      <w:lvlJc w:val="left"/>
      <w:pPr>
        <w:ind w:left="2160" w:hanging="360"/>
      </w:pPr>
      <w:rPr>
        <w:rFonts w:ascii="Wingdings" w:hAnsi="Wingdings" w:hint="default"/>
      </w:rPr>
    </w:lvl>
    <w:lvl w:ilvl="3" w:tplc="18BC49D6">
      <w:start w:val="1"/>
      <w:numFmt w:val="bullet"/>
      <w:lvlText w:val=""/>
      <w:lvlJc w:val="left"/>
      <w:pPr>
        <w:ind w:left="2880" w:hanging="360"/>
      </w:pPr>
      <w:rPr>
        <w:rFonts w:ascii="Symbol" w:hAnsi="Symbol" w:hint="default"/>
      </w:rPr>
    </w:lvl>
    <w:lvl w:ilvl="4" w:tplc="0ECE4882">
      <w:start w:val="1"/>
      <w:numFmt w:val="bullet"/>
      <w:lvlText w:val="o"/>
      <w:lvlJc w:val="left"/>
      <w:pPr>
        <w:ind w:left="3600" w:hanging="360"/>
      </w:pPr>
      <w:rPr>
        <w:rFonts w:ascii="Courier New" w:hAnsi="Courier New" w:hint="default"/>
      </w:rPr>
    </w:lvl>
    <w:lvl w:ilvl="5" w:tplc="FF3C2CA6">
      <w:start w:val="1"/>
      <w:numFmt w:val="bullet"/>
      <w:lvlText w:val=""/>
      <w:lvlJc w:val="left"/>
      <w:pPr>
        <w:ind w:left="4320" w:hanging="360"/>
      </w:pPr>
      <w:rPr>
        <w:rFonts w:ascii="Wingdings" w:hAnsi="Wingdings" w:hint="default"/>
      </w:rPr>
    </w:lvl>
    <w:lvl w:ilvl="6" w:tplc="61628758">
      <w:start w:val="1"/>
      <w:numFmt w:val="bullet"/>
      <w:lvlText w:val=""/>
      <w:lvlJc w:val="left"/>
      <w:pPr>
        <w:ind w:left="5040" w:hanging="360"/>
      </w:pPr>
      <w:rPr>
        <w:rFonts w:ascii="Symbol" w:hAnsi="Symbol" w:hint="default"/>
      </w:rPr>
    </w:lvl>
    <w:lvl w:ilvl="7" w:tplc="AB8A5B86">
      <w:start w:val="1"/>
      <w:numFmt w:val="bullet"/>
      <w:lvlText w:val="o"/>
      <w:lvlJc w:val="left"/>
      <w:pPr>
        <w:ind w:left="5760" w:hanging="360"/>
      </w:pPr>
      <w:rPr>
        <w:rFonts w:ascii="Courier New" w:hAnsi="Courier New" w:hint="default"/>
      </w:rPr>
    </w:lvl>
    <w:lvl w:ilvl="8" w:tplc="8244F57E">
      <w:start w:val="1"/>
      <w:numFmt w:val="bullet"/>
      <w:lvlText w:val=""/>
      <w:lvlJc w:val="left"/>
      <w:pPr>
        <w:ind w:left="6480" w:hanging="360"/>
      </w:pPr>
      <w:rPr>
        <w:rFonts w:ascii="Wingdings" w:hAnsi="Wingdings" w:hint="default"/>
      </w:rPr>
    </w:lvl>
  </w:abstractNum>
  <w:abstractNum w:abstractNumId="70" w15:restartNumberingAfterBreak="0">
    <w:nsid w:val="3423719A"/>
    <w:multiLevelType w:val="hybridMultilevel"/>
    <w:tmpl w:val="8A64B40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1" w15:restartNumberingAfterBreak="0">
    <w:nsid w:val="343A60B9"/>
    <w:multiLevelType w:val="hybridMultilevel"/>
    <w:tmpl w:val="F1DC1962"/>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50C39E3"/>
    <w:multiLevelType w:val="hybridMultilevel"/>
    <w:tmpl w:val="580AFD94"/>
    <w:lvl w:ilvl="0" w:tplc="E7204540">
      <w:start w:val="1"/>
      <w:numFmt w:val="bullet"/>
      <w:lvlText w:val="-"/>
      <w:lvlJc w:val="left"/>
      <w:pPr>
        <w:ind w:left="1080" w:hanging="360"/>
      </w:pPr>
      <w:rPr>
        <w:rFonts w:ascii="Courier New" w:hAnsi="Courier New" w:hint="default"/>
      </w:rPr>
    </w:lvl>
    <w:lvl w:ilvl="1" w:tplc="FFFFFFFF">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6132D2C"/>
    <w:multiLevelType w:val="hybridMultilevel"/>
    <w:tmpl w:val="1214F48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6AF2825"/>
    <w:multiLevelType w:val="hybridMultilevel"/>
    <w:tmpl w:val="6F72FDFC"/>
    <w:lvl w:ilvl="0" w:tplc="517A2B3E">
      <w:start w:val="1"/>
      <w:numFmt w:val="bullet"/>
      <w:lvlText w:val="·"/>
      <w:lvlJc w:val="left"/>
      <w:pPr>
        <w:ind w:left="720" w:hanging="360"/>
      </w:pPr>
      <w:rPr>
        <w:rFonts w:ascii="Symbol" w:hAnsi="Symbol" w:hint="default"/>
      </w:rPr>
    </w:lvl>
    <w:lvl w:ilvl="1" w:tplc="55EEF9FA">
      <w:start w:val="1"/>
      <w:numFmt w:val="bullet"/>
      <w:lvlText w:val="o"/>
      <w:lvlJc w:val="left"/>
      <w:pPr>
        <w:ind w:left="1440" w:hanging="360"/>
      </w:pPr>
      <w:rPr>
        <w:rFonts w:ascii="Courier New" w:hAnsi="Courier New" w:hint="default"/>
      </w:rPr>
    </w:lvl>
    <w:lvl w:ilvl="2" w:tplc="9AC4E5D4">
      <w:start w:val="1"/>
      <w:numFmt w:val="bullet"/>
      <w:lvlText w:val=""/>
      <w:lvlJc w:val="left"/>
      <w:pPr>
        <w:ind w:left="2160" w:hanging="360"/>
      </w:pPr>
      <w:rPr>
        <w:rFonts w:ascii="Wingdings" w:hAnsi="Wingdings" w:hint="default"/>
      </w:rPr>
    </w:lvl>
    <w:lvl w:ilvl="3" w:tplc="858E3128">
      <w:start w:val="1"/>
      <w:numFmt w:val="bullet"/>
      <w:lvlText w:val=""/>
      <w:lvlJc w:val="left"/>
      <w:pPr>
        <w:ind w:left="2880" w:hanging="360"/>
      </w:pPr>
      <w:rPr>
        <w:rFonts w:ascii="Symbol" w:hAnsi="Symbol" w:hint="default"/>
      </w:rPr>
    </w:lvl>
    <w:lvl w:ilvl="4" w:tplc="1ADE1ACC">
      <w:start w:val="1"/>
      <w:numFmt w:val="bullet"/>
      <w:lvlText w:val="o"/>
      <w:lvlJc w:val="left"/>
      <w:pPr>
        <w:ind w:left="3600" w:hanging="360"/>
      </w:pPr>
      <w:rPr>
        <w:rFonts w:ascii="Courier New" w:hAnsi="Courier New" w:hint="default"/>
      </w:rPr>
    </w:lvl>
    <w:lvl w:ilvl="5" w:tplc="4C66630E">
      <w:start w:val="1"/>
      <w:numFmt w:val="bullet"/>
      <w:lvlText w:val=""/>
      <w:lvlJc w:val="left"/>
      <w:pPr>
        <w:ind w:left="4320" w:hanging="360"/>
      </w:pPr>
      <w:rPr>
        <w:rFonts w:ascii="Wingdings" w:hAnsi="Wingdings" w:hint="default"/>
      </w:rPr>
    </w:lvl>
    <w:lvl w:ilvl="6" w:tplc="A6549686">
      <w:start w:val="1"/>
      <w:numFmt w:val="bullet"/>
      <w:lvlText w:val=""/>
      <w:lvlJc w:val="left"/>
      <w:pPr>
        <w:ind w:left="5040" w:hanging="360"/>
      </w:pPr>
      <w:rPr>
        <w:rFonts w:ascii="Symbol" w:hAnsi="Symbol" w:hint="default"/>
      </w:rPr>
    </w:lvl>
    <w:lvl w:ilvl="7" w:tplc="0A28DECC">
      <w:start w:val="1"/>
      <w:numFmt w:val="bullet"/>
      <w:lvlText w:val="o"/>
      <w:lvlJc w:val="left"/>
      <w:pPr>
        <w:ind w:left="5760" w:hanging="360"/>
      </w:pPr>
      <w:rPr>
        <w:rFonts w:ascii="Courier New" w:hAnsi="Courier New" w:hint="default"/>
      </w:rPr>
    </w:lvl>
    <w:lvl w:ilvl="8" w:tplc="C8608782">
      <w:start w:val="1"/>
      <w:numFmt w:val="bullet"/>
      <w:lvlText w:val=""/>
      <w:lvlJc w:val="left"/>
      <w:pPr>
        <w:ind w:left="6480" w:hanging="360"/>
      </w:pPr>
      <w:rPr>
        <w:rFonts w:ascii="Wingdings" w:hAnsi="Wingdings" w:hint="default"/>
      </w:rPr>
    </w:lvl>
  </w:abstractNum>
  <w:abstractNum w:abstractNumId="77"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8" w15:restartNumberingAfterBreak="0">
    <w:nsid w:val="37811619"/>
    <w:multiLevelType w:val="hybridMultilevel"/>
    <w:tmpl w:val="E42C0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7E9DCEC"/>
    <w:multiLevelType w:val="hybridMultilevel"/>
    <w:tmpl w:val="C36E0016"/>
    <w:lvl w:ilvl="0" w:tplc="902C8824">
      <w:start w:val="1"/>
      <w:numFmt w:val="bullet"/>
      <w:lvlText w:val="·"/>
      <w:lvlJc w:val="left"/>
      <w:pPr>
        <w:ind w:left="720" w:hanging="360"/>
      </w:pPr>
      <w:rPr>
        <w:rFonts w:ascii="Symbol" w:hAnsi="Symbol" w:hint="default"/>
      </w:rPr>
    </w:lvl>
    <w:lvl w:ilvl="1" w:tplc="3B742512">
      <w:start w:val="1"/>
      <w:numFmt w:val="bullet"/>
      <w:lvlText w:val="o"/>
      <w:lvlJc w:val="left"/>
      <w:pPr>
        <w:ind w:left="1440" w:hanging="360"/>
      </w:pPr>
      <w:rPr>
        <w:rFonts w:ascii="Courier New" w:hAnsi="Courier New" w:hint="default"/>
      </w:rPr>
    </w:lvl>
    <w:lvl w:ilvl="2" w:tplc="744E33B4">
      <w:start w:val="1"/>
      <w:numFmt w:val="bullet"/>
      <w:lvlText w:val=""/>
      <w:lvlJc w:val="left"/>
      <w:pPr>
        <w:ind w:left="2160" w:hanging="360"/>
      </w:pPr>
      <w:rPr>
        <w:rFonts w:ascii="Wingdings" w:hAnsi="Wingdings" w:hint="default"/>
      </w:rPr>
    </w:lvl>
    <w:lvl w:ilvl="3" w:tplc="D24C4F80">
      <w:start w:val="1"/>
      <w:numFmt w:val="bullet"/>
      <w:lvlText w:val=""/>
      <w:lvlJc w:val="left"/>
      <w:pPr>
        <w:ind w:left="2880" w:hanging="360"/>
      </w:pPr>
      <w:rPr>
        <w:rFonts w:ascii="Symbol" w:hAnsi="Symbol" w:hint="default"/>
      </w:rPr>
    </w:lvl>
    <w:lvl w:ilvl="4" w:tplc="4738A75C">
      <w:start w:val="1"/>
      <w:numFmt w:val="bullet"/>
      <w:lvlText w:val="o"/>
      <w:lvlJc w:val="left"/>
      <w:pPr>
        <w:ind w:left="3600" w:hanging="360"/>
      </w:pPr>
      <w:rPr>
        <w:rFonts w:ascii="Courier New" w:hAnsi="Courier New" w:hint="default"/>
      </w:rPr>
    </w:lvl>
    <w:lvl w:ilvl="5" w:tplc="05B44A76">
      <w:start w:val="1"/>
      <w:numFmt w:val="bullet"/>
      <w:lvlText w:val=""/>
      <w:lvlJc w:val="left"/>
      <w:pPr>
        <w:ind w:left="4320" w:hanging="360"/>
      </w:pPr>
      <w:rPr>
        <w:rFonts w:ascii="Wingdings" w:hAnsi="Wingdings" w:hint="default"/>
      </w:rPr>
    </w:lvl>
    <w:lvl w:ilvl="6" w:tplc="F592756A">
      <w:start w:val="1"/>
      <w:numFmt w:val="bullet"/>
      <w:lvlText w:val=""/>
      <w:lvlJc w:val="left"/>
      <w:pPr>
        <w:ind w:left="5040" w:hanging="360"/>
      </w:pPr>
      <w:rPr>
        <w:rFonts w:ascii="Symbol" w:hAnsi="Symbol" w:hint="default"/>
      </w:rPr>
    </w:lvl>
    <w:lvl w:ilvl="7" w:tplc="C338AC70">
      <w:start w:val="1"/>
      <w:numFmt w:val="bullet"/>
      <w:lvlText w:val="o"/>
      <w:lvlJc w:val="left"/>
      <w:pPr>
        <w:ind w:left="5760" w:hanging="360"/>
      </w:pPr>
      <w:rPr>
        <w:rFonts w:ascii="Courier New" w:hAnsi="Courier New" w:hint="default"/>
      </w:rPr>
    </w:lvl>
    <w:lvl w:ilvl="8" w:tplc="BEA8B394">
      <w:start w:val="1"/>
      <w:numFmt w:val="bullet"/>
      <w:lvlText w:val=""/>
      <w:lvlJc w:val="left"/>
      <w:pPr>
        <w:ind w:left="6480" w:hanging="360"/>
      </w:pPr>
      <w:rPr>
        <w:rFonts w:ascii="Wingdings" w:hAnsi="Wingdings" w:hint="default"/>
      </w:rPr>
    </w:lvl>
  </w:abstractNum>
  <w:abstractNum w:abstractNumId="80" w15:restartNumberingAfterBreak="0">
    <w:nsid w:val="37EE7039"/>
    <w:multiLevelType w:val="hybridMultilevel"/>
    <w:tmpl w:val="031812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845786C"/>
    <w:multiLevelType w:val="hybridMultilevel"/>
    <w:tmpl w:val="5AF0189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38695FF2"/>
    <w:multiLevelType w:val="hybridMultilevel"/>
    <w:tmpl w:val="3DA67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883333B"/>
    <w:multiLevelType w:val="hybridMultilevel"/>
    <w:tmpl w:val="F32448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885065F"/>
    <w:multiLevelType w:val="hybridMultilevel"/>
    <w:tmpl w:val="3926FA52"/>
    <w:lvl w:ilvl="0" w:tplc="DEBC8C3A">
      <w:numFmt w:val="bullet"/>
      <w:lvlText w:val=""/>
      <w:lvlJc w:val="left"/>
      <w:pPr>
        <w:ind w:left="827" w:hanging="360"/>
      </w:pPr>
      <w:rPr>
        <w:rFonts w:ascii="Wingdings" w:hAnsi="Wingdings" w:hint="default"/>
      </w:rPr>
    </w:lvl>
    <w:lvl w:ilvl="1" w:tplc="12221CE0">
      <w:start w:val="1"/>
      <w:numFmt w:val="bullet"/>
      <w:lvlText w:val="o"/>
      <w:lvlJc w:val="left"/>
      <w:pPr>
        <w:ind w:left="1440" w:hanging="360"/>
      </w:pPr>
      <w:rPr>
        <w:rFonts w:ascii="Courier New" w:hAnsi="Courier New" w:hint="default"/>
      </w:rPr>
    </w:lvl>
    <w:lvl w:ilvl="2" w:tplc="1528E5FC">
      <w:start w:val="1"/>
      <w:numFmt w:val="bullet"/>
      <w:lvlText w:val=""/>
      <w:lvlJc w:val="left"/>
      <w:pPr>
        <w:ind w:left="2160" w:hanging="360"/>
      </w:pPr>
      <w:rPr>
        <w:rFonts w:ascii="Wingdings" w:hAnsi="Wingdings" w:hint="default"/>
      </w:rPr>
    </w:lvl>
    <w:lvl w:ilvl="3" w:tplc="88F0FD80">
      <w:start w:val="1"/>
      <w:numFmt w:val="bullet"/>
      <w:lvlText w:val=""/>
      <w:lvlJc w:val="left"/>
      <w:pPr>
        <w:ind w:left="2880" w:hanging="360"/>
      </w:pPr>
      <w:rPr>
        <w:rFonts w:ascii="Symbol" w:hAnsi="Symbol" w:hint="default"/>
      </w:rPr>
    </w:lvl>
    <w:lvl w:ilvl="4" w:tplc="D26ADB52">
      <w:start w:val="1"/>
      <w:numFmt w:val="bullet"/>
      <w:lvlText w:val="o"/>
      <w:lvlJc w:val="left"/>
      <w:pPr>
        <w:ind w:left="3600" w:hanging="360"/>
      </w:pPr>
      <w:rPr>
        <w:rFonts w:ascii="Courier New" w:hAnsi="Courier New" w:hint="default"/>
      </w:rPr>
    </w:lvl>
    <w:lvl w:ilvl="5" w:tplc="89D40C58">
      <w:start w:val="1"/>
      <w:numFmt w:val="bullet"/>
      <w:lvlText w:val=""/>
      <w:lvlJc w:val="left"/>
      <w:pPr>
        <w:ind w:left="4320" w:hanging="360"/>
      </w:pPr>
      <w:rPr>
        <w:rFonts w:ascii="Wingdings" w:hAnsi="Wingdings" w:hint="default"/>
      </w:rPr>
    </w:lvl>
    <w:lvl w:ilvl="6" w:tplc="FC7844EE">
      <w:start w:val="1"/>
      <w:numFmt w:val="bullet"/>
      <w:lvlText w:val=""/>
      <w:lvlJc w:val="left"/>
      <w:pPr>
        <w:ind w:left="5040" w:hanging="360"/>
      </w:pPr>
      <w:rPr>
        <w:rFonts w:ascii="Symbol" w:hAnsi="Symbol" w:hint="default"/>
      </w:rPr>
    </w:lvl>
    <w:lvl w:ilvl="7" w:tplc="B1C41A18">
      <w:start w:val="1"/>
      <w:numFmt w:val="bullet"/>
      <w:lvlText w:val="o"/>
      <w:lvlJc w:val="left"/>
      <w:pPr>
        <w:ind w:left="5760" w:hanging="360"/>
      </w:pPr>
      <w:rPr>
        <w:rFonts w:ascii="Courier New" w:hAnsi="Courier New" w:hint="default"/>
      </w:rPr>
    </w:lvl>
    <w:lvl w:ilvl="8" w:tplc="810E62AC">
      <w:start w:val="1"/>
      <w:numFmt w:val="bullet"/>
      <w:lvlText w:val=""/>
      <w:lvlJc w:val="left"/>
      <w:pPr>
        <w:ind w:left="6480" w:hanging="360"/>
      </w:pPr>
      <w:rPr>
        <w:rFonts w:ascii="Wingdings" w:hAnsi="Wingdings" w:hint="default"/>
      </w:rPr>
    </w:lvl>
  </w:abstractNum>
  <w:abstractNum w:abstractNumId="85"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918078A"/>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A422370"/>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A9C249E"/>
    <w:multiLevelType w:val="hybridMultilevel"/>
    <w:tmpl w:val="6F2AFBB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AF470AB"/>
    <w:multiLevelType w:val="hybridMultilevel"/>
    <w:tmpl w:val="43D8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B742113"/>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BEB6F04"/>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C558BFB"/>
    <w:multiLevelType w:val="hybridMultilevel"/>
    <w:tmpl w:val="63342C74"/>
    <w:lvl w:ilvl="0" w:tplc="C6AE8774">
      <w:start w:val="1"/>
      <w:numFmt w:val="bullet"/>
      <w:lvlText w:val="·"/>
      <w:lvlJc w:val="left"/>
      <w:pPr>
        <w:ind w:left="720" w:hanging="360"/>
      </w:pPr>
      <w:rPr>
        <w:rFonts w:ascii="Symbol" w:hAnsi="Symbol" w:hint="default"/>
      </w:rPr>
    </w:lvl>
    <w:lvl w:ilvl="1" w:tplc="CC3A40FE">
      <w:start w:val="1"/>
      <w:numFmt w:val="bullet"/>
      <w:lvlText w:val="o"/>
      <w:lvlJc w:val="left"/>
      <w:pPr>
        <w:ind w:left="1440" w:hanging="360"/>
      </w:pPr>
      <w:rPr>
        <w:rFonts w:ascii="Courier New" w:hAnsi="Courier New" w:hint="default"/>
      </w:rPr>
    </w:lvl>
    <w:lvl w:ilvl="2" w:tplc="DEA60560">
      <w:start w:val="1"/>
      <w:numFmt w:val="bullet"/>
      <w:lvlText w:val=""/>
      <w:lvlJc w:val="left"/>
      <w:pPr>
        <w:ind w:left="2160" w:hanging="360"/>
      </w:pPr>
      <w:rPr>
        <w:rFonts w:ascii="Wingdings" w:hAnsi="Wingdings" w:hint="default"/>
      </w:rPr>
    </w:lvl>
    <w:lvl w:ilvl="3" w:tplc="7956759A">
      <w:start w:val="1"/>
      <w:numFmt w:val="bullet"/>
      <w:lvlText w:val=""/>
      <w:lvlJc w:val="left"/>
      <w:pPr>
        <w:ind w:left="2880" w:hanging="360"/>
      </w:pPr>
      <w:rPr>
        <w:rFonts w:ascii="Symbol" w:hAnsi="Symbol" w:hint="default"/>
      </w:rPr>
    </w:lvl>
    <w:lvl w:ilvl="4" w:tplc="167A87FC">
      <w:start w:val="1"/>
      <w:numFmt w:val="bullet"/>
      <w:lvlText w:val="o"/>
      <w:lvlJc w:val="left"/>
      <w:pPr>
        <w:ind w:left="3600" w:hanging="360"/>
      </w:pPr>
      <w:rPr>
        <w:rFonts w:ascii="Courier New" w:hAnsi="Courier New" w:hint="default"/>
      </w:rPr>
    </w:lvl>
    <w:lvl w:ilvl="5" w:tplc="6400B00E">
      <w:start w:val="1"/>
      <w:numFmt w:val="bullet"/>
      <w:lvlText w:val=""/>
      <w:lvlJc w:val="left"/>
      <w:pPr>
        <w:ind w:left="4320" w:hanging="360"/>
      </w:pPr>
      <w:rPr>
        <w:rFonts w:ascii="Wingdings" w:hAnsi="Wingdings" w:hint="default"/>
      </w:rPr>
    </w:lvl>
    <w:lvl w:ilvl="6" w:tplc="946EC760">
      <w:start w:val="1"/>
      <w:numFmt w:val="bullet"/>
      <w:lvlText w:val=""/>
      <w:lvlJc w:val="left"/>
      <w:pPr>
        <w:ind w:left="5040" w:hanging="360"/>
      </w:pPr>
      <w:rPr>
        <w:rFonts w:ascii="Symbol" w:hAnsi="Symbol" w:hint="default"/>
      </w:rPr>
    </w:lvl>
    <w:lvl w:ilvl="7" w:tplc="4986297A">
      <w:start w:val="1"/>
      <w:numFmt w:val="bullet"/>
      <w:lvlText w:val="o"/>
      <w:lvlJc w:val="left"/>
      <w:pPr>
        <w:ind w:left="5760" w:hanging="360"/>
      </w:pPr>
      <w:rPr>
        <w:rFonts w:ascii="Courier New" w:hAnsi="Courier New" w:hint="default"/>
      </w:rPr>
    </w:lvl>
    <w:lvl w:ilvl="8" w:tplc="9BA6ADF4">
      <w:start w:val="1"/>
      <w:numFmt w:val="bullet"/>
      <w:lvlText w:val=""/>
      <w:lvlJc w:val="left"/>
      <w:pPr>
        <w:ind w:left="6480" w:hanging="360"/>
      </w:pPr>
      <w:rPr>
        <w:rFonts w:ascii="Wingdings" w:hAnsi="Wingdings" w:hint="default"/>
      </w:rPr>
    </w:lvl>
  </w:abstractNum>
  <w:abstractNum w:abstractNumId="94" w15:restartNumberingAfterBreak="0">
    <w:nsid w:val="3D7D214E"/>
    <w:multiLevelType w:val="hybridMultilevel"/>
    <w:tmpl w:val="D6807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6" w15:restartNumberingAfterBreak="0">
    <w:nsid w:val="3F316B19"/>
    <w:multiLevelType w:val="hybridMultilevel"/>
    <w:tmpl w:val="204A285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7" w15:restartNumberingAfterBreak="0">
    <w:nsid w:val="4133A8A9"/>
    <w:multiLevelType w:val="hybridMultilevel"/>
    <w:tmpl w:val="DCF09828"/>
    <w:lvl w:ilvl="0" w:tplc="A3CA2A22">
      <w:start w:val="1"/>
      <w:numFmt w:val="bullet"/>
      <w:lvlText w:val=""/>
      <w:lvlJc w:val="left"/>
      <w:pPr>
        <w:ind w:left="360" w:hanging="360"/>
      </w:pPr>
      <w:rPr>
        <w:rFonts w:ascii="Wingdings" w:hAnsi="Wingdings" w:hint="default"/>
      </w:rPr>
    </w:lvl>
    <w:lvl w:ilvl="1" w:tplc="D50E291E">
      <w:start w:val="1"/>
      <w:numFmt w:val="bullet"/>
      <w:lvlText w:val="o"/>
      <w:lvlJc w:val="left"/>
      <w:pPr>
        <w:ind w:left="1440" w:hanging="360"/>
      </w:pPr>
      <w:rPr>
        <w:rFonts w:ascii="Courier New" w:hAnsi="Courier New" w:hint="default"/>
      </w:rPr>
    </w:lvl>
    <w:lvl w:ilvl="2" w:tplc="A79E0192">
      <w:start w:val="1"/>
      <w:numFmt w:val="bullet"/>
      <w:lvlText w:val=""/>
      <w:lvlJc w:val="left"/>
      <w:pPr>
        <w:ind w:left="2160" w:hanging="360"/>
      </w:pPr>
      <w:rPr>
        <w:rFonts w:ascii="Wingdings" w:hAnsi="Wingdings" w:hint="default"/>
      </w:rPr>
    </w:lvl>
    <w:lvl w:ilvl="3" w:tplc="A34636AC">
      <w:start w:val="1"/>
      <w:numFmt w:val="bullet"/>
      <w:lvlText w:val=""/>
      <w:lvlJc w:val="left"/>
      <w:pPr>
        <w:ind w:left="2880" w:hanging="360"/>
      </w:pPr>
      <w:rPr>
        <w:rFonts w:ascii="Symbol" w:hAnsi="Symbol" w:hint="default"/>
      </w:rPr>
    </w:lvl>
    <w:lvl w:ilvl="4" w:tplc="D1D693EC">
      <w:start w:val="1"/>
      <w:numFmt w:val="bullet"/>
      <w:lvlText w:val="o"/>
      <w:lvlJc w:val="left"/>
      <w:pPr>
        <w:ind w:left="3600" w:hanging="360"/>
      </w:pPr>
      <w:rPr>
        <w:rFonts w:ascii="Courier New" w:hAnsi="Courier New" w:hint="default"/>
      </w:rPr>
    </w:lvl>
    <w:lvl w:ilvl="5" w:tplc="29A4E424">
      <w:start w:val="1"/>
      <w:numFmt w:val="bullet"/>
      <w:lvlText w:val=""/>
      <w:lvlJc w:val="left"/>
      <w:pPr>
        <w:ind w:left="4320" w:hanging="360"/>
      </w:pPr>
      <w:rPr>
        <w:rFonts w:ascii="Wingdings" w:hAnsi="Wingdings" w:hint="default"/>
      </w:rPr>
    </w:lvl>
    <w:lvl w:ilvl="6" w:tplc="C35AD53C">
      <w:start w:val="1"/>
      <w:numFmt w:val="bullet"/>
      <w:lvlText w:val=""/>
      <w:lvlJc w:val="left"/>
      <w:pPr>
        <w:ind w:left="5040" w:hanging="360"/>
      </w:pPr>
      <w:rPr>
        <w:rFonts w:ascii="Symbol" w:hAnsi="Symbol" w:hint="default"/>
      </w:rPr>
    </w:lvl>
    <w:lvl w:ilvl="7" w:tplc="DB4234A4">
      <w:start w:val="1"/>
      <w:numFmt w:val="bullet"/>
      <w:lvlText w:val="o"/>
      <w:lvlJc w:val="left"/>
      <w:pPr>
        <w:ind w:left="5760" w:hanging="360"/>
      </w:pPr>
      <w:rPr>
        <w:rFonts w:ascii="Courier New" w:hAnsi="Courier New" w:hint="default"/>
      </w:rPr>
    </w:lvl>
    <w:lvl w:ilvl="8" w:tplc="E9DA12A0">
      <w:start w:val="1"/>
      <w:numFmt w:val="bullet"/>
      <w:lvlText w:val=""/>
      <w:lvlJc w:val="left"/>
      <w:pPr>
        <w:ind w:left="6480" w:hanging="360"/>
      </w:pPr>
      <w:rPr>
        <w:rFonts w:ascii="Wingdings" w:hAnsi="Wingdings" w:hint="default"/>
      </w:rPr>
    </w:lvl>
  </w:abstractNum>
  <w:abstractNum w:abstractNumId="98" w15:restartNumberingAfterBreak="0">
    <w:nsid w:val="41495B4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0"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399FD9D"/>
    <w:multiLevelType w:val="hybridMultilevel"/>
    <w:tmpl w:val="30266AC6"/>
    <w:lvl w:ilvl="0" w:tplc="9C90E4AE">
      <w:start w:val="1"/>
      <w:numFmt w:val="bullet"/>
      <w:lvlText w:val=""/>
      <w:lvlJc w:val="left"/>
      <w:pPr>
        <w:ind w:left="360" w:hanging="360"/>
      </w:pPr>
      <w:rPr>
        <w:rFonts w:ascii="Wingdings" w:hAnsi="Wingdings" w:hint="default"/>
      </w:rPr>
    </w:lvl>
    <w:lvl w:ilvl="1" w:tplc="835CCF9E">
      <w:start w:val="1"/>
      <w:numFmt w:val="bullet"/>
      <w:lvlText w:val="o"/>
      <w:lvlJc w:val="left"/>
      <w:pPr>
        <w:ind w:left="1440" w:hanging="360"/>
      </w:pPr>
      <w:rPr>
        <w:rFonts w:ascii="Courier New" w:hAnsi="Courier New" w:hint="default"/>
      </w:rPr>
    </w:lvl>
    <w:lvl w:ilvl="2" w:tplc="936297DC">
      <w:start w:val="1"/>
      <w:numFmt w:val="bullet"/>
      <w:lvlText w:val=""/>
      <w:lvlJc w:val="left"/>
      <w:pPr>
        <w:ind w:left="2160" w:hanging="360"/>
      </w:pPr>
      <w:rPr>
        <w:rFonts w:ascii="Wingdings" w:hAnsi="Wingdings" w:hint="default"/>
      </w:rPr>
    </w:lvl>
    <w:lvl w:ilvl="3" w:tplc="69D6AED2">
      <w:start w:val="1"/>
      <w:numFmt w:val="bullet"/>
      <w:lvlText w:val=""/>
      <w:lvlJc w:val="left"/>
      <w:pPr>
        <w:ind w:left="2880" w:hanging="360"/>
      </w:pPr>
      <w:rPr>
        <w:rFonts w:ascii="Symbol" w:hAnsi="Symbol" w:hint="default"/>
      </w:rPr>
    </w:lvl>
    <w:lvl w:ilvl="4" w:tplc="1B9A4656">
      <w:start w:val="1"/>
      <w:numFmt w:val="bullet"/>
      <w:lvlText w:val="o"/>
      <w:lvlJc w:val="left"/>
      <w:pPr>
        <w:ind w:left="3600" w:hanging="360"/>
      </w:pPr>
      <w:rPr>
        <w:rFonts w:ascii="Courier New" w:hAnsi="Courier New" w:hint="default"/>
      </w:rPr>
    </w:lvl>
    <w:lvl w:ilvl="5" w:tplc="C952FA8C">
      <w:start w:val="1"/>
      <w:numFmt w:val="bullet"/>
      <w:lvlText w:val=""/>
      <w:lvlJc w:val="left"/>
      <w:pPr>
        <w:ind w:left="4320" w:hanging="360"/>
      </w:pPr>
      <w:rPr>
        <w:rFonts w:ascii="Wingdings" w:hAnsi="Wingdings" w:hint="default"/>
      </w:rPr>
    </w:lvl>
    <w:lvl w:ilvl="6" w:tplc="7AAEF5D8">
      <w:start w:val="1"/>
      <w:numFmt w:val="bullet"/>
      <w:lvlText w:val=""/>
      <w:lvlJc w:val="left"/>
      <w:pPr>
        <w:ind w:left="5040" w:hanging="360"/>
      </w:pPr>
      <w:rPr>
        <w:rFonts w:ascii="Symbol" w:hAnsi="Symbol" w:hint="default"/>
      </w:rPr>
    </w:lvl>
    <w:lvl w:ilvl="7" w:tplc="1F9600FA">
      <w:start w:val="1"/>
      <w:numFmt w:val="bullet"/>
      <w:lvlText w:val="o"/>
      <w:lvlJc w:val="left"/>
      <w:pPr>
        <w:ind w:left="5760" w:hanging="360"/>
      </w:pPr>
      <w:rPr>
        <w:rFonts w:ascii="Courier New" w:hAnsi="Courier New" w:hint="default"/>
      </w:rPr>
    </w:lvl>
    <w:lvl w:ilvl="8" w:tplc="AD3C57C2">
      <w:start w:val="1"/>
      <w:numFmt w:val="bullet"/>
      <w:lvlText w:val=""/>
      <w:lvlJc w:val="left"/>
      <w:pPr>
        <w:ind w:left="6480" w:hanging="360"/>
      </w:pPr>
      <w:rPr>
        <w:rFonts w:ascii="Wingdings" w:hAnsi="Wingdings" w:hint="default"/>
      </w:rPr>
    </w:lvl>
  </w:abstractNum>
  <w:abstractNum w:abstractNumId="102" w15:restartNumberingAfterBreak="0">
    <w:nsid w:val="43EB77A0"/>
    <w:multiLevelType w:val="hybridMultilevel"/>
    <w:tmpl w:val="F7A63F32"/>
    <w:lvl w:ilvl="0" w:tplc="D45C72E6">
      <w:start w:val="1"/>
      <w:numFmt w:val="bullet"/>
      <w:lvlText w:val=""/>
      <w:lvlJc w:val="left"/>
      <w:pPr>
        <w:ind w:left="1004" w:hanging="360"/>
      </w:pPr>
      <w:rPr>
        <w:rFonts w:ascii="Wingdings" w:hAnsi="Wingdings" w:hint="default"/>
      </w:rPr>
    </w:lvl>
    <w:lvl w:ilvl="1" w:tplc="7D3A8316">
      <w:start w:val="1"/>
      <w:numFmt w:val="bullet"/>
      <w:lvlText w:val="o"/>
      <w:lvlJc w:val="left"/>
      <w:pPr>
        <w:ind w:left="1440" w:hanging="360"/>
      </w:pPr>
      <w:rPr>
        <w:rFonts w:ascii="Courier New" w:hAnsi="Courier New" w:hint="default"/>
      </w:rPr>
    </w:lvl>
    <w:lvl w:ilvl="2" w:tplc="69D23BC0">
      <w:start w:val="1"/>
      <w:numFmt w:val="bullet"/>
      <w:lvlText w:val=""/>
      <w:lvlJc w:val="left"/>
      <w:pPr>
        <w:ind w:left="2160" w:hanging="360"/>
      </w:pPr>
      <w:rPr>
        <w:rFonts w:ascii="Wingdings" w:hAnsi="Wingdings" w:hint="default"/>
      </w:rPr>
    </w:lvl>
    <w:lvl w:ilvl="3" w:tplc="9578C0AC">
      <w:start w:val="1"/>
      <w:numFmt w:val="bullet"/>
      <w:lvlText w:val=""/>
      <w:lvlJc w:val="left"/>
      <w:pPr>
        <w:ind w:left="2880" w:hanging="360"/>
      </w:pPr>
      <w:rPr>
        <w:rFonts w:ascii="Symbol" w:hAnsi="Symbol" w:hint="default"/>
      </w:rPr>
    </w:lvl>
    <w:lvl w:ilvl="4" w:tplc="36220C7C">
      <w:start w:val="1"/>
      <w:numFmt w:val="bullet"/>
      <w:lvlText w:val="o"/>
      <w:lvlJc w:val="left"/>
      <w:pPr>
        <w:ind w:left="3600" w:hanging="360"/>
      </w:pPr>
      <w:rPr>
        <w:rFonts w:ascii="Courier New" w:hAnsi="Courier New" w:hint="default"/>
      </w:rPr>
    </w:lvl>
    <w:lvl w:ilvl="5" w:tplc="428C5470">
      <w:start w:val="1"/>
      <w:numFmt w:val="bullet"/>
      <w:lvlText w:val=""/>
      <w:lvlJc w:val="left"/>
      <w:pPr>
        <w:ind w:left="4320" w:hanging="360"/>
      </w:pPr>
      <w:rPr>
        <w:rFonts w:ascii="Wingdings" w:hAnsi="Wingdings" w:hint="default"/>
      </w:rPr>
    </w:lvl>
    <w:lvl w:ilvl="6" w:tplc="C51447D2">
      <w:start w:val="1"/>
      <w:numFmt w:val="bullet"/>
      <w:lvlText w:val=""/>
      <w:lvlJc w:val="left"/>
      <w:pPr>
        <w:ind w:left="5040" w:hanging="360"/>
      </w:pPr>
      <w:rPr>
        <w:rFonts w:ascii="Symbol" w:hAnsi="Symbol" w:hint="default"/>
      </w:rPr>
    </w:lvl>
    <w:lvl w:ilvl="7" w:tplc="A9C0CCD4">
      <w:start w:val="1"/>
      <w:numFmt w:val="bullet"/>
      <w:lvlText w:val="o"/>
      <w:lvlJc w:val="left"/>
      <w:pPr>
        <w:ind w:left="5760" w:hanging="360"/>
      </w:pPr>
      <w:rPr>
        <w:rFonts w:ascii="Courier New" w:hAnsi="Courier New" w:hint="default"/>
      </w:rPr>
    </w:lvl>
    <w:lvl w:ilvl="8" w:tplc="6594741C">
      <w:start w:val="1"/>
      <w:numFmt w:val="bullet"/>
      <w:lvlText w:val=""/>
      <w:lvlJc w:val="left"/>
      <w:pPr>
        <w:ind w:left="6480" w:hanging="360"/>
      </w:pPr>
      <w:rPr>
        <w:rFonts w:ascii="Wingdings" w:hAnsi="Wingdings" w:hint="default"/>
      </w:rPr>
    </w:lvl>
  </w:abstractNum>
  <w:abstractNum w:abstractNumId="103" w15:restartNumberingAfterBreak="0">
    <w:nsid w:val="450E4EAD"/>
    <w:multiLevelType w:val="hybridMultilevel"/>
    <w:tmpl w:val="8E70FA20"/>
    <w:lvl w:ilvl="0" w:tplc="5F640F9E">
      <w:start w:val="1"/>
      <w:numFmt w:val="bullet"/>
      <w:lvlText w:val="·"/>
      <w:lvlJc w:val="left"/>
      <w:pPr>
        <w:ind w:left="720" w:hanging="360"/>
      </w:pPr>
      <w:rPr>
        <w:rFonts w:ascii="Symbol" w:hAnsi="Symbol" w:hint="default"/>
      </w:rPr>
    </w:lvl>
    <w:lvl w:ilvl="1" w:tplc="8D6E239E">
      <w:start w:val="1"/>
      <w:numFmt w:val="bullet"/>
      <w:lvlText w:val="o"/>
      <w:lvlJc w:val="left"/>
      <w:pPr>
        <w:ind w:left="1440" w:hanging="360"/>
      </w:pPr>
      <w:rPr>
        <w:rFonts w:ascii="Courier New" w:hAnsi="Courier New" w:hint="default"/>
      </w:rPr>
    </w:lvl>
    <w:lvl w:ilvl="2" w:tplc="D376CD46">
      <w:start w:val="1"/>
      <w:numFmt w:val="bullet"/>
      <w:lvlText w:val=""/>
      <w:lvlJc w:val="left"/>
      <w:pPr>
        <w:ind w:left="2160" w:hanging="360"/>
      </w:pPr>
      <w:rPr>
        <w:rFonts w:ascii="Wingdings" w:hAnsi="Wingdings" w:hint="default"/>
      </w:rPr>
    </w:lvl>
    <w:lvl w:ilvl="3" w:tplc="A26EE1A8">
      <w:start w:val="1"/>
      <w:numFmt w:val="bullet"/>
      <w:lvlText w:val=""/>
      <w:lvlJc w:val="left"/>
      <w:pPr>
        <w:ind w:left="2880" w:hanging="360"/>
      </w:pPr>
      <w:rPr>
        <w:rFonts w:ascii="Symbol" w:hAnsi="Symbol" w:hint="default"/>
      </w:rPr>
    </w:lvl>
    <w:lvl w:ilvl="4" w:tplc="71FC67D4">
      <w:start w:val="1"/>
      <w:numFmt w:val="bullet"/>
      <w:lvlText w:val="o"/>
      <w:lvlJc w:val="left"/>
      <w:pPr>
        <w:ind w:left="3600" w:hanging="360"/>
      </w:pPr>
      <w:rPr>
        <w:rFonts w:ascii="Courier New" w:hAnsi="Courier New" w:hint="default"/>
      </w:rPr>
    </w:lvl>
    <w:lvl w:ilvl="5" w:tplc="C9CA040C">
      <w:start w:val="1"/>
      <w:numFmt w:val="bullet"/>
      <w:lvlText w:val=""/>
      <w:lvlJc w:val="left"/>
      <w:pPr>
        <w:ind w:left="4320" w:hanging="360"/>
      </w:pPr>
      <w:rPr>
        <w:rFonts w:ascii="Wingdings" w:hAnsi="Wingdings" w:hint="default"/>
      </w:rPr>
    </w:lvl>
    <w:lvl w:ilvl="6" w:tplc="78C4577C">
      <w:start w:val="1"/>
      <w:numFmt w:val="bullet"/>
      <w:lvlText w:val=""/>
      <w:lvlJc w:val="left"/>
      <w:pPr>
        <w:ind w:left="5040" w:hanging="360"/>
      </w:pPr>
      <w:rPr>
        <w:rFonts w:ascii="Symbol" w:hAnsi="Symbol" w:hint="default"/>
      </w:rPr>
    </w:lvl>
    <w:lvl w:ilvl="7" w:tplc="A8EA9FD0">
      <w:start w:val="1"/>
      <w:numFmt w:val="bullet"/>
      <w:lvlText w:val="o"/>
      <w:lvlJc w:val="left"/>
      <w:pPr>
        <w:ind w:left="5760" w:hanging="360"/>
      </w:pPr>
      <w:rPr>
        <w:rFonts w:ascii="Courier New" w:hAnsi="Courier New" w:hint="default"/>
      </w:rPr>
    </w:lvl>
    <w:lvl w:ilvl="8" w:tplc="800E3A9C">
      <w:start w:val="1"/>
      <w:numFmt w:val="bullet"/>
      <w:lvlText w:val=""/>
      <w:lvlJc w:val="left"/>
      <w:pPr>
        <w:ind w:left="6480" w:hanging="360"/>
      </w:pPr>
      <w:rPr>
        <w:rFonts w:ascii="Wingdings" w:hAnsi="Wingdings" w:hint="default"/>
      </w:rPr>
    </w:lvl>
  </w:abstractNum>
  <w:abstractNum w:abstractNumId="104" w15:restartNumberingAfterBreak="0">
    <w:nsid w:val="45547CC5"/>
    <w:multiLevelType w:val="hybridMultilevel"/>
    <w:tmpl w:val="ADE6E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68E69EB"/>
    <w:multiLevelType w:val="hybridMultilevel"/>
    <w:tmpl w:val="F41466F0"/>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6" w15:restartNumberingAfterBreak="0">
    <w:nsid w:val="46A56BBC"/>
    <w:multiLevelType w:val="hybridMultilevel"/>
    <w:tmpl w:val="B584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A427B04"/>
    <w:multiLevelType w:val="hybridMultilevel"/>
    <w:tmpl w:val="3E20C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A79377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BF41D56"/>
    <w:multiLevelType w:val="hybridMultilevel"/>
    <w:tmpl w:val="A152318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4BF54ABF"/>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CCF69EF"/>
    <w:multiLevelType w:val="hybridMultilevel"/>
    <w:tmpl w:val="6EBA505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D3C32F9"/>
    <w:multiLevelType w:val="hybridMultilevel"/>
    <w:tmpl w:val="4D4E28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D8C1EC5"/>
    <w:multiLevelType w:val="hybridMultilevel"/>
    <w:tmpl w:val="3364D8F0"/>
    <w:lvl w:ilvl="0" w:tplc="055281DE">
      <w:start w:val="1"/>
      <w:numFmt w:val="bullet"/>
      <w:lvlText w:val="·"/>
      <w:lvlJc w:val="left"/>
      <w:pPr>
        <w:ind w:left="720" w:hanging="360"/>
      </w:pPr>
      <w:rPr>
        <w:rFonts w:ascii="Symbol" w:hAnsi="Symbol" w:hint="default"/>
      </w:rPr>
    </w:lvl>
    <w:lvl w:ilvl="1" w:tplc="97307606">
      <w:start w:val="1"/>
      <w:numFmt w:val="bullet"/>
      <w:lvlText w:val="o"/>
      <w:lvlJc w:val="left"/>
      <w:pPr>
        <w:ind w:left="1440" w:hanging="360"/>
      </w:pPr>
      <w:rPr>
        <w:rFonts w:ascii="Courier New" w:hAnsi="Courier New" w:hint="default"/>
      </w:rPr>
    </w:lvl>
    <w:lvl w:ilvl="2" w:tplc="3A88F4F0">
      <w:start w:val="1"/>
      <w:numFmt w:val="bullet"/>
      <w:lvlText w:val=""/>
      <w:lvlJc w:val="left"/>
      <w:pPr>
        <w:ind w:left="2160" w:hanging="360"/>
      </w:pPr>
      <w:rPr>
        <w:rFonts w:ascii="Wingdings" w:hAnsi="Wingdings" w:hint="default"/>
      </w:rPr>
    </w:lvl>
    <w:lvl w:ilvl="3" w:tplc="4A88DB5C">
      <w:start w:val="1"/>
      <w:numFmt w:val="bullet"/>
      <w:lvlText w:val=""/>
      <w:lvlJc w:val="left"/>
      <w:pPr>
        <w:ind w:left="2880" w:hanging="360"/>
      </w:pPr>
      <w:rPr>
        <w:rFonts w:ascii="Symbol" w:hAnsi="Symbol" w:hint="default"/>
      </w:rPr>
    </w:lvl>
    <w:lvl w:ilvl="4" w:tplc="1038726A">
      <w:start w:val="1"/>
      <w:numFmt w:val="bullet"/>
      <w:lvlText w:val="o"/>
      <w:lvlJc w:val="left"/>
      <w:pPr>
        <w:ind w:left="3600" w:hanging="360"/>
      </w:pPr>
      <w:rPr>
        <w:rFonts w:ascii="Courier New" w:hAnsi="Courier New" w:hint="default"/>
      </w:rPr>
    </w:lvl>
    <w:lvl w:ilvl="5" w:tplc="E72AF92A">
      <w:start w:val="1"/>
      <w:numFmt w:val="bullet"/>
      <w:lvlText w:val=""/>
      <w:lvlJc w:val="left"/>
      <w:pPr>
        <w:ind w:left="4320" w:hanging="360"/>
      </w:pPr>
      <w:rPr>
        <w:rFonts w:ascii="Wingdings" w:hAnsi="Wingdings" w:hint="default"/>
      </w:rPr>
    </w:lvl>
    <w:lvl w:ilvl="6" w:tplc="7F44BD2E">
      <w:start w:val="1"/>
      <w:numFmt w:val="bullet"/>
      <w:lvlText w:val=""/>
      <w:lvlJc w:val="left"/>
      <w:pPr>
        <w:ind w:left="5040" w:hanging="360"/>
      </w:pPr>
      <w:rPr>
        <w:rFonts w:ascii="Symbol" w:hAnsi="Symbol" w:hint="default"/>
      </w:rPr>
    </w:lvl>
    <w:lvl w:ilvl="7" w:tplc="2C90087C">
      <w:start w:val="1"/>
      <w:numFmt w:val="bullet"/>
      <w:lvlText w:val="o"/>
      <w:lvlJc w:val="left"/>
      <w:pPr>
        <w:ind w:left="5760" w:hanging="360"/>
      </w:pPr>
      <w:rPr>
        <w:rFonts w:ascii="Courier New" w:hAnsi="Courier New" w:hint="default"/>
      </w:rPr>
    </w:lvl>
    <w:lvl w:ilvl="8" w:tplc="CE7ADB1A">
      <w:start w:val="1"/>
      <w:numFmt w:val="bullet"/>
      <w:lvlText w:val=""/>
      <w:lvlJc w:val="left"/>
      <w:pPr>
        <w:ind w:left="6480" w:hanging="360"/>
      </w:pPr>
      <w:rPr>
        <w:rFonts w:ascii="Wingdings" w:hAnsi="Wingdings" w:hint="default"/>
      </w:rPr>
    </w:lvl>
  </w:abstractNum>
  <w:abstractNum w:abstractNumId="118" w15:restartNumberingAfterBreak="0">
    <w:nsid w:val="4DE93AA1"/>
    <w:multiLevelType w:val="hybridMultilevel"/>
    <w:tmpl w:val="E2EAC0C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0" w15:restartNumberingAfterBreak="0">
    <w:nsid w:val="4E6674C7"/>
    <w:multiLevelType w:val="hybridMultilevel"/>
    <w:tmpl w:val="02420C0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2" w15:restartNumberingAfterBreak="0">
    <w:nsid w:val="51950122"/>
    <w:multiLevelType w:val="hybridMultilevel"/>
    <w:tmpl w:val="C49E777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5207E9AE"/>
    <w:multiLevelType w:val="hybridMultilevel"/>
    <w:tmpl w:val="54ACD2CA"/>
    <w:lvl w:ilvl="0" w:tplc="32EE426A">
      <w:start w:val="1"/>
      <w:numFmt w:val="bullet"/>
      <w:lvlText w:val="§"/>
      <w:lvlJc w:val="left"/>
      <w:pPr>
        <w:ind w:left="720" w:hanging="360"/>
      </w:pPr>
      <w:rPr>
        <w:rFonts w:ascii="Wingdings" w:hAnsi="Wingdings" w:hint="default"/>
      </w:rPr>
    </w:lvl>
    <w:lvl w:ilvl="1" w:tplc="6052AA9E">
      <w:start w:val="1"/>
      <w:numFmt w:val="bullet"/>
      <w:lvlText w:val="o"/>
      <w:lvlJc w:val="left"/>
      <w:pPr>
        <w:ind w:left="1440" w:hanging="360"/>
      </w:pPr>
      <w:rPr>
        <w:rFonts w:ascii="Courier New" w:hAnsi="Courier New" w:hint="default"/>
      </w:rPr>
    </w:lvl>
    <w:lvl w:ilvl="2" w:tplc="0BA4D5B6">
      <w:start w:val="1"/>
      <w:numFmt w:val="bullet"/>
      <w:lvlText w:val=""/>
      <w:lvlJc w:val="left"/>
      <w:pPr>
        <w:ind w:left="2160" w:hanging="360"/>
      </w:pPr>
      <w:rPr>
        <w:rFonts w:ascii="Wingdings" w:hAnsi="Wingdings" w:hint="default"/>
      </w:rPr>
    </w:lvl>
    <w:lvl w:ilvl="3" w:tplc="3F8EBC04">
      <w:start w:val="1"/>
      <w:numFmt w:val="bullet"/>
      <w:lvlText w:val=""/>
      <w:lvlJc w:val="left"/>
      <w:pPr>
        <w:ind w:left="2880" w:hanging="360"/>
      </w:pPr>
      <w:rPr>
        <w:rFonts w:ascii="Symbol" w:hAnsi="Symbol" w:hint="default"/>
      </w:rPr>
    </w:lvl>
    <w:lvl w:ilvl="4" w:tplc="5B401952">
      <w:start w:val="1"/>
      <w:numFmt w:val="bullet"/>
      <w:lvlText w:val="o"/>
      <w:lvlJc w:val="left"/>
      <w:pPr>
        <w:ind w:left="3600" w:hanging="360"/>
      </w:pPr>
      <w:rPr>
        <w:rFonts w:ascii="Courier New" w:hAnsi="Courier New" w:hint="default"/>
      </w:rPr>
    </w:lvl>
    <w:lvl w:ilvl="5" w:tplc="ADEE36C4">
      <w:start w:val="1"/>
      <w:numFmt w:val="bullet"/>
      <w:lvlText w:val=""/>
      <w:lvlJc w:val="left"/>
      <w:pPr>
        <w:ind w:left="4320" w:hanging="360"/>
      </w:pPr>
      <w:rPr>
        <w:rFonts w:ascii="Wingdings" w:hAnsi="Wingdings" w:hint="default"/>
      </w:rPr>
    </w:lvl>
    <w:lvl w:ilvl="6" w:tplc="74FED0B8">
      <w:start w:val="1"/>
      <w:numFmt w:val="bullet"/>
      <w:lvlText w:val=""/>
      <w:lvlJc w:val="left"/>
      <w:pPr>
        <w:ind w:left="5040" w:hanging="360"/>
      </w:pPr>
      <w:rPr>
        <w:rFonts w:ascii="Symbol" w:hAnsi="Symbol" w:hint="default"/>
      </w:rPr>
    </w:lvl>
    <w:lvl w:ilvl="7" w:tplc="E07CB352">
      <w:start w:val="1"/>
      <w:numFmt w:val="bullet"/>
      <w:lvlText w:val="o"/>
      <w:lvlJc w:val="left"/>
      <w:pPr>
        <w:ind w:left="5760" w:hanging="360"/>
      </w:pPr>
      <w:rPr>
        <w:rFonts w:ascii="Courier New" w:hAnsi="Courier New" w:hint="default"/>
      </w:rPr>
    </w:lvl>
    <w:lvl w:ilvl="8" w:tplc="0414B89A">
      <w:start w:val="1"/>
      <w:numFmt w:val="bullet"/>
      <w:lvlText w:val=""/>
      <w:lvlJc w:val="left"/>
      <w:pPr>
        <w:ind w:left="6480" w:hanging="360"/>
      </w:pPr>
      <w:rPr>
        <w:rFonts w:ascii="Wingdings" w:hAnsi="Wingdings" w:hint="default"/>
      </w:rPr>
    </w:lvl>
  </w:abstractNum>
  <w:abstractNum w:abstractNumId="124"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59A37CB"/>
    <w:multiLevelType w:val="hybridMultilevel"/>
    <w:tmpl w:val="5BDA2502"/>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26"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65B31B1"/>
    <w:multiLevelType w:val="hybridMultilevel"/>
    <w:tmpl w:val="ADFABE8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8" w15:restartNumberingAfterBreak="0">
    <w:nsid w:val="56AB2622"/>
    <w:multiLevelType w:val="hybridMultilevel"/>
    <w:tmpl w:val="A836B516"/>
    <w:lvl w:ilvl="0" w:tplc="7A7EB7E0">
      <w:start w:val="1"/>
      <w:numFmt w:val="bullet"/>
      <w:lvlText w:val=""/>
      <w:lvlJc w:val="left"/>
      <w:pPr>
        <w:ind w:left="720" w:hanging="360"/>
      </w:pPr>
      <w:rPr>
        <w:rFonts w:ascii="Wingdings" w:hAnsi="Wingdings" w:hint="default"/>
      </w:rPr>
    </w:lvl>
    <w:lvl w:ilvl="1" w:tplc="81CAC9BC">
      <w:start w:val="1"/>
      <w:numFmt w:val="bullet"/>
      <w:lvlText w:val="o"/>
      <w:lvlJc w:val="left"/>
      <w:pPr>
        <w:ind w:left="1440" w:hanging="360"/>
      </w:pPr>
      <w:rPr>
        <w:rFonts w:ascii="Courier New" w:hAnsi="Courier New" w:hint="default"/>
      </w:rPr>
    </w:lvl>
    <w:lvl w:ilvl="2" w:tplc="CEE4B418">
      <w:start w:val="1"/>
      <w:numFmt w:val="bullet"/>
      <w:lvlText w:val=""/>
      <w:lvlJc w:val="left"/>
      <w:pPr>
        <w:ind w:left="2160" w:hanging="360"/>
      </w:pPr>
      <w:rPr>
        <w:rFonts w:ascii="Wingdings" w:hAnsi="Wingdings" w:hint="default"/>
      </w:rPr>
    </w:lvl>
    <w:lvl w:ilvl="3" w:tplc="8264A806">
      <w:start w:val="1"/>
      <w:numFmt w:val="bullet"/>
      <w:lvlText w:val=""/>
      <w:lvlJc w:val="left"/>
      <w:pPr>
        <w:ind w:left="2880" w:hanging="360"/>
      </w:pPr>
      <w:rPr>
        <w:rFonts w:ascii="Symbol" w:hAnsi="Symbol" w:hint="default"/>
      </w:rPr>
    </w:lvl>
    <w:lvl w:ilvl="4" w:tplc="84EE419A">
      <w:start w:val="1"/>
      <w:numFmt w:val="bullet"/>
      <w:lvlText w:val="o"/>
      <w:lvlJc w:val="left"/>
      <w:pPr>
        <w:ind w:left="3600" w:hanging="360"/>
      </w:pPr>
      <w:rPr>
        <w:rFonts w:ascii="Courier New" w:hAnsi="Courier New" w:hint="default"/>
      </w:rPr>
    </w:lvl>
    <w:lvl w:ilvl="5" w:tplc="29EE138E">
      <w:start w:val="1"/>
      <w:numFmt w:val="bullet"/>
      <w:lvlText w:val=""/>
      <w:lvlJc w:val="left"/>
      <w:pPr>
        <w:ind w:left="4320" w:hanging="360"/>
      </w:pPr>
      <w:rPr>
        <w:rFonts w:ascii="Wingdings" w:hAnsi="Wingdings" w:hint="default"/>
      </w:rPr>
    </w:lvl>
    <w:lvl w:ilvl="6" w:tplc="807ED17E">
      <w:start w:val="1"/>
      <w:numFmt w:val="bullet"/>
      <w:lvlText w:val=""/>
      <w:lvlJc w:val="left"/>
      <w:pPr>
        <w:ind w:left="5040" w:hanging="360"/>
      </w:pPr>
      <w:rPr>
        <w:rFonts w:ascii="Symbol" w:hAnsi="Symbol" w:hint="default"/>
      </w:rPr>
    </w:lvl>
    <w:lvl w:ilvl="7" w:tplc="518A8E6E">
      <w:start w:val="1"/>
      <w:numFmt w:val="bullet"/>
      <w:lvlText w:val="o"/>
      <w:lvlJc w:val="left"/>
      <w:pPr>
        <w:ind w:left="5760" w:hanging="360"/>
      </w:pPr>
      <w:rPr>
        <w:rFonts w:ascii="Courier New" w:hAnsi="Courier New" w:hint="default"/>
      </w:rPr>
    </w:lvl>
    <w:lvl w:ilvl="8" w:tplc="AB56ADF8">
      <w:start w:val="1"/>
      <w:numFmt w:val="bullet"/>
      <w:lvlText w:val=""/>
      <w:lvlJc w:val="left"/>
      <w:pPr>
        <w:ind w:left="6480" w:hanging="360"/>
      </w:pPr>
      <w:rPr>
        <w:rFonts w:ascii="Wingdings" w:hAnsi="Wingdings" w:hint="default"/>
      </w:rPr>
    </w:lvl>
  </w:abstractNum>
  <w:abstractNum w:abstractNumId="129" w15:restartNumberingAfterBreak="0">
    <w:nsid w:val="56D91C6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1" w15:restartNumberingAfterBreak="0">
    <w:nsid w:val="578E3BFB"/>
    <w:multiLevelType w:val="hybridMultilevel"/>
    <w:tmpl w:val="B73A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133" w15:restartNumberingAfterBreak="0">
    <w:nsid w:val="587F497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9507F3D"/>
    <w:multiLevelType w:val="hybridMultilevel"/>
    <w:tmpl w:val="938AB666"/>
    <w:lvl w:ilvl="0" w:tplc="101A1F48">
      <w:start w:val="1"/>
      <w:numFmt w:val="bullet"/>
      <w:lvlText w:val="·"/>
      <w:lvlJc w:val="left"/>
      <w:pPr>
        <w:ind w:left="720" w:hanging="360"/>
      </w:pPr>
      <w:rPr>
        <w:rFonts w:ascii="Symbol" w:hAnsi="Symbol" w:hint="default"/>
      </w:rPr>
    </w:lvl>
    <w:lvl w:ilvl="1" w:tplc="4D3A179A">
      <w:start w:val="1"/>
      <w:numFmt w:val="bullet"/>
      <w:lvlText w:val="o"/>
      <w:lvlJc w:val="left"/>
      <w:pPr>
        <w:ind w:left="1440" w:hanging="360"/>
      </w:pPr>
      <w:rPr>
        <w:rFonts w:ascii="Courier New" w:hAnsi="Courier New" w:hint="default"/>
      </w:rPr>
    </w:lvl>
    <w:lvl w:ilvl="2" w:tplc="F1700532">
      <w:start w:val="1"/>
      <w:numFmt w:val="bullet"/>
      <w:lvlText w:val=""/>
      <w:lvlJc w:val="left"/>
      <w:pPr>
        <w:ind w:left="2160" w:hanging="360"/>
      </w:pPr>
      <w:rPr>
        <w:rFonts w:ascii="Wingdings" w:hAnsi="Wingdings" w:hint="default"/>
      </w:rPr>
    </w:lvl>
    <w:lvl w:ilvl="3" w:tplc="C66E1754">
      <w:start w:val="1"/>
      <w:numFmt w:val="bullet"/>
      <w:lvlText w:val=""/>
      <w:lvlJc w:val="left"/>
      <w:pPr>
        <w:ind w:left="2880" w:hanging="360"/>
      </w:pPr>
      <w:rPr>
        <w:rFonts w:ascii="Symbol" w:hAnsi="Symbol" w:hint="default"/>
      </w:rPr>
    </w:lvl>
    <w:lvl w:ilvl="4" w:tplc="6CE2AE2E">
      <w:start w:val="1"/>
      <w:numFmt w:val="bullet"/>
      <w:lvlText w:val="o"/>
      <w:lvlJc w:val="left"/>
      <w:pPr>
        <w:ind w:left="3600" w:hanging="360"/>
      </w:pPr>
      <w:rPr>
        <w:rFonts w:ascii="Courier New" w:hAnsi="Courier New" w:hint="default"/>
      </w:rPr>
    </w:lvl>
    <w:lvl w:ilvl="5" w:tplc="8674B24A">
      <w:start w:val="1"/>
      <w:numFmt w:val="bullet"/>
      <w:lvlText w:val=""/>
      <w:lvlJc w:val="left"/>
      <w:pPr>
        <w:ind w:left="4320" w:hanging="360"/>
      </w:pPr>
      <w:rPr>
        <w:rFonts w:ascii="Wingdings" w:hAnsi="Wingdings" w:hint="default"/>
      </w:rPr>
    </w:lvl>
    <w:lvl w:ilvl="6" w:tplc="4D2AC016">
      <w:start w:val="1"/>
      <w:numFmt w:val="bullet"/>
      <w:lvlText w:val=""/>
      <w:lvlJc w:val="left"/>
      <w:pPr>
        <w:ind w:left="5040" w:hanging="360"/>
      </w:pPr>
      <w:rPr>
        <w:rFonts w:ascii="Symbol" w:hAnsi="Symbol" w:hint="default"/>
      </w:rPr>
    </w:lvl>
    <w:lvl w:ilvl="7" w:tplc="8C1ED910">
      <w:start w:val="1"/>
      <w:numFmt w:val="bullet"/>
      <w:lvlText w:val="o"/>
      <w:lvlJc w:val="left"/>
      <w:pPr>
        <w:ind w:left="5760" w:hanging="360"/>
      </w:pPr>
      <w:rPr>
        <w:rFonts w:ascii="Courier New" w:hAnsi="Courier New" w:hint="default"/>
      </w:rPr>
    </w:lvl>
    <w:lvl w:ilvl="8" w:tplc="D57EC714">
      <w:start w:val="1"/>
      <w:numFmt w:val="bullet"/>
      <w:lvlText w:val=""/>
      <w:lvlJc w:val="left"/>
      <w:pPr>
        <w:ind w:left="6480" w:hanging="360"/>
      </w:pPr>
      <w:rPr>
        <w:rFonts w:ascii="Wingdings" w:hAnsi="Wingdings" w:hint="default"/>
      </w:rPr>
    </w:lvl>
  </w:abstractNum>
  <w:abstractNum w:abstractNumId="135" w15:restartNumberingAfterBreak="0">
    <w:nsid w:val="5AB76FED"/>
    <w:multiLevelType w:val="hybridMultilevel"/>
    <w:tmpl w:val="50F431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ADA566D"/>
    <w:multiLevelType w:val="hybridMultilevel"/>
    <w:tmpl w:val="EDFC6218"/>
    <w:lvl w:ilvl="0" w:tplc="9FEA6844">
      <w:start w:val="1"/>
      <w:numFmt w:val="bullet"/>
      <w:lvlText w:val="·"/>
      <w:lvlJc w:val="left"/>
      <w:pPr>
        <w:ind w:left="720" w:hanging="360"/>
      </w:pPr>
      <w:rPr>
        <w:rFonts w:ascii="Symbol" w:hAnsi="Symbol" w:hint="default"/>
      </w:rPr>
    </w:lvl>
    <w:lvl w:ilvl="1" w:tplc="6A501180">
      <w:start w:val="1"/>
      <w:numFmt w:val="bullet"/>
      <w:lvlText w:val="o"/>
      <w:lvlJc w:val="left"/>
      <w:pPr>
        <w:ind w:left="1440" w:hanging="360"/>
      </w:pPr>
      <w:rPr>
        <w:rFonts w:ascii="Courier New" w:hAnsi="Courier New" w:hint="default"/>
      </w:rPr>
    </w:lvl>
    <w:lvl w:ilvl="2" w:tplc="AEB4A270">
      <w:start w:val="1"/>
      <w:numFmt w:val="bullet"/>
      <w:lvlText w:val=""/>
      <w:lvlJc w:val="left"/>
      <w:pPr>
        <w:ind w:left="2160" w:hanging="360"/>
      </w:pPr>
      <w:rPr>
        <w:rFonts w:ascii="Wingdings" w:hAnsi="Wingdings" w:hint="default"/>
      </w:rPr>
    </w:lvl>
    <w:lvl w:ilvl="3" w:tplc="44E6A048">
      <w:start w:val="1"/>
      <w:numFmt w:val="bullet"/>
      <w:lvlText w:val=""/>
      <w:lvlJc w:val="left"/>
      <w:pPr>
        <w:ind w:left="2880" w:hanging="360"/>
      </w:pPr>
      <w:rPr>
        <w:rFonts w:ascii="Symbol" w:hAnsi="Symbol" w:hint="default"/>
      </w:rPr>
    </w:lvl>
    <w:lvl w:ilvl="4" w:tplc="77020750">
      <w:start w:val="1"/>
      <w:numFmt w:val="bullet"/>
      <w:lvlText w:val="o"/>
      <w:lvlJc w:val="left"/>
      <w:pPr>
        <w:ind w:left="3600" w:hanging="360"/>
      </w:pPr>
      <w:rPr>
        <w:rFonts w:ascii="Courier New" w:hAnsi="Courier New" w:hint="default"/>
      </w:rPr>
    </w:lvl>
    <w:lvl w:ilvl="5" w:tplc="E51C17D6">
      <w:start w:val="1"/>
      <w:numFmt w:val="bullet"/>
      <w:lvlText w:val=""/>
      <w:lvlJc w:val="left"/>
      <w:pPr>
        <w:ind w:left="4320" w:hanging="360"/>
      </w:pPr>
      <w:rPr>
        <w:rFonts w:ascii="Wingdings" w:hAnsi="Wingdings" w:hint="default"/>
      </w:rPr>
    </w:lvl>
    <w:lvl w:ilvl="6" w:tplc="C3C275C0">
      <w:start w:val="1"/>
      <w:numFmt w:val="bullet"/>
      <w:lvlText w:val=""/>
      <w:lvlJc w:val="left"/>
      <w:pPr>
        <w:ind w:left="5040" w:hanging="360"/>
      </w:pPr>
      <w:rPr>
        <w:rFonts w:ascii="Symbol" w:hAnsi="Symbol" w:hint="default"/>
      </w:rPr>
    </w:lvl>
    <w:lvl w:ilvl="7" w:tplc="A782ACDE">
      <w:start w:val="1"/>
      <w:numFmt w:val="bullet"/>
      <w:lvlText w:val="o"/>
      <w:lvlJc w:val="left"/>
      <w:pPr>
        <w:ind w:left="5760" w:hanging="360"/>
      </w:pPr>
      <w:rPr>
        <w:rFonts w:ascii="Courier New" w:hAnsi="Courier New" w:hint="default"/>
      </w:rPr>
    </w:lvl>
    <w:lvl w:ilvl="8" w:tplc="4C68C9B4">
      <w:start w:val="1"/>
      <w:numFmt w:val="bullet"/>
      <w:lvlText w:val=""/>
      <w:lvlJc w:val="left"/>
      <w:pPr>
        <w:ind w:left="6480" w:hanging="360"/>
      </w:pPr>
      <w:rPr>
        <w:rFonts w:ascii="Wingdings" w:hAnsi="Wingdings" w:hint="default"/>
      </w:rPr>
    </w:lvl>
  </w:abstractNum>
  <w:abstractNum w:abstractNumId="137" w15:restartNumberingAfterBreak="0">
    <w:nsid w:val="5B0737FF"/>
    <w:multiLevelType w:val="hybridMultilevel"/>
    <w:tmpl w:val="6D7E0860"/>
    <w:lvl w:ilvl="0" w:tplc="A2449E1E">
      <w:start w:val="1"/>
      <w:numFmt w:val="bullet"/>
      <w:lvlText w:val="·"/>
      <w:lvlJc w:val="left"/>
      <w:pPr>
        <w:ind w:left="720" w:hanging="360"/>
      </w:pPr>
      <w:rPr>
        <w:rFonts w:ascii="Symbol" w:hAnsi="Symbol" w:hint="default"/>
      </w:rPr>
    </w:lvl>
    <w:lvl w:ilvl="1" w:tplc="74F661BE">
      <w:start w:val="1"/>
      <w:numFmt w:val="bullet"/>
      <w:lvlText w:val="o"/>
      <w:lvlJc w:val="left"/>
      <w:pPr>
        <w:ind w:left="1440" w:hanging="360"/>
      </w:pPr>
      <w:rPr>
        <w:rFonts w:ascii="Courier New" w:hAnsi="Courier New" w:hint="default"/>
      </w:rPr>
    </w:lvl>
    <w:lvl w:ilvl="2" w:tplc="21E26134">
      <w:start w:val="1"/>
      <w:numFmt w:val="bullet"/>
      <w:lvlText w:val=""/>
      <w:lvlJc w:val="left"/>
      <w:pPr>
        <w:ind w:left="2160" w:hanging="360"/>
      </w:pPr>
      <w:rPr>
        <w:rFonts w:ascii="Wingdings" w:hAnsi="Wingdings" w:hint="default"/>
      </w:rPr>
    </w:lvl>
    <w:lvl w:ilvl="3" w:tplc="804E9A86">
      <w:start w:val="1"/>
      <w:numFmt w:val="bullet"/>
      <w:lvlText w:val=""/>
      <w:lvlJc w:val="left"/>
      <w:pPr>
        <w:ind w:left="2880" w:hanging="360"/>
      </w:pPr>
      <w:rPr>
        <w:rFonts w:ascii="Symbol" w:hAnsi="Symbol" w:hint="default"/>
      </w:rPr>
    </w:lvl>
    <w:lvl w:ilvl="4" w:tplc="B50E6BF8">
      <w:start w:val="1"/>
      <w:numFmt w:val="bullet"/>
      <w:lvlText w:val="o"/>
      <w:lvlJc w:val="left"/>
      <w:pPr>
        <w:ind w:left="3600" w:hanging="360"/>
      </w:pPr>
      <w:rPr>
        <w:rFonts w:ascii="Courier New" w:hAnsi="Courier New" w:hint="default"/>
      </w:rPr>
    </w:lvl>
    <w:lvl w:ilvl="5" w:tplc="8A02FFE0">
      <w:start w:val="1"/>
      <w:numFmt w:val="bullet"/>
      <w:lvlText w:val=""/>
      <w:lvlJc w:val="left"/>
      <w:pPr>
        <w:ind w:left="4320" w:hanging="360"/>
      </w:pPr>
      <w:rPr>
        <w:rFonts w:ascii="Wingdings" w:hAnsi="Wingdings" w:hint="default"/>
      </w:rPr>
    </w:lvl>
    <w:lvl w:ilvl="6" w:tplc="CEDA3274">
      <w:start w:val="1"/>
      <w:numFmt w:val="bullet"/>
      <w:lvlText w:val=""/>
      <w:lvlJc w:val="left"/>
      <w:pPr>
        <w:ind w:left="5040" w:hanging="360"/>
      </w:pPr>
      <w:rPr>
        <w:rFonts w:ascii="Symbol" w:hAnsi="Symbol" w:hint="default"/>
      </w:rPr>
    </w:lvl>
    <w:lvl w:ilvl="7" w:tplc="05C26696">
      <w:start w:val="1"/>
      <w:numFmt w:val="bullet"/>
      <w:lvlText w:val="o"/>
      <w:lvlJc w:val="left"/>
      <w:pPr>
        <w:ind w:left="5760" w:hanging="360"/>
      </w:pPr>
      <w:rPr>
        <w:rFonts w:ascii="Courier New" w:hAnsi="Courier New" w:hint="default"/>
      </w:rPr>
    </w:lvl>
    <w:lvl w:ilvl="8" w:tplc="07C8BFF0">
      <w:start w:val="1"/>
      <w:numFmt w:val="bullet"/>
      <w:lvlText w:val=""/>
      <w:lvlJc w:val="left"/>
      <w:pPr>
        <w:ind w:left="6480" w:hanging="360"/>
      </w:pPr>
      <w:rPr>
        <w:rFonts w:ascii="Wingdings" w:hAnsi="Wingdings" w:hint="default"/>
      </w:rPr>
    </w:lvl>
  </w:abstractNum>
  <w:abstractNum w:abstractNumId="138" w15:restartNumberingAfterBreak="0">
    <w:nsid w:val="5C3C27C4"/>
    <w:multiLevelType w:val="hybridMultilevel"/>
    <w:tmpl w:val="5F48ADC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9" w15:restartNumberingAfterBreak="0">
    <w:nsid w:val="5C9D4FC5"/>
    <w:multiLevelType w:val="hybridMultilevel"/>
    <w:tmpl w:val="B358ABA4"/>
    <w:lvl w:ilvl="0" w:tplc="55FC0380">
      <w:start w:val="1"/>
      <w:numFmt w:val="bullet"/>
      <w:lvlText w:val="·"/>
      <w:lvlJc w:val="left"/>
      <w:pPr>
        <w:ind w:left="720" w:hanging="360"/>
      </w:pPr>
      <w:rPr>
        <w:rFonts w:ascii="Symbol" w:hAnsi="Symbol" w:hint="default"/>
      </w:rPr>
    </w:lvl>
    <w:lvl w:ilvl="1" w:tplc="921A98C8">
      <w:start w:val="1"/>
      <w:numFmt w:val="bullet"/>
      <w:lvlText w:val="o"/>
      <w:lvlJc w:val="left"/>
      <w:pPr>
        <w:ind w:left="1440" w:hanging="360"/>
      </w:pPr>
      <w:rPr>
        <w:rFonts w:ascii="Courier New" w:hAnsi="Courier New" w:hint="default"/>
      </w:rPr>
    </w:lvl>
    <w:lvl w:ilvl="2" w:tplc="AC1C37A2">
      <w:start w:val="1"/>
      <w:numFmt w:val="bullet"/>
      <w:lvlText w:val=""/>
      <w:lvlJc w:val="left"/>
      <w:pPr>
        <w:ind w:left="2160" w:hanging="360"/>
      </w:pPr>
      <w:rPr>
        <w:rFonts w:ascii="Wingdings" w:hAnsi="Wingdings" w:hint="default"/>
      </w:rPr>
    </w:lvl>
    <w:lvl w:ilvl="3" w:tplc="D42C3EE4">
      <w:start w:val="1"/>
      <w:numFmt w:val="bullet"/>
      <w:lvlText w:val=""/>
      <w:lvlJc w:val="left"/>
      <w:pPr>
        <w:ind w:left="2880" w:hanging="360"/>
      </w:pPr>
      <w:rPr>
        <w:rFonts w:ascii="Symbol" w:hAnsi="Symbol" w:hint="default"/>
      </w:rPr>
    </w:lvl>
    <w:lvl w:ilvl="4" w:tplc="04F6D436">
      <w:start w:val="1"/>
      <w:numFmt w:val="bullet"/>
      <w:lvlText w:val="o"/>
      <w:lvlJc w:val="left"/>
      <w:pPr>
        <w:ind w:left="3600" w:hanging="360"/>
      </w:pPr>
      <w:rPr>
        <w:rFonts w:ascii="Courier New" w:hAnsi="Courier New" w:hint="default"/>
      </w:rPr>
    </w:lvl>
    <w:lvl w:ilvl="5" w:tplc="DAAE07B0">
      <w:start w:val="1"/>
      <w:numFmt w:val="bullet"/>
      <w:lvlText w:val=""/>
      <w:lvlJc w:val="left"/>
      <w:pPr>
        <w:ind w:left="4320" w:hanging="360"/>
      </w:pPr>
      <w:rPr>
        <w:rFonts w:ascii="Wingdings" w:hAnsi="Wingdings" w:hint="default"/>
      </w:rPr>
    </w:lvl>
    <w:lvl w:ilvl="6" w:tplc="4716A90C">
      <w:start w:val="1"/>
      <w:numFmt w:val="bullet"/>
      <w:lvlText w:val=""/>
      <w:lvlJc w:val="left"/>
      <w:pPr>
        <w:ind w:left="5040" w:hanging="360"/>
      </w:pPr>
      <w:rPr>
        <w:rFonts w:ascii="Symbol" w:hAnsi="Symbol" w:hint="default"/>
      </w:rPr>
    </w:lvl>
    <w:lvl w:ilvl="7" w:tplc="B01CD5FA">
      <w:start w:val="1"/>
      <w:numFmt w:val="bullet"/>
      <w:lvlText w:val="o"/>
      <w:lvlJc w:val="left"/>
      <w:pPr>
        <w:ind w:left="5760" w:hanging="360"/>
      </w:pPr>
      <w:rPr>
        <w:rFonts w:ascii="Courier New" w:hAnsi="Courier New" w:hint="default"/>
      </w:rPr>
    </w:lvl>
    <w:lvl w:ilvl="8" w:tplc="81589980">
      <w:start w:val="1"/>
      <w:numFmt w:val="bullet"/>
      <w:lvlText w:val=""/>
      <w:lvlJc w:val="left"/>
      <w:pPr>
        <w:ind w:left="6480" w:hanging="360"/>
      </w:pPr>
      <w:rPr>
        <w:rFonts w:ascii="Wingdings" w:hAnsi="Wingdings" w:hint="default"/>
      </w:rPr>
    </w:lvl>
  </w:abstractNum>
  <w:abstractNum w:abstractNumId="140" w15:restartNumberingAfterBreak="0">
    <w:nsid w:val="5E397DEC"/>
    <w:multiLevelType w:val="hybridMultilevel"/>
    <w:tmpl w:val="3D22B35E"/>
    <w:lvl w:ilvl="0" w:tplc="0C090005">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EE0029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0E11B0E"/>
    <w:multiLevelType w:val="hybridMultilevel"/>
    <w:tmpl w:val="FFFFFFFF"/>
    <w:lvl w:ilvl="0" w:tplc="438EF494">
      <w:start w:val="1"/>
      <w:numFmt w:val="bullet"/>
      <w:lvlText w:val="-"/>
      <w:lvlJc w:val="left"/>
      <w:pPr>
        <w:ind w:left="720" w:hanging="360"/>
      </w:pPr>
      <w:rPr>
        <w:rFonts w:ascii="Aptos" w:hAnsi="Aptos" w:hint="default"/>
      </w:rPr>
    </w:lvl>
    <w:lvl w:ilvl="1" w:tplc="8B303E70">
      <w:start w:val="1"/>
      <w:numFmt w:val="bullet"/>
      <w:lvlText w:val="o"/>
      <w:lvlJc w:val="left"/>
      <w:pPr>
        <w:ind w:left="1440" w:hanging="360"/>
      </w:pPr>
      <w:rPr>
        <w:rFonts w:ascii="Courier New" w:hAnsi="Courier New" w:hint="default"/>
      </w:rPr>
    </w:lvl>
    <w:lvl w:ilvl="2" w:tplc="D1F2C35C">
      <w:start w:val="1"/>
      <w:numFmt w:val="bullet"/>
      <w:lvlText w:val=""/>
      <w:lvlJc w:val="left"/>
      <w:pPr>
        <w:ind w:left="2160" w:hanging="360"/>
      </w:pPr>
      <w:rPr>
        <w:rFonts w:ascii="Wingdings" w:hAnsi="Wingdings" w:hint="default"/>
      </w:rPr>
    </w:lvl>
    <w:lvl w:ilvl="3" w:tplc="5B4CD79C">
      <w:start w:val="1"/>
      <w:numFmt w:val="bullet"/>
      <w:lvlText w:val=""/>
      <w:lvlJc w:val="left"/>
      <w:pPr>
        <w:ind w:left="2880" w:hanging="360"/>
      </w:pPr>
      <w:rPr>
        <w:rFonts w:ascii="Symbol" w:hAnsi="Symbol" w:hint="default"/>
      </w:rPr>
    </w:lvl>
    <w:lvl w:ilvl="4" w:tplc="096A834E">
      <w:start w:val="1"/>
      <w:numFmt w:val="bullet"/>
      <w:lvlText w:val="o"/>
      <w:lvlJc w:val="left"/>
      <w:pPr>
        <w:ind w:left="3600" w:hanging="360"/>
      </w:pPr>
      <w:rPr>
        <w:rFonts w:ascii="Courier New" w:hAnsi="Courier New" w:hint="default"/>
      </w:rPr>
    </w:lvl>
    <w:lvl w:ilvl="5" w:tplc="D7928AF6">
      <w:start w:val="1"/>
      <w:numFmt w:val="bullet"/>
      <w:lvlText w:val=""/>
      <w:lvlJc w:val="left"/>
      <w:pPr>
        <w:ind w:left="4320" w:hanging="360"/>
      </w:pPr>
      <w:rPr>
        <w:rFonts w:ascii="Wingdings" w:hAnsi="Wingdings" w:hint="default"/>
      </w:rPr>
    </w:lvl>
    <w:lvl w:ilvl="6" w:tplc="7CF2F284">
      <w:start w:val="1"/>
      <w:numFmt w:val="bullet"/>
      <w:lvlText w:val=""/>
      <w:lvlJc w:val="left"/>
      <w:pPr>
        <w:ind w:left="5040" w:hanging="360"/>
      </w:pPr>
      <w:rPr>
        <w:rFonts w:ascii="Symbol" w:hAnsi="Symbol" w:hint="default"/>
      </w:rPr>
    </w:lvl>
    <w:lvl w:ilvl="7" w:tplc="71706D8C">
      <w:start w:val="1"/>
      <w:numFmt w:val="bullet"/>
      <w:lvlText w:val="o"/>
      <w:lvlJc w:val="left"/>
      <w:pPr>
        <w:ind w:left="5760" w:hanging="360"/>
      </w:pPr>
      <w:rPr>
        <w:rFonts w:ascii="Courier New" w:hAnsi="Courier New" w:hint="default"/>
      </w:rPr>
    </w:lvl>
    <w:lvl w:ilvl="8" w:tplc="2CA41370">
      <w:start w:val="1"/>
      <w:numFmt w:val="bullet"/>
      <w:lvlText w:val=""/>
      <w:lvlJc w:val="left"/>
      <w:pPr>
        <w:ind w:left="6480" w:hanging="360"/>
      </w:pPr>
      <w:rPr>
        <w:rFonts w:ascii="Wingdings" w:hAnsi="Wingdings" w:hint="default"/>
      </w:rPr>
    </w:lvl>
  </w:abstractNum>
  <w:abstractNum w:abstractNumId="143" w15:restartNumberingAfterBreak="0">
    <w:nsid w:val="6180463C"/>
    <w:multiLevelType w:val="hybridMultilevel"/>
    <w:tmpl w:val="9A9605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4" w15:restartNumberingAfterBreak="0">
    <w:nsid w:val="631A21B8"/>
    <w:multiLevelType w:val="hybridMultilevel"/>
    <w:tmpl w:val="A3B24EA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489383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47"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71F5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954092A"/>
    <w:multiLevelType w:val="hybridMultilevel"/>
    <w:tmpl w:val="391415A4"/>
    <w:lvl w:ilvl="0" w:tplc="75AA5D2C">
      <w:start w:val="1"/>
      <w:numFmt w:val="bullet"/>
      <w:lvlText w:val="·"/>
      <w:lvlJc w:val="left"/>
      <w:pPr>
        <w:ind w:left="720" w:hanging="360"/>
      </w:pPr>
      <w:rPr>
        <w:rFonts w:ascii="Symbol" w:hAnsi="Symbol" w:hint="default"/>
      </w:rPr>
    </w:lvl>
    <w:lvl w:ilvl="1" w:tplc="E326C31E">
      <w:start w:val="1"/>
      <w:numFmt w:val="bullet"/>
      <w:lvlText w:val="o"/>
      <w:lvlJc w:val="left"/>
      <w:pPr>
        <w:ind w:left="1440" w:hanging="360"/>
      </w:pPr>
      <w:rPr>
        <w:rFonts w:ascii="Courier New" w:hAnsi="Courier New" w:hint="default"/>
      </w:rPr>
    </w:lvl>
    <w:lvl w:ilvl="2" w:tplc="D458E82A">
      <w:start w:val="1"/>
      <w:numFmt w:val="bullet"/>
      <w:lvlText w:val=""/>
      <w:lvlJc w:val="left"/>
      <w:pPr>
        <w:ind w:left="2160" w:hanging="360"/>
      </w:pPr>
      <w:rPr>
        <w:rFonts w:ascii="Wingdings" w:hAnsi="Wingdings" w:hint="default"/>
      </w:rPr>
    </w:lvl>
    <w:lvl w:ilvl="3" w:tplc="410244CC">
      <w:start w:val="1"/>
      <w:numFmt w:val="bullet"/>
      <w:lvlText w:val=""/>
      <w:lvlJc w:val="left"/>
      <w:pPr>
        <w:ind w:left="2880" w:hanging="360"/>
      </w:pPr>
      <w:rPr>
        <w:rFonts w:ascii="Symbol" w:hAnsi="Symbol" w:hint="default"/>
      </w:rPr>
    </w:lvl>
    <w:lvl w:ilvl="4" w:tplc="9BE8A880">
      <w:start w:val="1"/>
      <w:numFmt w:val="bullet"/>
      <w:lvlText w:val="o"/>
      <w:lvlJc w:val="left"/>
      <w:pPr>
        <w:ind w:left="3600" w:hanging="360"/>
      </w:pPr>
      <w:rPr>
        <w:rFonts w:ascii="Courier New" w:hAnsi="Courier New" w:hint="default"/>
      </w:rPr>
    </w:lvl>
    <w:lvl w:ilvl="5" w:tplc="DE86683C">
      <w:start w:val="1"/>
      <w:numFmt w:val="bullet"/>
      <w:lvlText w:val=""/>
      <w:lvlJc w:val="left"/>
      <w:pPr>
        <w:ind w:left="4320" w:hanging="360"/>
      </w:pPr>
      <w:rPr>
        <w:rFonts w:ascii="Wingdings" w:hAnsi="Wingdings" w:hint="default"/>
      </w:rPr>
    </w:lvl>
    <w:lvl w:ilvl="6" w:tplc="28EE85D8">
      <w:start w:val="1"/>
      <w:numFmt w:val="bullet"/>
      <w:lvlText w:val=""/>
      <w:lvlJc w:val="left"/>
      <w:pPr>
        <w:ind w:left="5040" w:hanging="360"/>
      </w:pPr>
      <w:rPr>
        <w:rFonts w:ascii="Symbol" w:hAnsi="Symbol" w:hint="default"/>
      </w:rPr>
    </w:lvl>
    <w:lvl w:ilvl="7" w:tplc="376E02AC">
      <w:start w:val="1"/>
      <w:numFmt w:val="bullet"/>
      <w:lvlText w:val="o"/>
      <w:lvlJc w:val="left"/>
      <w:pPr>
        <w:ind w:left="5760" w:hanging="360"/>
      </w:pPr>
      <w:rPr>
        <w:rFonts w:ascii="Courier New" w:hAnsi="Courier New" w:hint="default"/>
      </w:rPr>
    </w:lvl>
    <w:lvl w:ilvl="8" w:tplc="C68C65B2">
      <w:start w:val="1"/>
      <w:numFmt w:val="bullet"/>
      <w:lvlText w:val=""/>
      <w:lvlJc w:val="left"/>
      <w:pPr>
        <w:ind w:left="6480" w:hanging="360"/>
      </w:pPr>
      <w:rPr>
        <w:rFonts w:ascii="Wingdings" w:hAnsi="Wingdings" w:hint="default"/>
      </w:rPr>
    </w:lvl>
  </w:abstractNum>
  <w:abstractNum w:abstractNumId="150" w15:restartNumberingAfterBreak="0">
    <w:nsid w:val="69CB0BB0"/>
    <w:multiLevelType w:val="hybridMultilevel"/>
    <w:tmpl w:val="13A4F3B2"/>
    <w:lvl w:ilvl="0" w:tplc="91B65DE6">
      <w:start w:val="1"/>
      <w:numFmt w:val="bullet"/>
      <w:lvlText w:val=""/>
      <w:lvlJc w:val="left"/>
      <w:pPr>
        <w:ind w:left="720" w:hanging="360"/>
      </w:pPr>
      <w:rPr>
        <w:rFonts w:ascii="Wingdings" w:hAnsi="Wingdings" w:hint="default"/>
      </w:rPr>
    </w:lvl>
    <w:lvl w:ilvl="1" w:tplc="AB4062BE">
      <w:start w:val="1"/>
      <w:numFmt w:val="bullet"/>
      <w:lvlText w:val="o"/>
      <w:lvlJc w:val="left"/>
      <w:pPr>
        <w:ind w:left="1440" w:hanging="360"/>
      </w:pPr>
      <w:rPr>
        <w:rFonts w:ascii="Courier New" w:hAnsi="Courier New" w:hint="default"/>
      </w:rPr>
    </w:lvl>
    <w:lvl w:ilvl="2" w:tplc="7CD69DFC">
      <w:start w:val="1"/>
      <w:numFmt w:val="bullet"/>
      <w:lvlText w:val=""/>
      <w:lvlJc w:val="left"/>
      <w:pPr>
        <w:ind w:left="2160" w:hanging="360"/>
      </w:pPr>
      <w:rPr>
        <w:rFonts w:ascii="Wingdings" w:hAnsi="Wingdings" w:hint="default"/>
      </w:rPr>
    </w:lvl>
    <w:lvl w:ilvl="3" w:tplc="726AEE3C">
      <w:start w:val="1"/>
      <w:numFmt w:val="bullet"/>
      <w:lvlText w:val=""/>
      <w:lvlJc w:val="left"/>
      <w:pPr>
        <w:ind w:left="2880" w:hanging="360"/>
      </w:pPr>
      <w:rPr>
        <w:rFonts w:ascii="Symbol" w:hAnsi="Symbol" w:hint="default"/>
      </w:rPr>
    </w:lvl>
    <w:lvl w:ilvl="4" w:tplc="2E7006DC">
      <w:start w:val="1"/>
      <w:numFmt w:val="bullet"/>
      <w:lvlText w:val="o"/>
      <w:lvlJc w:val="left"/>
      <w:pPr>
        <w:ind w:left="3600" w:hanging="360"/>
      </w:pPr>
      <w:rPr>
        <w:rFonts w:ascii="Courier New" w:hAnsi="Courier New" w:hint="default"/>
      </w:rPr>
    </w:lvl>
    <w:lvl w:ilvl="5" w:tplc="8C6EFCC2">
      <w:start w:val="1"/>
      <w:numFmt w:val="bullet"/>
      <w:lvlText w:val=""/>
      <w:lvlJc w:val="left"/>
      <w:pPr>
        <w:ind w:left="4320" w:hanging="360"/>
      </w:pPr>
      <w:rPr>
        <w:rFonts w:ascii="Wingdings" w:hAnsi="Wingdings" w:hint="default"/>
      </w:rPr>
    </w:lvl>
    <w:lvl w:ilvl="6" w:tplc="6C86C576">
      <w:start w:val="1"/>
      <w:numFmt w:val="bullet"/>
      <w:lvlText w:val=""/>
      <w:lvlJc w:val="left"/>
      <w:pPr>
        <w:ind w:left="5040" w:hanging="360"/>
      </w:pPr>
      <w:rPr>
        <w:rFonts w:ascii="Symbol" w:hAnsi="Symbol" w:hint="default"/>
      </w:rPr>
    </w:lvl>
    <w:lvl w:ilvl="7" w:tplc="D1A2AE40">
      <w:start w:val="1"/>
      <w:numFmt w:val="bullet"/>
      <w:lvlText w:val="o"/>
      <w:lvlJc w:val="left"/>
      <w:pPr>
        <w:ind w:left="5760" w:hanging="360"/>
      </w:pPr>
      <w:rPr>
        <w:rFonts w:ascii="Courier New" w:hAnsi="Courier New" w:hint="default"/>
      </w:rPr>
    </w:lvl>
    <w:lvl w:ilvl="8" w:tplc="7DF81256">
      <w:start w:val="1"/>
      <w:numFmt w:val="bullet"/>
      <w:lvlText w:val=""/>
      <w:lvlJc w:val="left"/>
      <w:pPr>
        <w:ind w:left="6480" w:hanging="360"/>
      </w:pPr>
      <w:rPr>
        <w:rFonts w:ascii="Wingdings" w:hAnsi="Wingdings" w:hint="default"/>
      </w:rPr>
    </w:lvl>
  </w:abstractNum>
  <w:abstractNum w:abstractNumId="151" w15:restartNumberingAfterBreak="0">
    <w:nsid w:val="6A2903CB"/>
    <w:multiLevelType w:val="hybridMultilevel"/>
    <w:tmpl w:val="922E7670"/>
    <w:lvl w:ilvl="0" w:tplc="4668598E">
      <w:start w:val="1"/>
      <w:numFmt w:val="bullet"/>
      <w:lvlText w:val="·"/>
      <w:lvlJc w:val="left"/>
      <w:pPr>
        <w:ind w:left="720" w:hanging="360"/>
      </w:pPr>
      <w:rPr>
        <w:rFonts w:ascii="Symbol" w:hAnsi="Symbol" w:hint="default"/>
      </w:rPr>
    </w:lvl>
    <w:lvl w:ilvl="1" w:tplc="0610E860">
      <w:start w:val="1"/>
      <w:numFmt w:val="bullet"/>
      <w:lvlText w:val="o"/>
      <w:lvlJc w:val="left"/>
      <w:pPr>
        <w:ind w:left="1440" w:hanging="360"/>
      </w:pPr>
      <w:rPr>
        <w:rFonts w:ascii="Courier New" w:hAnsi="Courier New" w:hint="default"/>
      </w:rPr>
    </w:lvl>
    <w:lvl w:ilvl="2" w:tplc="302C8EAC">
      <w:start w:val="1"/>
      <w:numFmt w:val="bullet"/>
      <w:lvlText w:val=""/>
      <w:lvlJc w:val="left"/>
      <w:pPr>
        <w:ind w:left="2160" w:hanging="360"/>
      </w:pPr>
      <w:rPr>
        <w:rFonts w:ascii="Wingdings" w:hAnsi="Wingdings" w:hint="default"/>
      </w:rPr>
    </w:lvl>
    <w:lvl w:ilvl="3" w:tplc="03C4E016">
      <w:start w:val="1"/>
      <w:numFmt w:val="bullet"/>
      <w:lvlText w:val=""/>
      <w:lvlJc w:val="left"/>
      <w:pPr>
        <w:ind w:left="2880" w:hanging="360"/>
      </w:pPr>
      <w:rPr>
        <w:rFonts w:ascii="Symbol" w:hAnsi="Symbol" w:hint="default"/>
      </w:rPr>
    </w:lvl>
    <w:lvl w:ilvl="4" w:tplc="6E645360">
      <w:start w:val="1"/>
      <w:numFmt w:val="bullet"/>
      <w:lvlText w:val="o"/>
      <w:lvlJc w:val="left"/>
      <w:pPr>
        <w:ind w:left="3600" w:hanging="360"/>
      </w:pPr>
      <w:rPr>
        <w:rFonts w:ascii="Courier New" w:hAnsi="Courier New" w:hint="default"/>
      </w:rPr>
    </w:lvl>
    <w:lvl w:ilvl="5" w:tplc="07F0DAA2">
      <w:start w:val="1"/>
      <w:numFmt w:val="bullet"/>
      <w:lvlText w:val=""/>
      <w:lvlJc w:val="left"/>
      <w:pPr>
        <w:ind w:left="4320" w:hanging="360"/>
      </w:pPr>
      <w:rPr>
        <w:rFonts w:ascii="Wingdings" w:hAnsi="Wingdings" w:hint="default"/>
      </w:rPr>
    </w:lvl>
    <w:lvl w:ilvl="6" w:tplc="2794AF62">
      <w:start w:val="1"/>
      <w:numFmt w:val="bullet"/>
      <w:lvlText w:val=""/>
      <w:lvlJc w:val="left"/>
      <w:pPr>
        <w:ind w:left="5040" w:hanging="360"/>
      </w:pPr>
      <w:rPr>
        <w:rFonts w:ascii="Symbol" w:hAnsi="Symbol" w:hint="default"/>
      </w:rPr>
    </w:lvl>
    <w:lvl w:ilvl="7" w:tplc="D018D610">
      <w:start w:val="1"/>
      <w:numFmt w:val="bullet"/>
      <w:lvlText w:val="o"/>
      <w:lvlJc w:val="left"/>
      <w:pPr>
        <w:ind w:left="5760" w:hanging="360"/>
      </w:pPr>
      <w:rPr>
        <w:rFonts w:ascii="Courier New" w:hAnsi="Courier New" w:hint="default"/>
      </w:rPr>
    </w:lvl>
    <w:lvl w:ilvl="8" w:tplc="AC22226C">
      <w:start w:val="1"/>
      <w:numFmt w:val="bullet"/>
      <w:lvlText w:val=""/>
      <w:lvlJc w:val="left"/>
      <w:pPr>
        <w:ind w:left="6480" w:hanging="360"/>
      </w:pPr>
      <w:rPr>
        <w:rFonts w:ascii="Wingdings" w:hAnsi="Wingdings" w:hint="default"/>
      </w:rPr>
    </w:lvl>
  </w:abstractNum>
  <w:abstractNum w:abstractNumId="152" w15:restartNumberingAfterBreak="0">
    <w:nsid w:val="6A4563B8"/>
    <w:multiLevelType w:val="hybridMultilevel"/>
    <w:tmpl w:val="1E82AB48"/>
    <w:lvl w:ilvl="0" w:tplc="5F4EBE34">
      <w:start w:val="1"/>
      <w:numFmt w:val="bullet"/>
      <w:lvlText w:val="§"/>
      <w:lvlJc w:val="left"/>
      <w:pPr>
        <w:ind w:left="720" w:hanging="360"/>
      </w:pPr>
      <w:rPr>
        <w:rFonts w:ascii="Wingdings" w:hAnsi="Wingdings" w:hint="default"/>
      </w:rPr>
    </w:lvl>
    <w:lvl w:ilvl="1" w:tplc="669ABAD6">
      <w:start w:val="1"/>
      <w:numFmt w:val="bullet"/>
      <w:lvlText w:val="o"/>
      <w:lvlJc w:val="left"/>
      <w:pPr>
        <w:ind w:left="1440" w:hanging="360"/>
      </w:pPr>
      <w:rPr>
        <w:rFonts w:ascii="Courier New" w:hAnsi="Courier New" w:hint="default"/>
      </w:rPr>
    </w:lvl>
    <w:lvl w:ilvl="2" w:tplc="592C7C48">
      <w:start w:val="1"/>
      <w:numFmt w:val="bullet"/>
      <w:lvlText w:val=""/>
      <w:lvlJc w:val="left"/>
      <w:pPr>
        <w:ind w:left="2160" w:hanging="360"/>
      </w:pPr>
      <w:rPr>
        <w:rFonts w:ascii="Wingdings" w:hAnsi="Wingdings" w:hint="default"/>
      </w:rPr>
    </w:lvl>
    <w:lvl w:ilvl="3" w:tplc="5F78D57A">
      <w:start w:val="1"/>
      <w:numFmt w:val="bullet"/>
      <w:lvlText w:val=""/>
      <w:lvlJc w:val="left"/>
      <w:pPr>
        <w:ind w:left="2880" w:hanging="360"/>
      </w:pPr>
      <w:rPr>
        <w:rFonts w:ascii="Symbol" w:hAnsi="Symbol" w:hint="default"/>
      </w:rPr>
    </w:lvl>
    <w:lvl w:ilvl="4" w:tplc="6972D894">
      <w:start w:val="1"/>
      <w:numFmt w:val="bullet"/>
      <w:lvlText w:val="o"/>
      <w:lvlJc w:val="left"/>
      <w:pPr>
        <w:ind w:left="3600" w:hanging="360"/>
      </w:pPr>
      <w:rPr>
        <w:rFonts w:ascii="Courier New" w:hAnsi="Courier New" w:hint="default"/>
      </w:rPr>
    </w:lvl>
    <w:lvl w:ilvl="5" w:tplc="44667690">
      <w:start w:val="1"/>
      <w:numFmt w:val="bullet"/>
      <w:lvlText w:val=""/>
      <w:lvlJc w:val="left"/>
      <w:pPr>
        <w:ind w:left="4320" w:hanging="360"/>
      </w:pPr>
      <w:rPr>
        <w:rFonts w:ascii="Wingdings" w:hAnsi="Wingdings" w:hint="default"/>
      </w:rPr>
    </w:lvl>
    <w:lvl w:ilvl="6" w:tplc="0A90BA74">
      <w:start w:val="1"/>
      <w:numFmt w:val="bullet"/>
      <w:lvlText w:val=""/>
      <w:lvlJc w:val="left"/>
      <w:pPr>
        <w:ind w:left="5040" w:hanging="360"/>
      </w:pPr>
      <w:rPr>
        <w:rFonts w:ascii="Symbol" w:hAnsi="Symbol" w:hint="default"/>
      </w:rPr>
    </w:lvl>
    <w:lvl w:ilvl="7" w:tplc="8E361556">
      <w:start w:val="1"/>
      <w:numFmt w:val="bullet"/>
      <w:lvlText w:val="o"/>
      <w:lvlJc w:val="left"/>
      <w:pPr>
        <w:ind w:left="5760" w:hanging="360"/>
      </w:pPr>
      <w:rPr>
        <w:rFonts w:ascii="Courier New" w:hAnsi="Courier New" w:hint="default"/>
      </w:rPr>
    </w:lvl>
    <w:lvl w:ilvl="8" w:tplc="E36E6D84">
      <w:start w:val="1"/>
      <w:numFmt w:val="bullet"/>
      <w:lvlText w:val=""/>
      <w:lvlJc w:val="left"/>
      <w:pPr>
        <w:ind w:left="6480" w:hanging="360"/>
      </w:pPr>
      <w:rPr>
        <w:rFonts w:ascii="Wingdings" w:hAnsi="Wingdings" w:hint="default"/>
      </w:rPr>
    </w:lvl>
  </w:abstractNum>
  <w:abstractNum w:abstractNumId="153" w15:restartNumberingAfterBreak="0">
    <w:nsid w:val="6A662A9A"/>
    <w:multiLevelType w:val="hybridMultilevel"/>
    <w:tmpl w:val="1F9C0B14"/>
    <w:lvl w:ilvl="0" w:tplc="56BE104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A760EA5"/>
    <w:multiLevelType w:val="hybridMultilevel"/>
    <w:tmpl w:val="A19668C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5" w15:restartNumberingAfterBreak="0">
    <w:nsid w:val="6AEF16C9"/>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D7AFA76"/>
    <w:multiLevelType w:val="hybridMultilevel"/>
    <w:tmpl w:val="446A15C6"/>
    <w:lvl w:ilvl="0" w:tplc="B566BF64">
      <w:start w:val="1"/>
      <w:numFmt w:val="bullet"/>
      <w:lvlText w:val=""/>
      <w:lvlJc w:val="left"/>
      <w:pPr>
        <w:ind w:left="720" w:hanging="360"/>
      </w:pPr>
      <w:rPr>
        <w:rFonts w:ascii="Wingdings" w:hAnsi="Wingdings" w:hint="default"/>
      </w:rPr>
    </w:lvl>
    <w:lvl w:ilvl="1" w:tplc="092E78B0">
      <w:start w:val="1"/>
      <w:numFmt w:val="bullet"/>
      <w:lvlText w:val="o"/>
      <w:lvlJc w:val="left"/>
      <w:pPr>
        <w:ind w:left="1440" w:hanging="360"/>
      </w:pPr>
      <w:rPr>
        <w:rFonts w:ascii="Courier New" w:hAnsi="Courier New" w:hint="default"/>
      </w:rPr>
    </w:lvl>
    <w:lvl w:ilvl="2" w:tplc="644043D0">
      <w:start w:val="1"/>
      <w:numFmt w:val="bullet"/>
      <w:lvlText w:val=""/>
      <w:lvlJc w:val="left"/>
      <w:pPr>
        <w:ind w:left="2160" w:hanging="360"/>
      </w:pPr>
      <w:rPr>
        <w:rFonts w:ascii="Wingdings" w:hAnsi="Wingdings" w:hint="default"/>
      </w:rPr>
    </w:lvl>
    <w:lvl w:ilvl="3" w:tplc="FE2C6550">
      <w:start w:val="1"/>
      <w:numFmt w:val="bullet"/>
      <w:lvlText w:val=""/>
      <w:lvlJc w:val="left"/>
      <w:pPr>
        <w:ind w:left="2880" w:hanging="360"/>
      </w:pPr>
      <w:rPr>
        <w:rFonts w:ascii="Symbol" w:hAnsi="Symbol" w:hint="default"/>
      </w:rPr>
    </w:lvl>
    <w:lvl w:ilvl="4" w:tplc="38F45132">
      <w:start w:val="1"/>
      <w:numFmt w:val="bullet"/>
      <w:lvlText w:val="o"/>
      <w:lvlJc w:val="left"/>
      <w:pPr>
        <w:ind w:left="3600" w:hanging="360"/>
      </w:pPr>
      <w:rPr>
        <w:rFonts w:ascii="Courier New" w:hAnsi="Courier New" w:hint="default"/>
      </w:rPr>
    </w:lvl>
    <w:lvl w:ilvl="5" w:tplc="813658E2">
      <w:start w:val="1"/>
      <w:numFmt w:val="bullet"/>
      <w:lvlText w:val=""/>
      <w:lvlJc w:val="left"/>
      <w:pPr>
        <w:ind w:left="4320" w:hanging="360"/>
      </w:pPr>
      <w:rPr>
        <w:rFonts w:ascii="Wingdings" w:hAnsi="Wingdings" w:hint="default"/>
      </w:rPr>
    </w:lvl>
    <w:lvl w:ilvl="6" w:tplc="290ABBEE">
      <w:start w:val="1"/>
      <w:numFmt w:val="bullet"/>
      <w:lvlText w:val=""/>
      <w:lvlJc w:val="left"/>
      <w:pPr>
        <w:ind w:left="5040" w:hanging="360"/>
      </w:pPr>
      <w:rPr>
        <w:rFonts w:ascii="Symbol" w:hAnsi="Symbol" w:hint="default"/>
      </w:rPr>
    </w:lvl>
    <w:lvl w:ilvl="7" w:tplc="534E5BB2">
      <w:start w:val="1"/>
      <w:numFmt w:val="bullet"/>
      <w:lvlText w:val="o"/>
      <w:lvlJc w:val="left"/>
      <w:pPr>
        <w:ind w:left="5760" w:hanging="360"/>
      </w:pPr>
      <w:rPr>
        <w:rFonts w:ascii="Courier New" w:hAnsi="Courier New" w:hint="default"/>
      </w:rPr>
    </w:lvl>
    <w:lvl w:ilvl="8" w:tplc="231EBF0A">
      <w:start w:val="1"/>
      <w:numFmt w:val="bullet"/>
      <w:lvlText w:val=""/>
      <w:lvlJc w:val="left"/>
      <w:pPr>
        <w:ind w:left="6480" w:hanging="360"/>
      </w:pPr>
      <w:rPr>
        <w:rFonts w:ascii="Wingdings" w:hAnsi="Wingdings" w:hint="default"/>
      </w:rPr>
    </w:lvl>
  </w:abstractNum>
  <w:abstractNum w:abstractNumId="161" w15:restartNumberingAfterBreak="0">
    <w:nsid w:val="6DB9187D"/>
    <w:multiLevelType w:val="hybridMultilevel"/>
    <w:tmpl w:val="2F68F1C6"/>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6E5F000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F2E0AAB"/>
    <w:multiLevelType w:val="hybridMultilevel"/>
    <w:tmpl w:val="E86284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F60D3FF"/>
    <w:multiLevelType w:val="hybridMultilevel"/>
    <w:tmpl w:val="F2BA6FA4"/>
    <w:lvl w:ilvl="0" w:tplc="4F8C3A96">
      <w:start w:val="1"/>
      <w:numFmt w:val="bullet"/>
      <w:lvlText w:val="§"/>
      <w:lvlJc w:val="left"/>
      <w:pPr>
        <w:ind w:left="720" w:hanging="360"/>
      </w:pPr>
      <w:rPr>
        <w:rFonts w:ascii="Wingdings" w:hAnsi="Wingdings" w:hint="default"/>
      </w:rPr>
    </w:lvl>
    <w:lvl w:ilvl="1" w:tplc="1F50B4C2">
      <w:start w:val="1"/>
      <w:numFmt w:val="bullet"/>
      <w:lvlText w:val="o"/>
      <w:lvlJc w:val="left"/>
      <w:pPr>
        <w:ind w:left="1440" w:hanging="360"/>
      </w:pPr>
      <w:rPr>
        <w:rFonts w:ascii="Courier New" w:hAnsi="Courier New" w:hint="default"/>
      </w:rPr>
    </w:lvl>
    <w:lvl w:ilvl="2" w:tplc="138E8ACC">
      <w:start w:val="1"/>
      <w:numFmt w:val="bullet"/>
      <w:lvlText w:val=""/>
      <w:lvlJc w:val="left"/>
      <w:pPr>
        <w:ind w:left="2160" w:hanging="360"/>
      </w:pPr>
      <w:rPr>
        <w:rFonts w:ascii="Wingdings" w:hAnsi="Wingdings" w:hint="default"/>
      </w:rPr>
    </w:lvl>
    <w:lvl w:ilvl="3" w:tplc="567ADAE2">
      <w:start w:val="1"/>
      <w:numFmt w:val="bullet"/>
      <w:lvlText w:val=""/>
      <w:lvlJc w:val="left"/>
      <w:pPr>
        <w:ind w:left="2880" w:hanging="360"/>
      </w:pPr>
      <w:rPr>
        <w:rFonts w:ascii="Symbol" w:hAnsi="Symbol" w:hint="default"/>
      </w:rPr>
    </w:lvl>
    <w:lvl w:ilvl="4" w:tplc="D2EE840A">
      <w:start w:val="1"/>
      <w:numFmt w:val="bullet"/>
      <w:lvlText w:val="o"/>
      <w:lvlJc w:val="left"/>
      <w:pPr>
        <w:ind w:left="3600" w:hanging="360"/>
      </w:pPr>
      <w:rPr>
        <w:rFonts w:ascii="Courier New" w:hAnsi="Courier New" w:hint="default"/>
      </w:rPr>
    </w:lvl>
    <w:lvl w:ilvl="5" w:tplc="E3026CE6">
      <w:start w:val="1"/>
      <w:numFmt w:val="bullet"/>
      <w:lvlText w:val=""/>
      <w:lvlJc w:val="left"/>
      <w:pPr>
        <w:ind w:left="4320" w:hanging="360"/>
      </w:pPr>
      <w:rPr>
        <w:rFonts w:ascii="Wingdings" w:hAnsi="Wingdings" w:hint="default"/>
      </w:rPr>
    </w:lvl>
    <w:lvl w:ilvl="6" w:tplc="53567DC6">
      <w:start w:val="1"/>
      <w:numFmt w:val="bullet"/>
      <w:lvlText w:val=""/>
      <w:lvlJc w:val="left"/>
      <w:pPr>
        <w:ind w:left="5040" w:hanging="360"/>
      </w:pPr>
      <w:rPr>
        <w:rFonts w:ascii="Symbol" w:hAnsi="Symbol" w:hint="default"/>
      </w:rPr>
    </w:lvl>
    <w:lvl w:ilvl="7" w:tplc="9350028C">
      <w:start w:val="1"/>
      <w:numFmt w:val="bullet"/>
      <w:lvlText w:val="o"/>
      <w:lvlJc w:val="left"/>
      <w:pPr>
        <w:ind w:left="5760" w:hanging="360"/>
      </w:pPr>
      <w:rPr>
        <w:rFonts w:ascii="Courier New" w:hAnsi="Courier New" w:hint="default"/>
      </w:rPr>
    </w:lvl>
    <w:lvl w:ilvl="8" w:tplc="06460F90">
      <w:start w:val="1"/>
      <w:numFmt w:val="bullet"/>
      <w:lvlText w:val=""/>
      <w:lvlJc w:val="left"/>
      <w:pPr>
        <w:ind w:left="6480" w:hanging="360"/>
      </w:pPr>
      <w:rPr>
        <w:rFonts w:ascii="Wingdings" w:hAnsi="Wingdings" w:hint="default"/>
      </w:rPr>
    </w:lvl>
  </w:abstractNum>
  <w:abstractNum w:abstractNumId="166" w15:restartNumberingAfterBreak="0">
    <w:nsid w:val="706B186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0F524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2B2B929"/>
    <w:multiLevelType w:val="hybridMultilevel"/>
    <w:tmpl w:val="82D80728"/>
    <w:lvl w:ilvl="0" w:tplc="D902B0A8">
      <w:numFmt w:val="bullet"/>
      <w:lvlText w:val=""/>
      <w:lvlJc w:val="left"/>
      <w:pPr>
        <w:ind w:left="808" w:hanging="426"/>
      </w:pPr>
      <w:rPr>
        <w:rFonts w:ascii="Wingdings" w:hAnsi="Wingdings" w:hint="default"/>
      </w:rPr>
    </w:lvl>
    <w:lvl w:ilvl="1" w:tplc="895ACA64">
      <w:start w:val="1"/>
      <w:numFmt w:val="bullet"/>
      <w:lvlText w:val="o"/>
      <w:lvlJc w:val="left"/>
      <w:pPr>
        <w:ind w:left="1440" w:hanging="360"/>
      </w:pPr>
      <w:rPr>
        <w:rFonts w:ascii="Courier New" w:hAnsi="Courier New" w:hint="default"/>
      </w:rPr>
    </w:lvl>
    <w:lvl w:ilvl="2" w:tplc="E89A21A4">
      <w:start w:val="1"/>
      <w:numFmt w:val="bullet"/>
      <w:lvlText w:val=""/>
      <w:lvlJc w:val="left"/>
      <w:pPr>
        <w:ind w:left="2160" w:hanging="360"/>
      </w:pPr>
      <w:rPr>
        <w:rFonts w:ascii="Wingdings" w:hAnsi="Wingdings" w:hint="default"/>
      </w:rPr>
    </w:lvl>
    <w:lvl w:ilvl="3" w:tplc="14182266">
      <w:start w:val="1"/>
      <w:numFmt w:val="bullet"/>
      <w:lvlText w:val=""/>
      <w:lvlJc w:val="left"/>
      <w:pPr>
        <w:ind w:left="2880" w:hanging="360"/>
      </w:pPr>
      <w:rPr>
        <w:rFonts w:ascii="Symbol" w:hAnsi="Symbol" w:hint="default"/>
      </w:rPr>
    </w:lvl>
    <w:lvl w:ilvl="4" w:tplc="F5E644C0">
      <w:start w:val="1"/>
      <w:numFmt w:val="bullet"/>
      <w:lvlText w:val="o"/>
      <w:lvlJc w:val="left"/>
      <w:pPr>
        <w:ind w:left="3600" w:hanging="360"/>
      </w:pPr>
      <w:rPr>
        <w:rFonts w:ascii="Courier New" w:hAnsi="Courier New" w:hint="default"/>
      </w:rPr>
    </w:lvl>
    <w:lvl w:ilvl="5" w:tplc="0060B428">
      <w:start w:val="1"/>
      <w:numFmt w:val="bullet"/>
      <w:lvlText w:val=""/>
      <w:lvlJc w:val="left"/>
      <w:pPr>
        <w:ind w:left="4320" w:hanging="360"/>
      </w:pPr>
      <w:rPr>
        <w:rFonts w:ascii="Wingdings" w:hAnsi="Wingdings" w:hint="default"/>
      </w:rPr>
    </w:lvl>
    <w:lvl w:ilvl="6" w:tplc="1892D880">
      <w:start w:val="1"/>
      <w:numFmt w:val="bullet"/>
      <w:lvlText w:val=""/>
      <w:lvlJc w:val="left"/>
      <w:pPr>
        <w:ind w:left="5040" w:hanging="360"/>
      </w:pPr>
      <w:rPr>
        <w:rFonts w:ascii="Symbol" w:hAnsi="Symbol" w:hint="default"/>
      </w:rPr>
    </w:lvl>
    <w:lvl w:ilvl="7" w:tplc="6764CD3E">
      <w:start w:val="1"/>
      <w:numFmt w:val="bullet"/>
      <w:lvlText w:val="o"/>
      <w:lvlJc w:val="left"/>
      <w:pPr>
        <w:ind w:left="5760" w:hanging="360"/>
      </w:pPr>
      <w:rPr>
        <w:rFonts w:ascii="Courier New" w:hAnsi="Courier New" w:hint="default"/>
      </w:rPr>
    </w:lvl>
    <w:lvl w:ilvl="8" w:tplc="580AF296">
      <w:start w:val="1"/>
      <w:numFmt w:val="bullet"/>
      <w:lvlText w:val=""/>
      <w:lvlJc w:val="left"/>
      <w:pPr>
        <w:ind w:left="6480" w:hanging="360"/>
      </w:pPr>
      <w:rPr>
        <w:rFonts w:ascii="Wingdings" w:hAnsi="Wingdings" w:hint="default"/>
      </w:rPr>
    </w:lvl>
  </w:abstractNum>
  <w:abstractNum w:abstractNumId="170"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30971FB"/>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3722F1C"/>
    <w:multiLevelType w:val="hybridMultilevel"/>
    <w:tmpl w:val="595CAF4C"/>
    <w:lvl w:ilvl="0" w:tplc="0C090005">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4" w15:restartNumberingAfterBreak="0">
    <w:nsid w:val="74105571"/>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4B81540"/>
    <w:multiLevelType w:val="hybridMultilevel"/>
    <w:tmpl w:val="7FBCC4A4"/>
    <w:lvl w:ilvl="0" w:tplc="0C090005">
      <w:start w:val="1"/>
      <w:numFmt w:val="bullet"/>
      <w:lvlText w:val=""/>
      <w:lvlJc w:val="left"/>
      <w:pPr>
        <w:ind w:left="1065" w:hanging="360"/>
      </w:pPr>
      <w:rPr>
        <w:rFonts w:ascii="Wingdings" w:hAnsi="Wingdings"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176"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8" w15:restartNumberingAfterBreak="0">
    <w:nsid w:val="75BB504A"/>
    <w:multiLevelType w:val="hybridMultilevel"/>
    <w:tmpl w:val="8A9056A4"/>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9" w15:restartNumberingAfterBreak="0">
    <w:nsid w:val="76712AFD"/>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6921C5F"/>
    <w:multiLevelType w:val="hybridMultilevel"/>
    <w:tmpl w:val="4EFCAED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77A70F8B"/>
    <w:multiLevelType w:val="hybridMultilevel"/>
    <w:tmpl w:val="FEAA4BBC"/>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2" w15:restartNumberingAfterBreak="0">
    <w:nsid w:val="7891214C"/>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9A790D3"/>
    <w:multiLevelType w:val="hybridMultilevel"/>
    <w:tmpl w:val="E290377E"/>
    <w:lvl w:ilvl="0" w:tplc="39EA2286">
      <w:start w:val="1"/>
      <w:numFmt w:val="bullet"/>
      <w:lvlText w:val="§"/>
      <w:lvlJc w:val="left"/>
      <w:pPr>
        <w:ind w:left="720" w:hanging="360"/>
      </w:pPr>
      <w:rPr>
        <w:rFonts w:ascii="Wingdings" w:hAnsi="Wingdings" w:hint="default"/>
      </w:rPr>
    </w:lvl>
    <w:lvl w:ilvl="1" w:tplc="C74E90BA">
      <w:start w:val="1"/>
      <w:numFmt w:val="bullet"/>
      <w:lvlText w:val="o"/>
      <w:lvlJc w:val="left"/>
      <w:pPr>
        <w:ind w:left="1440" w:hanging="360"/>
      </w:pPr>
      <w:rPr>
        <w:rFonts w:ascii="Courier New" w:hAnsi="Courier New" w:hint="default"/>
      </w:rPr>
    </w:lvl>
    <w:lvl w:ilvl="2" w:tplc="DC429466">
      <w:start w:val="1"/>
      <w:numFmt w:val="bullet"/>
      <w:lvlText w:val=""/>
      <w:lvlJc w:val="left"/>
      <w:pPr>
        <w:ind w:left="2160" w:hanging="360"/>
      </w:pPr>
      <w:rPr>
        <w:rFonts w:ascii="Wingdings" w:hAnsi="Wingdings" w:hint="default"/>
      </w:rPr>
    </w:lvl>
    <w:lvl w:ilvl="3" w:tplc="B866AEF0">
      <w:start w:val="1"/>
      <w:numFmt w:val="bullet"/>
      <w:lvlText w:val=""/>
      <w:lvlJc w:val="left"/>
      <w:pPr>
        <w:ind w:left="2880" w:hanging="360"/>
      </w:pPr>
      <w:rPr>
        <w:rFonts w:ascii="Symbol" w:hAnsi="Symbol" w:hint="default"/>
      </w:rPr>
    </w:lvl>
    <w:lvl w:ilvl="4" w:tplc="B9B28BA8">
      <w:start w:val="1"/>
      <w:numFmt w:val="bullet"/>
      <w:lvlText w:val="o"/>
      <w:lvlJc w:val="left"/>
      <w:pPr>
        <w:ind w:left="3600" w:hanging="360"/>
      </w:pPr>
      <w:rPr>
        <w:rFonts w:ascii="Courier New" w:hAnsi="Courier New" w:hint="default"/>
      </w:rPr>
    </w:lvl>
    <w:lvl w:ilvl="5" w:tplc="1B7CD638">
      <w:start w:val="1"/>
      <w:numFmt w:val="bullet"/>
      <w:lvlText w:val=""/>
      <w:lvlJc w:val="left"/>
      <w:pPr>
        <w:ind w:left="4320" w:hanging="360"/>
      </w:pPr>
      <w:rPr>
        <w:rFonts w:ascii="Wingdings" w:hAnsi="Wingdings" w:hint="default"/>
      </w:rPr>
    </w:lvl>
    <w:lvl w:ilvl="6" w:tplc="DD268358">
      <w:start w:val="1"/>
      <w:numFmt w:val="bullet"/>
      <w:lvlText w:val=""/>
      <w:lvlJc w:val="left"/>
      <w:pPr>
        <w:ind w:left="5040" w:hanging="360"/>
      </w:pPr>
      <w:rPr>
        <w:rFonts w:ascii="Symbol" w:hAnsi="Symbol" w:hint="default"/>
      </w:rPr>
    </w:lvl>
    <w:lvl w:ilvl="7" w:tplc="36C6C230">
      <w:start w:val="1"/>
      <w:numFmt w:val="bullet"/>
      <w:lvlText w:val="o"/>
      <w:lvlJc w:val="left"/>
      <w:pPr>
        <w:ind w:left="5760" w:hanging="360"/>
      </w:pPr>
      <w:rPr>
        <w:rFonts w:ascii="Courier New" w:hAnsi="Courier New" w:hint="default"/>
      </w:rPr>
    </w:lvl>
    <w:lvl w:ilvl="8" w:tplc="61E40732">
      <w:start w:val="1"/>
      <w:numFmt w:val="bullet"/>
      <w:lvlText w:val=""/>
      <w:lvlJc w:val="left"/>
      <w:pPr>
        <w:ind w:left="6480" w:hanging="360"/>
      </w:pPr>
      <w:rPr>
        <w:rFonts w:ascii="Wingdings" w:hAnsi="Wingdings" w:hint="default"/>
      </w:rPr>
    </w:lvl>
  </w:abstractNum>
  <w:abstractNum w:abstractNumId="185" w15:restartNumberingAfterBreak="0">
    <w:nsid w:val="7B843C8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BEEC116"/>
    <w:multiLevelType w:val="hybridMultilevel"/>
    <w:tmpl w:val="06509F3C"/>
    <w:lvl w:ilvl="0" w:tplc="550E53A0">
      <w:numFmt w:val="bullet"/>
      <w:lvlText w:val=""/>
      <w:lvlJc w:val="left"/>
      <w:pPr>
        <w:ind w:left="390" w:hanging="284"/>
      </w:pPr>
      <w:rPr>
        <w:rFonts w:ascii="Wingdings" w:hAnsi="Wingdings" w:hint="default"/>
      </w:rPr>
    </w:lvl>
    <w:lvl w:ilvl="1" w:tplc="9746FC66">
      <w:start w:val="1"/>
      <w:numFmt w:val="bullet"/>
      <w:lvlText w:val="o"/>
      <w:lvlJc w:val="left"/>
      <w:pPr>
        <w:ind w:left="1440" w:hanging="360"/>
      </w:pPr>
      <w:rPr>
        <w:rFonts w:ascii="Courier New" w:hAnsi="Courier New" w:hint="default"/>
      </w:rPr>
    </w:lvl>
    <w:lvl w:ilvl="2" w:tplc="9F58613C">
      <w:start w:val="1"/>
      <w:numFmt w:val="bullet"/>
      <w:lvlText w:val=""/>
      <w:lvlJc w:val="left"/>
      <w:pPr>
        <w:ind w:left="2160" w:hanging="360"/>
      </w:pPr>
      <w:rPr>
        <w:rFonts w:ascii="Wingdings" w:hAnsi="Wingdings" w:hint="default"/>
      </w:rPr>
    </w:lvl>
    <w:lvl w:ilvl="3" w:tplc="B782A69E">
      <w:start w:val="1"/>
      <w:numFmt w:val="bullet"/>
      <w:lvlText w:val=""/>
      <w:lvlJc w:val="left"/>
      <w:pPr>
        <w:ind w:left="2880" w:hanging="360"/>
      </w:pPr>
      <w:rPr>
        <w:rFonts w:ascii="Symbol" w:hAnsi="Symbol" w:hint="default"/>
      </w:rPr>
    </w:lvl>
    <w:lvl w:ilvl="4" w:tplc="66869F00">
      <w:start w:val="1"/>
      <w:numFmt w:val="bullet"/>
      <w:lvlText w:val="o"/>
      <w:lvlJc w:val="left"/>
      <w:pPr>
        <w:ind w:left="3600" w:hanging="360"/>
      </w:pPr>
      <w:rPr>
        <w:rFonts w:ascii="Courier New" w:hAnsi="Courier New" w:hint="default"/>
      </w:rPr>
    </w:lvl>
    <w:lvl w:ilvl="5" w:tplc="389E96A4">
      <w:start w:val="1"/>
      <w:numFmt w:val="bullet"/>
      <w:lvlText w:val=""/>
      <w:lvlJc w:val="left"/>
      <w:pPr>
        <w:ind w:left="4320" w:hanging="360"/>
      </w:pPr>
      <w:rPr>
        <w:rFonts w:ascii="Wingdings" w:hAnsi="Wingdings" w:hint="default"/>
      </w:rPr>
    </w:lvl>
    <w:lvl w:ilvl="6" w:tplc="9BBAC564">
      <w:start w:val="1"/>
      <w:numFmt w:val="bullet"/>
      <w:lvlText w:val=""/>
      <w:lvlJc w:val="left"/>
      <w:pPr>
        <w:ind w:left="5040" w:hanging="360"/>
      </w:pPr>
      <w:rPr>
        <w:rFonts w:ascii="Symbol" w:hAnsi="Symbol" w:hint="default"/>
      </w:rPr>
    </w:lvl>
    <w:lvl w:ilvl="7" w:tplc="0126509A">
      <w:start w:val="1"/>
      <w:numFmt w:val="bullet"/>
      <w:lvlText w:val="o"/>
      <w:lvlJc w:val="left"/>
      <w:pPr>
        <w:ind w:left="5760" w:hanging="360"/>
      </w:pPr>
      <w:rPr>
        <w:rFonts w:ascii="Courier New" w:hAnsi="Courier New" w:hint="default"/>
      </w:rPr>
    </w:lvl>
    <w:lvl w:ilvl="8" w:tplc="75CC7CE2">
      <w:start w:val="1"/>
      <w:numFmt w:val="bullet"/>
      <w:lvlText w:val=""/>
      <w:lvlJc w:val="left"/>
      <w:pPr>
        <w:ind w:left="6480" w:hanging="360"/>
      </w:pPr>
      <w:rPr>
        <w:rFonts w:ascii="Wingdings" w:hAnsi="Wingdings" w:hint="default"/>
      </w:rPr>
    </w:lvl>
  </w:abstractNum>
  <w:abstractNum w:abstractNumId="187" w15:restartNumberingAfterBreak="0">
    <w:nsid w:val="7C3C983D"/>
    <w:multiLevelType w:val="hybridMultilevel"/>
    <w:tmpl w:val="FFFFFFFF"/>
    <w:lvl w:ilvl="0" w:tplc="BCA20D4A">
      <w:start w:val="1"/>
      <w:numFmt w:val="bullet"/>
      <w:lvlText w:val="-"/>
      <w:lvlJc w:val="left"/>
      <w:pPr>
        <w:ind w:left="720" w:hanging="360"/>
      </w:pPr>
      <w:rPr>
        <w:rFonts w:ascii="Aptos" w:hAnsi="Aptos" w:hint="default"/>
      </w:rPr>
    </w:lvl>
    <w:lvl w:ilvl="1" w:tplc="18409276">
      <w:start w:val="1"/>
      <w:numFmt w:val="bullet"/>
      <w:lvlText w:val="o"/>
      <w:lvlJc w:val="left"/>
      <w:pPr>
        <w:ind w:left="1440" w:hanging="360"/>
      </w:pPr>
      <w:rPr>
        <w:rFonts w:ascii="Courier New" w:hAnsi="Courier New" w:hint="default"/>
      </w:rPr>
    </w:lvl>
    <w:lvl w:ilvl="2" w:tplc="2D8E223C">
      <w:start w:val="1"/>
      <w:numFmt w:val="bullet"/>
      <w:lvlText w:val=""/>
      <w:lvlJc w:val="left"/>
      <w:pPr>
        <w:ind w:left="2160" w:hanging="360"/>
      </w:pPr>
      <w:rPr>
        <w:rFonts w:ascii="Wingdings" w:hAnsi="Wingdings" w:hint="default"/>
      </w:rPr>
    </w:lvl>
    <w:lvl w:ilvl="3" w:tplc="BB262156">
      <w:start w:val="1"/>
      <w:numFmt w:val="bullet"/>
      <w:lvlText w:val=""/>
      <w:lvlJc w:val="left"/>
      <w:pPr>
        <w:ind w:left="2880" w:hanging="360"/>
      </w:pPr>
      <w:rPr>
        <w:rFonts w:ascii="Symbol" w:hAnsi="Symbol" w:hint="default"/>
      </w:rPr>
    </w:lvl>
    <w:lvl w:ilvl="4" w:tplc="31169844">
      <w:start w:val="1"/>
      <w:numFmt w:val="bullet"/>
      <w:lvlText w:val="o"/>
      <w:lvlJc w:val="left"/>
      <w:pPr>
        <w:ind w:left="3600" w:hanging="360"/>
      </w:pPr>
      <w:rPr>
        <w:rFonts w:ascii="Courier New" w:hAnsi="Courier New" w:hint="default"/>
      </w:rPr>
    </w:lvl>
    <w:lvl w:ilvl="5" w:tplc="EC4491E6">
      <w:start w:val="1"/>
      <w:numFmt w:val="bullet"/>
      <w:lvlText w:val=""/>
      <w:lvlJc w:val="left"/>
      <w:pPr>
        <w:ind w:left="4320" w:hanging="360"/>
      </w:pPr>
      <w:rPr>
        <w:rFonts w:ascii="Wingdings" w:hAnsi="Wingdings" w:hint="default"/>
      </w:rPr>
    </w:lvl>
    <w:lvl w:ilvl="6" w:tplc="93D24914">
      <w:start w:val="1"/>
      <w:numFmt w:val="bullet"/>
      <w:lvlText w:val=""/>
      <w:lvlJc w:val="left"/>
      <w:pPr>
        <w:ind w:left="5040" w:hanging="360"/>
      </w:pPr>
      <w:rPr>
        <w:rFonts w:ascii="Symbol" w:hAnsi="Symbol" w:hint="default"/>
      </w:rPr>
    </w:lvl>
    <w:lvl w:ilvl="7" w:tplc="FAFC1FFA">
      <w:start w:val="1"/>
      <w:numFmt w:val="bullet"/>
      <w:lvlText w:val="o"/>
      <w:lvlJc w:val="left"/>
      <w:pPr>
        <w:ind w:left="5760" w:hanging="360"/>
      </w:pPr>
      <w:rPr>
        <w:rFonts w:ascii="Courier New" w:hAnsi="Courier New" w:hint="default"/>
      </w:rPr>
    </w:lvl>
    <w:lvl w:ilvl="8" w:tplc="03C2914C">
      <w:start w:val="1"/>
      <w:numFmt w:val="bullet"/>
      <w:lvlText w:val=""/>
      <w:lvlJc w:val="left"/>
      <w:pPr>
        <w:ind w:left="6480" w:hanging="360"/>
      </w:pPr>
      <w:rPr>
        <w:rFonts w:ascii="Wingdings" w:hAnsi="Wingdings" w:hint="default"/>
      </w:rPr>
    </w:lvl>
  </w:abstractNum>
  <w:abstractNum w:abstractNumId="188" w15:restartNumberingAfterBreak="0">
    <w:nsid w:val="7C47120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CEA7D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E2234FE"/>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E997645"/>
    <w:multiLevelType w:val="hybridMultilevel"/>
    <w:tmpl w:val="E42C0C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EA075D7"/>
    <w:multiLevelType w:val="hybridMultilevel"/>
    <w:tmpl w:val="5C6C28F0"/>
    <w:lvl w:ilvl="0" w:tplc="C84CBC6E">
      <w:start w:val="1"/>
      <w:numFmt w:val="bullet"/>
      <w:lvlText w:val="·"/>
      <w:lvlJc w:val="left"/>
      <w:pPr>
        <w:ind w:left="720" w:hanging="360"/>
      </w:pPr>
      <w:rPr>
        <w:rFonts w:ascii="Symbol" w:hAnsi="Symbol" w:hint="default"/>
      </w:rPr>
    </w:lvl>
    <w:lvl w:ilvl="1" w:tplc="54CC70D2">
      <w:start w:val="1"/>
      <w:numFmt w:val="bullet"/>
      <w:lvlText w:val="o"/>
      <w:lvlJc w:val="left"/>
      <w:pPr>
        <w:ind w:left="1440" w:hanging="360"/>
      </w:pPr>
      <w:rPr>
        <w:rFonts w:ascii="Courier New" w:hAnsi="Courier New" w:hint="default"/>
      </w:rPr>
    </w:lvl>
    <w:lvl w:ilvl="2" w:tplc="B7B4FE14">
      <w:start w:val="1"/>
      <w:numFmt w:val="bullet"/>
      <w:lvlText w:val=""/>
      <w:lvlJc w:val="left"/>
      <w:pPr>
        <w:ind w:left="2160" w:hanging="360"/>
      </w:pPr>
      <w:rPr>
        <w:rFonts w:ascii="Wingdings" w:hAnsi="Wingdings" w:hint="default"/>
      </w:rPr>
    </w:lvl>
    <w:lvl w:ilvl="3" w:tplc="DD7C72A4">
      <w:start w:val="1"/>
      <w:numFmt w:val="bullet"/>
      <w:lvlText w:val=""/>
      <w:lvlJc w:val="left"/>
      <w:pPr>
        <w:ind w:left="2880" w:hanging="360"/>
      </w:pPr>
      <w:rPr>
        <w:rFonts w:ascii="Symbol" w:hAnsi="Symbol" w:hint="default"/>
      </w:rPr>
    </w:lvl>
    <w:lvl w:ilvl="4" w:tplc="60B690E6">
      <w:start w:val="1"/>
      <w:numFmt w:val="bullet"/>
      <w:lvlText w:val="o"/>
      <w:lvlJc w:val="left"/>
      <w:pPr>
        <w:ind w:left="3600" w:hanging="360"/>
      </w:pPr>
      <w:rPr>
        <w:rFonts w:ascii="Courier New" w:hAnsi="Courier New" w:hint="default"/>
      </w:rPr>
    </w:lvl>
    <w:lvl w:ilvl="5" w:tplc="60AC32D0">
      <w:start w:val="1"/>
      <w:numFmt w:val="bullet"/>
      <w:lvlText w:val=""/>
      <w:lvlJc w:val="left"/>
      <w:pPr>
        <w:ind w:left="4320" w:hanging="360"/>
      </w:pPr>
      <w:rPr>
        <w:rFonts w:ascii="Wingdings" w:hAnsi="Wingdings" w:hint="default"/>
      </w:rPr>
    </w:lvl>
    <w:lvl w:ilvl="6" w:tplc="BE2C4A54">
      <w:start w:val="1"/>
      <w:numFmt w:val="bullet"/>
      <w:lvlText w:val=""/>
      <w:lvlJc w:val="left"/>
      <w:pPr>
        <w:ind w:left="5040" w:hanging="360"/>
      </w:pPr>
      <w:rPr>
        <w:rFonts w:ascii="Symbol" w:hAnsi="Symbol" w:hint="default"/>
      </w:rPr>
    </w:lvl>
    <w:lvl w:ilvl="7" w:tplc="CCC67A54">
      <w:start w:val="1"/>
      <w:numFmt w:val="bullet"/>
      <w:lvlText w:val="o"/>
      <w:lvlJc w:val="left"/>
      <w:pPr>
        <w:ind w:left="5760" w:hanging="360"/>
      </w:pPr>
      <w:rPr>
        <w:rFonts w:ascii="Courier New" w:hAnsi="Courier New" w:hint="default"/>
      </w:rPr>
    </w:lvl>
    <w:lvl w:ilvl="8" w:tplc="7C928602">
      <w:start w:val="1"/>
      <w:numFmt w:val="bullet"/>
      <w:lvlText w:val=""/>
      <w:lvlJc w:val="left"/>
      <w:pPr>
        <w:ind w:left="6480" w:hanging="360"/>
      </w:pPr>
      <w:rPr>
        <w:rFonts w:ascii="Wingdings" w:hAnsi="Wingdings" w:hint="default"/>
      </w:rPr>
    </w:lvl>
  </w:abstractNum>
  <w:abstractNum w:abstractNumId="193"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16cid:durableId="686712132">
    <w:abstractNumId w:val="121"/>
  </w:num>
  <w:num w:numId="2" w16cid:durableId="1353190052">
    <w:abstractNumId w:val="153"/>
  </w:num>
  <w:num w:numId="3" w16cid:durableId="1309087739">
    <w:abstractNumId w:val="30"/>
  </w:num>
  <w:num w:numId="4" w16cid:durableId="530846492">
    <w:abstractNumId w:val="177"/>
  </w:num>
  <w:num w:numId="5" w16cid:durableId="590821349">
    <w:abstractNumId w:val="72"/>
  </w:num>
  <w:num w:numId="6" w16cid:durableId="143015677">
    <w:abstractNumId w:val="170"/>
  </w:num>
  <w:num w:numId="7" w16cid:durableId="1591693080">
    <w:abstractNumId w:val="183"/>
  </w:num>
  <w:num w:numId="8" w16cid:durableId="890070384">
    <w:abstractNumId w:val="130"/>
  </w:num>
  <w:num w:numId="9" w16cid:durableId="1156609378">
    <w:abstractNumId w:val="120"/>
  </w:num>
  <w:num w:numId="10" w16cid:durableId="593437092">
    <w:abstractNumId w:val="131"/>
  </w:num>
  <w:num w:numId="11" w16cid:durableId="1165779712">
    <w:abstractNumId w:val="104"/>
  </w:num>
  <w:num w:numId="12" w16cid:durableId="241841410">
    <w:abstractNumId w:val="135"/>
  </w:num>
  <w:num w:numId="13" w16cid:durableId="1739594808">
    <w:abstractNumId w:val="70"/>
  </w:num>
  <w:num w:numId="14" w16cid:durableId="2101217702">
    <w:abstractNumId w:val="55"/>
  </w:num>
  <w:num w:numId="15" w16cid:durableId="727611234">
    <w:abstractNumId w:val="37"/>
  </w:num>
  <w:num w:numId="16" w16cid:durableId="239213968">
    <w:abstractNumId w:val="85"/>
  </w:num>
  <w:num w:numId="17" w16cid:durableId="486409086">
    <w:abstractNumId w:val="163"/>
  </w:num>
  <w:num w:numId="18" w16cid:durableId="1317421769">
    <w:abstractNumId w:val="156"/>
  </w:num>
  <w:num w:numId="19" w16cid:durableId="299892934">
    <w:abstractNumId w:val="107"/>
  </w:num>
  <w:num w:numId="20" w16cid:durableId="1375499186">
    <w:abstractNumId w:val="50"/>
  </w:num>
  <w:num w:numId="21" w16cid:durableId="1500926355">
    <w:abstractNumId w:val="20"/>
  </w:num>
  <w:num w:numId="22" w16cid:durableId="1947153441">
    <w:abstractNumId w:val="96"/>
  </w:num>
  <w:num w:numId="23" w16cid:durableId="168839370">
    <w:abstractNumId w:val="53"/>
  </w:num>
  <w:num w:numId="24" w16cid:durableId="416294383">
    <w:abstractNumId w:val="65"/>
  </w:num>
  <w:num w:numId="25" w16cid:durableId="1668092935">
    <w:abstractNumId w:val="71"/>
  </w:num>
  <w:num w:numId="26" w16cid:durableId="508184332">
    <w:abstractNumId w:val="127"/>
  </w:num>
  <w:num w:numId="27" w16cid:durableId="1964119769">
    <w:abstractNumId w:val="101"/>
  </w:num>
  <w:num w:numId="28" w16cid:durableId="2056418281">
    <w:abstractNumId w:val="56"/>
  </w:num>
  <w:num w:numId="29" w16cid:durableId="1731927311">
    <w:abstractNumId w:val="97"/>
  </w:num>
  <w:num w:numId="30" w16cid:durableId="606936664">
    <w:abstractNumId w:val="102"/>
  </w:num>
  <w:num w:numId="31" w16cid:durableId="1385518837">
    <w:abstractNumId w:val="138"/>
  </w:num>
  <w:num w:numId="32" w16cid:durableId="1990593632">
    <w:abstractNumId w:val="149"/>
  </w:num>
  <w:num w:numId="33" w16cid:durableId="2112240828">
    <w:abstractNumId w:val="171"/>
  </w:num>
  <w:num w:numId="34" w16cid:durableId="1552577624">
    <w:abstractNumId w:val="150"/>
  </w:num>
  <w:num w:numId="35" w16cid:durableId="2101221578">
    <w:abstractNumId w:val="7"/>
  </w:num>
  <w:num w:numId="36" w16cid:durableId="964507280">
    <w:abstractNumId w:val="105"/>
  </w:num>
  <w:num w:numId="37" w16cid:durableId="71124037">
    <w:abstractNumId w:val="154"/>
  </w:num>
  <w:num w:numId="38" w16cid:durableId="730693405">
    <w:abstractNumId w:val="34"/>
  </w:num>
  <w:num w:numId="39" w16cid:durableId="1775781481">
    <w:abstractNumId w:val="39"/>
  </w:num>
  <w:num w:numId="40" w16cid:durableId="70546496">
    <w:abstractNumId w:val="1"/>
  </w:num>
  <w:num w:numId="41" w16cid:durableId="189880281">
    <w:abstractNumId w:val="84"/>
  </w:num>
  <w:num w:numId="42" w16cid:durableId="1991278131">
    <w:abstractNumId w:val="186"/>
  </w:num>
  <w:num w:numId="43" w16cid:durableId="288635547">
    <w:abstractNumId w:val="169"/>
  </w:num>
  <w:num w:numId="44" w16cid:durableId="985281582">
    <w:abstractNumId w:val="161"/>
  </w:num>
  <w:num w:numId="45" w16cid:durableId="909998303">
    <w:abstractNumId w:val="21"/>
  </w:num>
  <w:num w:numId="46" w16cid:durableId="1284537808">
    <w:abstractNumId w:val="27"/>
  </w:num>
  <w:num w:numId="47" w16cid:durableId="1234437889">
    <w:abstractNumId w:val="124"/>
  </w:num>
  <w:num w:numId="48" w16cid:durableId="1346709629">
    <w:abstractNumId w:val="15"/>
  </w:num>
  <w:num w:numId="49" w16cid:durableId="387341819">
    <w:abstractNumId w:val="59"/>
  </w:num>
  <w:num w:numId="50" w16cid:durableId="564143238">
    <w:abstractNumId w:val="66"/>
  </w:num>
  <w:num w:numId="51" w16cid:durableId="2004702408">
    <w:abstractNumId w:val="178"/>
  </w:num>
  <w:num w:numId="52" w16cid:durableId="497885581">
    <w:abstractNumId w:val="143"/>
  </w:num>
  <w:num w:numId="53" w16cid:durableId="981543002">
    <w:abstractNumId w:val="144"/>
  </w:num>
  <w:num w:numId="54" w16cid:durableId="733967845">
    <w:abstractNumId w:val="180"/>
  </w:num>
  <w:num w:numId="55" w16cid:durableId="451096066">
    <w:abstractNumId w:val="81"/>
  </w:num>
  <w:num w:numId="56" w16cid:durableId="1089891678">
    <w:abstractNumId w:val="164"/>
  </w:num>
  <w:num w:numId="57" w16cid:durableId="517231973">
    <w:abstractNumId w:val="112"/>
  </w:num>
  <w:num w:numId="58" w16cid:durableId="1849636045">
    <w:abstractNumId w:val="2"/>
  </w:num>
  <w:num w:numId="59" w16cid:durableId="1077896366">
    <w:abstractNumId w:val="80"/>
  </w:num>
  <w:num w:numId="60" w16cid:durableId="544373626">
    <w:abstractNumId w:val="41"/>
  </w:num>
  <w:num w:numId="61" w16cid:durableId="426854146">
    <w:abstractNumId w:val="122"/>
  </w:num>
  <w:num w:numId="62" w16cid:durableId="1847162159">
    <w:abstractNumId w:val="151"/>
  </w:num>
  <w:num w:numId="63" w16cid:durableId="340205241">
    <w:abstractNumId w:val="77"/>
  </w:num>
  <w:num w:numId="64" w16cid:durableId="974991902">
    <w:abstractNumId w:val="94"/>
  </w:num>
  <w:num w:numId="65" w16cid:durableId="783497410">
    <w:abstractNumId w:val="116"/>
  </w:num>
  <w:num w:numId="66" w16cid:durableId="1799376803">
    <w:abstractNumId w:val="117"/>
  </w:num>
  <w:num w:numId="67" w16cid:durableId="186068612">
    <w:abstractNumId w:val="137"/>
  </w:num>
  <w:num w:numId="68" w16cid:durableId="1988195960">
    <w:abstractNumId w:val="173"/>
  </w:num>
  <w:num w:numId="69" w16cid:durableId="2002536441">
    <w:abstractNumId w:val="192"/>
  </w:num>
  <w:num w:numId="70" w16cid:durableId="238290023">
    <w:abstractNumId w:val="8"/>
  </w:num>
  <w:num w:numId="71" w16cid:durableId="48766149">
    <w:abstractNumId w:val="157"/>
  </w:num>
  <w:num w:numId="72" w16cid:durableId="1540243221">
    <w:abstractNumId w:val="119"/>
  </w:num>
  <w:num w:numId="73" w16cid:durableId="1406150484">
    <w:abstractNumId w:val="68"/>
  </w:num>
  <w:num w:numId="74" w16cid:durableId="367528043">
    <w:abstractNumId w:val="158"/>
  </w:num>
  <w:num w:numId="75" w16cid:durableId="1124159022">
    <w:abstractNumId w:val="82"/>
  </w:num>
  <w:num w:numId="76" w16cid:durableId="223683423">
    <w:abstractNumId w:val="109"/>
  </w:num>
  <w:num w:numId="77" w16cid:durableId="599945837">
    <w:abstractNumId w:val="62"/>
  </w:num>
  <w:num w:numId="78" w16cid:durableId="1976788996">
    <w:abstractNumId w:val="36"/>
  </w:num>
  <w:num w:numId="79" w16cid:durableId="1897162943">
    <w:abstractNumId w:val="10"/>
  </w:num>
  <w:num w:numId="80" w16cid:durableId="1750467642">
    <w:abstractNumId w:val="19"/>
  </w:num>
  <w:num w:numId="81" w16cid:durableId="232397055">
    <w:abstractNumId w:val="33"/>
  </w:num>
  <w:num w:numId="82" w16cid:durableId="752824201">
    <w:abstractNumId w:val="29"/>
  </w:num>
  <w:num w:numId="83" w16cid:durableId="475142946">
    <w:abstractNumId w:val="95"/>
  </w:num>
  <w:num w:numId="84" w16cid:durableId="1725760402">
    <w:abstractNumId w:val="108"/>
  </w:num>
  <w:num w:numId="85" w16cid:durableId="1515683458">
    <w:abstractNumId w:val="35"/>
  </w:num>
  <w:num w:numId="86" w16cid:durableId="631399125">
    <w:abstractNumId w:val="87"/>
  </w:num>
  <w:num w:numId="87" w16cid:durableId="1453670720">
    <w:abstractNumId w:val="3"/>
  </w:num>
  <w:num w:numId="88" w16cid:durableId="1460801026">
    <w:abstractNumId w:val="126"/>
  </w:num>
  <w:num w:numId="89" w16cid:durableId="1061750663">
    <w:abstractNumId w:val="168"/>
  </w:num>
  <w:num w:numId="90" w16cid:durableId="25183742">
    <w:abstractNumId w:val="100"/>
  </w:num>
  <w:num w:numId="91" w16cid:durableId="1327779578">
    <w:abstractNumId w:val="44"/>
  </w:num>
  <w:num w:numId="92" w16cid:durableId="1802311064">
    <w:abstractNumId w:val="25"/>
  </w:num>
  <w:num w:numId="93" w16cid:durableId="1127428830">
    <w:abstractNumId w:val="103"/>
  </w:num>
  <w:num w:numId="94" w16cid:durableId="2012373178">
    <w:abstractNumId w:val="74"/>
  </w:num>
  <w:num w:numId="95" w16cid:durableId="1724870704">
    <w:abstractNumId w:val="99"/>
  </w:num>
  <w:num w:numId="96" w16cid:durableId="2141343843">
    <w:abstractNumId w:val="58"/>
  </w:num>
  <w:num w:numId="97" w16cid:durableId="1792746448">
    <w:abstractNumId w:val="114"/>
  </w:num>
  <w:num w:numId="98" w16cid:durableId="5912426">
    <w:abstractNumId w:val="13"/>
  </w:num>
  <w:num w:numId="99" w16cid:durableId="1774544568">
    <w:abstractNumId w:val="181"/>
  </w:num>
  <w:num w:numId="100" w16cid:durableId="1842619408">
    <w:abstractNumId w:val="73"/>
  </w:num>
  <w:num w:numId="101" w16cid:durableId="2017534459">
    <w:abstractNumId w:val="67"/>
  </w:num>
  <w:num w:numId="102" w16cid:durableId="222452027">
    <w:abstractNumId w:val="23"/>
  </w:num>
  <w:num w:numId="103" w16cid:durableId="122356208">
    <w:abstractNumId w:val="147"/>
  </w:num>
  <w:num w:numId="104" w16cid:durableId="676269813">
    <w:abstractNumId w:val="17"/>
  </w:num>
  <w:num w:numId="105" w16cid:durableId="1160736430">
    <w:abstractNumId w:val="125"/>
  </w:num>
  <w:num w:numId="106" w16cid:durableId="178667726">
    <w:abstractNumId w:val="78"/>
  </w:num>
  <w:num w:numId="107" w16cid:durableId="556360945">
    <w:abstractNumId w:val="174"/>
  </w:num>
  <w:num w:numId="108" w16cid:durableId="1128085934">
    <w:abstractNumId w:val="88"/>
  </w:num>
  <w:num w:numId="109" w16cid:durableId="580675174">
    <w:abstractNumId w:val="64"/>
  </w:num>
  <w:num w:numId="110" w16cid:durableId="859856225">
    <w:abstractNumId w:val="133"/>
  </w:num>
  <w:num w:numId="111" w16cid:durableId="1476754701">
    <w:abstractNumId w:val="9"/>
  </w:num>
  <w:num w:numId="112" w16cid:durableId="1401638258">
    <w:abstractNumId w:val="16"/>
  </w:num>
  <w:num w:numId="113" w16cid:durableId="2060936210">
    <w:abstractNumId w:val="52"/>
  </w:num>
  <w:num w:numId="114" w16cid:durableId="858548634">
    <w:abstractNumId w:val="113"/>
  </w:num>
  <w:num w:numId="115" w16cid:durableId="1389576079">
    <w:abstractNumId w:val="155"/>
  </w:num>
  <w:num w:numId="116" w16cid:durableId="2021660537">
    <w:abstractNumId w:val="98"/>
  </w:num>
  <w:num w:numId="117" w16cid:durableId="965623582">
    <w:abstractNumId w:val="190"/>
  </w:num>
  <w:num w:numId="118" w16cid:durableId="1730183074">
    <w:abstractNumId w:val="179"/>
  </w:num>
  <w:num w:numId="119" w16cid:durableId="1538270938">
    <w:abstractNumId w:val="141"/>
  </w:num>
  <w:num w:numId="120" w16cid:durableId="169608564">
    <w:abstractNumId w:val="191"/>
  </w:num>
  <w:num w:numId="121" w16cid:durableId="24408513">
    <w:abstractNumId w:val="166"/>
  </w:num>
  <w:num w:numId="122" w16cid:durableId="2100368671">
    <w:abstractNumId w:val="172"/>
  </w:num>
  <w:num w:numId="123" w16cid:durableId="395055920">
    <w:abstractNumId w:val="182"/>
  </w:num>
  <w:num w:numId="124" w16cid:durableId="2113239238">
    <w:abstractNumId w:val="129"/>
  </w:num>
  <w:num w:numId="125" w16cid:durableId="1702896799">
    <w:abstractNumId w:val="48"/>
  </w:num>
  <w:num w:numId="126" w16cid:durableId="1222903348">
    <w:abstractNumId w:val="145"/>
  </w:num>
  <w:num w:numId="127" w16cid:durableId="110363685">
    <w:abstractNumId w:val="189"/>
  </w:num>
  <w:num w:numId="128" w16cid:durableId="188227470">
    <w:abstractNumId w:val="148"/>
  </w:num>
  <w:num w:numId="129" w16cid:durableId="30958317">
    <w:abstractNumId w:val="188"/>
  </w:num>
  <w:num w:numId="130" w16cid:durableId="1919514297">
    <w:abstractNumId w:val="49"/>
  </w:num>
  <w:num w:numId="131" w16cid:durableId="834078152">
    <w:abstractNumId w:val="167"/>
  </w:num>
  <w:num w:numId="132" w16cid:durableId="1834294196">
    <w:abstractNumId w:val="47"/>
  </w:num>
  <w:num w:numId="133" w16cid:durableId="996761442">
    <w:abstractNumId w:val="51"/>
  </w:num>
  <w:num w:numId="134" w16cid:durableId="816453563">
    <w:abstractNumId w:val="193"/>
  </w:num>
  <w:num w:numId="135" w16cid:durableId="1958945172">
    <w:abstractNumId w:val="132"/>
  </w:num>
  <w:num w:numId="136" w16cid:durableId="1948073474">
    <w:abstractNumId w:val="57"/>
  </w:num>
  <w:num w:numId="137" w16cid:durableId="140275949">
    <w:abstractNumId w:val="63"/>
  </w:num>
  <w:num w:numId="138" w16cid:durableId="1045593843">
    <w:abstractNumId w:val="14"/>
  </w:num>
  <w:num w:numId="139" w16cid:durableId="1482429167">
    <w:abstractNumId w:val="31"/>
  </w:num>
  <w:num w:numId="140" w16cid:durableId="1132940144">
    <w:abstractNumId w:val="165"/>
  </w:num>
  <w:num w:numId="141" w16cid:durableId="827130462">
    <w:abstractNumId w:val="79"/>
  </w:num>
  <w:num w:numId="142" w16cid:durableId="142817865">
    <w:abstractNumId w:val="134"/>
  </w:num>
  <w:num w:numId="143" w16cid:durableId="1519418786">
    <w:abstractNumId w:val="42"/>
  </w:num>
  <w:num w:numId="144" w16cid:durableId="2075395320">
    <w:abstractNumId w:val="123"/>
  </w:num>
  <w:num w:numId="145" w16cid:durableId="1858494971">
    <w:abstractNumId w:val="69"/>
  </w:num>
  <w:num w:numId="146" w16cid:durableId="1501891469">
    <w:abstractNumId w:val="0"/>
  </w:num>
  <w:num w:numId="147" w16cid:durableId="390080783">
    <w:abstractNumId w:val="140"/>
  </w:num>
  <w:num w:numId="148" w16cid:durableId="1919287987">
    <w:abstractNumId w:val="106"/>
  </w:num>
  <w:num w:numId="149" w16cid:durableId="564225615">
    <w:abstractNumId w:val="128"/>
  </w:num>
  <w:num w:numId="150" w16cid:durableId="1384522209">
    <w:abstractNumId w:val="160"/>
  </w:num>
  <w:num w:numId="151" w16cid:durableId="881670452">
    <w:abstractNumId w:val="5"/>
  </w:num>
  <w:num w:numId="152" w16cid:durableId="1805850218">
    <w:abstractNumId w:val="28"/>
  </w:num>
  <w:num w:numId="153" w16cid:durableId="1745949068">
    <w:abstractNumId w:val="184"/>
  </w:num>
  <w:num w:numId="154" w16cid:durableId="1941720454">
    <w:abstractNumId w:val="40"/>
  </w:num>
  <w:num w:numId="155" w16cid:durableId="2048793927">
    <w:abstractNumId w:val="118"/>
  </w:num>
  <w:num w:numId="156" w16cid:durableId="1701011961">
    <w:abstractNumId w:val="46"/>
  </w:num>
  <w:num w:numId="157" w16cid:durableId="189879107">
    <w:abstractNumId w:val="32"/>
  </w:num>
  <w:num w:numId="158" w16cid:durableId="1487740000">
    <w:abstractNumId w:val="93"/>
  </w:num>
  <w:num w:numId="159" w16cid:durableId="235209888">
    <w:abstractNumId w:val="176"/>
  </w:num>
  <w:num w:numId="160" w16cid:durableId="1450659252">
    <w:abstractNumId w:val="76"/>
  </w:num>
  <w:num w:numId="161" w16cid:durableId="172958832">
    <w:abstractNumId w:val="18"/>
  </w:num>
  <w:num w:numId="162" w16cid:durableId="1875653668">
    <w:abstractNumId w:val="142"/>
  </w:num>
  <w:num w:numId="163" w16cid:durableId="947930591">
    <w:abstractNumId w:val="187"/>
  </w:num>
  <w:num w:numId="164" w16cid:durableId="1037706458">
    <w:abstractNumId w:val="90"/>
  </w:num>
  <w:num w:numId="165" w16cid:durableId="366609972">
    <w:abstractNumId w:val="54"/>
  </w:num>
  <w:num w:numId="166" w16cid:durableId="2109962860">
    <w:abstractNumId w:val="60"/>
  </w:num>
  <w:num w:numId="167" w16cid:durableId="1363747748">
    <w:abstractNumId w:val="152"/>
  </w:num>
  <w:num w:numId="168" w16cid:durableId="1103647814">
    <w:abstractNumId w:val="12"/>
  </w:num>
  <w:num w:numId="169" w16cid:durableId="1619608706">
    <w:abstractNumId w:val="136"/>
  </w:num>
  <w:num w:numId="170" w16cid:durableId="1935358514">
    <w:abstractNumId w:val="24"/>
  </w:num>
  <w:num w:numId="171" w16cid:durableId="1858957520">
    <w:abstractNumId w:val="139"/>
  </w:num>
  <w:num w:numId="172" w16cid:durableId="397632387">
    <w:abstractNumId w:val="38"/>
  </w:num>
  <w:num w:numId="173" w16cid:durableId="902375577">
    <w:abstractNumId w:val="115"/>
  </w:num>
  <w:num w:numId="174" w16cid:durableId="552081601">
    <w:abstractNumId w:val="43"/>
  </w:num>
  <w:num w:numId="175" w16cid:durableId="1987053456">
    <w:abstractNumId w:val="175"/>
  </w:num>
  <w:num w:numId="176" w16cid:durableId="472453974">
    <w:abstractNumId w:val="75"/>
  </w:num>
  <w:num w:numId="177" w16cid:durableId="1929583044">
    <w:abstractNumId w:val="89"/>
  </w:num>
  <w:num w:numId="178" w16cid:durableId="1912546577">
    <w:abstractNumId w:val="22"/>
  </w:num>
  <w:num w:numId="179" w16cid:durableId="138814004">
    <w:abstractNumId w:val="146"/>
  </w:num>
  <w:num w:numId="180" w16cid:durableId="1307856346">
    <w:abstractNumId w:val="159"/>
  </w:num>
  <w:num w:numId="181" w16cid:durableId="274993052">
    <w:abstractNumId w:val="91"/>
  </w:num>
  <w:num w:numId="182" w16cid:durableId="650985678">
    <w:abstractNumId w:val="45"/>
  </w:num>
  <w:num w:numId="183" w16cid:durableId="1536430497">
    <w:abstractNumId w:val="162"/>
  </w:num>
  <w:num w:numId="184" w16cid:durableId="945191333">
    <w:abstractNumId w:val="111"/>
  </w:num>
  <w:num w:numId="185" w16cid:durableId="1204948817">
    <w:abstractNumId w:val="92"/>
  </w:num>
  <w:num w:numId="186" w16cid:durableId="254828100">
    <w:abstractNumId w:val="6"/>
  </w:num>
  <w:num w:numId="187" w16cid:durableId="1558013381">
    <w:abstractNumId w:val="4"/>
  </w:num>
  <w:num w:numId="188" w16cid:durableId="1884321413">
    <w:abstractNumId w:val="11"/>
  </w:num>
  <w:num w:numId="189" w16cid:durableId="173420173">
    <w:abstractNumId w:val="185"/>
  </w:num>
  <w:num w:numId="190" w16cid:durableId="1672567673">
    <w:abstractNumId w:val="86"/>
  </w:num>
  <w:num w:numId="191" w16cid:durableId="1978948352">
    <w:abstractNumId w:val="61"/>
  </w:num>
  <w:num w:numId="192" w16cid:durableId="1727021073">
    <w:abstractNumId w:val="110"/>
  </w:num>
  <w:num w:numId="193" w16cid:durableId="1663239390">
    <w:abstractNumId w:val="83"/>
  </w:num>
  <w:num w:numId="194" w16cid:durableId="364715942">
    <w:abstractNumId w:val="2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outline"/>
  <w:zoom w:percent="90"/>
  <w:removePersonalInformation/>
  <w:removeDateAndTime/>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defaultTabStop w:val="720"/>
  <w:hyphenationZone w:val="357"/>
  <w:doNotHyphenateCap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90"/>
    <w:rsid w:val="000000FB"/>
    <w:rsid w:val="00000250"/>
    <w:rsid w:val="0000028F"/>
    <w:rsid w:val="00000408"/>
    <w:rsid w:val="0000041D"/>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B49"/>
    <w:rsid w:val="00006B67"/>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68E0"/>
    <w:rsid w:val="00017192"/>
    <w:rsid w:val="0001734E"/>
    <w:rsid w:val="000176A7"/>
    <w:rsid w:val="00017C90"/>
    <w:rsid w:val="00017E9F"/>
    <w:rsid w:val="000210F4"/>
    <w:rsid w:val="000212AE"/>
    <w:rsid w:val="00021352"/>
    <w:rsid w:val="000214E1"/>
    <w:rsid w:val="000215B3"/>
    <w:rsid w:val="000217D2"/>
    <w:rsid w:val="00021A3D"/>
    <w:rsid w:val="00021D1A"/>
    <w:rsid w:val="00021EA9"/>
    <w:rsid w:val="0002231D"/>
    <w:rsid w:val="00022777"/>
    <w:rsid w:val="000227D1"/>
    <w:rsid w:val="00022F7D"/>
    <w:rsid w:val="000233DA"/>
    <w:rsid w:val="000235B3"/>
    <w:rsid w:val="00023678"/>
    <w:rsid w:val="000237D9"/>
    <w:rsid w:val="00023975"/>
    <w:rsid w:val="00023CDD"/>
    <w:rsid w:val="00023EED"/>
    <w:rsid w:val="000241E9"/>
    <w:rsid w:val="00024542"/>
    <w:rsid w:val="00024741"/>
    <w:rsid w:val="000248A7"/>
    <w:rsid w:val="00024BC9"/>
    <w:rsid w:val="00024CC5"/>
    <w:rsid w:val="0002504E"/>
    <w:rsid w:val="00025391"/>
    <w:rsid w:val="0002548A"/>
    <w:rsid w:val="000254E7"/>
    <w:rsid w:val="00025612"/>
    <w:rsid w:val="00025A8F"/>
    <w:rsid w:val="00026151"/>
    <w:rsid w:val="00026373"/>
    <w:rsid w:val="000263D1"/>
    <w:rsid w:val="0002698D"/>
    <w:rsid w:val="0002718D"/>
    <w:rsid w:val="00027451"/>
    <w:rsid w:val="000275D4"/>
    <w:rsid w:val="00027B67"/>
    <w:rsid w:val="00027E65"/>
    <w:rsid w:val="00027F52"/>
    <w:rsid w:val="000302B7"/>
    <w:rsid w:val="000303B8"/>
    <w:rsid w:val="0003065B"/>
    <w:rsid w:val="00030FCA"/>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84E"/>
    <w:rsid w:val="00034946"/>
    <w:rsid w:val="00034A63"/>
    <w:rsid w:val="00034D82"/>
    <w:rsid w:val="0003509E"/>
    <w:rsid w:val="00035276"/>
    <w:rsid w:val="0003571D"/>
    <w:rsid w:val="00035943"/>
    <w:rsid w:val="000360D0"/>
    <w:rsid w:val="00036177"/>
    <w:rsid w:val="00036819"/>
    <w:rsid w:val="00036B63"/>
    <w:rsid w:val="00036C16"/>
    <w:rsid w:val="00036ECA"/>
    <w:rsid w:val="00036FC6"/>
    <w:rsid w:val="0003704F"/>
    <w:rsid w:val="00037236"/>
    <w:rsid w:val="0003748A"/>
    <w:rsid w:val="00037791"/>
    <w:rsid w:val="0004006A"/>
    <w:rsid w:val="0004060E"/>
    <w:rsid w:val="0004066E"/>
    <w:rsid w:val="000409CC"/>
    <w:rsid w:val="000409F3"/>
    <w:rsid w:val="000413DF"/>
    <w:rsid w:val="00041466"/>
    <w:rsid w:val="00041489"/>
    <w:rsid w:val="000416CF"/>
    <w:rsid w:val="00041BCE"/>
    <w:rsid w:val="00041FD1"/>
    <w:rsid w:val="000420F7"/>
    <w:rsid w:val="00042620"/>
    <w:rsid w:val="000428FB"/>
    <w:rsid w:val="00042906"/>
    <w:rsid w:val="0004306B"/>
    <w:rsid w:val="00043097"/>
    <w:rsid w:val="00043284"/>
    <w:rsid w:val="000444AA"/>
    <w:rsid w:val="00044739"/>
    <w:rsid w:val="00044C37"/>
    <w:rsid w:val="00044E70"/>
    <w:rsid w:val="000458F3"/>
    <w:rsid w:val="0004595D"/>
    <w:rsid w:val="00045995"/>
    <w:rsid w:val="00045A3A"/>
    <w:rsid w:val="00045AC4"/>
    <w:rsid w:val="00045E15"/>
    <w:rsid w:val="00045FCB"/>
    <w:rsid w:val="000474A5"/>
    <w:rsid w:val="0004764F"/>
    <w:rsid w:val="00047748"/>
    <w:rsid w:val="00047A48"/>
    <w:rsid w:val="00047E54"/>
    <w:rsid w:val="00047ED1"/>
    <w:rsid w:val="0005055A"/>
    <w:rsid w:val="00050CE2"/>
    <w:rsid w:val="00051478"/>
    <w:rsid w:val="00051AA7"/>
    <w:rsid w:val="00051B8C"/>
    <w:rsid w:val="00051CC0"/>
    <w:rsid w:val="00051FDA"/>
    <w:rsid w:val="000522E6"/>
    <w:rsid w:val="0005291B"/>
    <w:rsid w:val="00052D8C"/>
    <w:rsid w:val="00052DE6"/>
    <w:rsid w:val="00053238"/>
    <w:rsid w:val="0005352A"/>
    <w:rsid w:val="00053575"/>
    <w:rsid w:val="00053B5E"/>
    <w:rsid w:val="00054883"/>
    <w:rsid w:val="00054DDF"/>
    <w:rsid w:val="00055158"/>
    <w:rsid w:val="0005521E"/>
    <w:rsid w:val="000553B0"/>
    <w:rsid w:val="000555FC"/>
    <w:rsid w:val="0005578E"/>
    <w:rsid w:val="0005591B"/>
    <w:rsid w:val="000559B0"/>
    <w:rsid w:val="00055AB8"/>
    <w:rsid w:val="00055E0A"/>
    <w:rsid w:val="000564BF"/>
    <w:rsid w:val="000567D1"/>
    <w:rsid w:val="00057978"/>
    <w:rsid w:val="00057A67"/>
    <w:rsid w:val="00060106"/>
    <w:rsid w:val="00060162"/>
    <w:rsid w:val="0006048C"/>
    <w:rsid w:val="00060493"/>
    <w:rsid w:val="00060A14"/>
    <w:rsid w:val="00060BED"/>
    <w:rsid w:val="00061211"/>
    <w:rsid w:val="00062294"/>
    <w:rsid w:val="00062617"/>
    <w:rsid w:val="00062A7F"/>
    <w:rsid w:val="00062B1C"/>
    <w:rsid w:val="00062F82"/>
    <w:rsid w:val="00063955"/>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935"/>
    <w:rsid w:val="00074BCC"/>
    <w:rsid w:val="00074BD1"/>
    <w:rsid w:val="00075060"/>
    <w:rsid w:val="0007537A"/>
    <w:rsid w:val="00076B25"/>
    <w:rsid w:val="000770F2"/>
    <w:rsid w:val="00077890"/>
    <w:rsid w:val="00077E02"/>
    <w:rsid w:val="000803AC"/>
    <w:rsid w:val="00080682"/>
    <w:rsid w:val="00080972"/>
    <w:rsid w:val="00080A4E"/>
    <w:rsid w:val="00081163"/>
    <w:rsid w:val="000812FA"/>
    <w:rsid w:val="00081B4E"/>
    <w:rsid w:val="00081CBD"/>
    <w:rsid w:val="00081F00"/>
    <w:rsid w:val="0008227E"/>
    <w:rsid w:val="00082289"/>
    <w:rsid w:val="00082359"/>
    <w:rsid w:val="00082B71"/>
    <w:rsid w:val="00082C1B"/>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38"/>
    <w:rsid w:val="00091C89"/>
    <w:rsid w:val="000928A1"/>
    <w:rsid w:val="0009345F"/>
    <w:rsid w:val="000934B5"/>
    <w:rsid w:val="00093A3A"/>
    <w:rsid w:val="00093A73"/>
    <w:rsid w:val="00093BD2"/>
    <w:rsid w:val="00094039"/>
    <w:rsid w:val="000941D5"/>
    <w:rsid w:val="00094BC6"/>
    <w:rsid w:val="00095399"/>
    <w:rsid w:val="00095438"/>
    <w:rsid w:val="00095DB1"/>
    <w:rsid w:val="00095EC3"/>
    <w:rsid w:val="00096619"/>
    <w:rsid w:val="00096803"/>
    <w:rsid w:val="000971DC"/>
    <w:rsid w:val="000974C5"/>
    <w:rsid w:val="000976A3"/>
    <w:rsid w:val="00097857"/>
    <w:rsid w:val="0009792D"/>
    <w:rsid w:val="00097ABE"/>
    <w:rsid w:val="000A01F0"/>
    <w:rsid w:val="000A0656"/>
    <w:rsid w:val="000A06D9"/>
    <w:rsid w:val="000A0733"/>
    <w:rsid w:val="000A0BDE"/>
    <w:rsid w:val="000A0D0F"/>
    <w:rsid w:val="000A0D54"/>
    <w:rsid w:val="000A110E"/>
    <w:rsid w:val="000A1351"/>
    <w:rsid w:val="000A19FC"/>
    <w:rsid w:val="000A1A89"/>
    <w:rsid w:val="000A1CBE"/>
    <w:rsid w:val="000A1E49"/>
    <w:rsid w:val="000A1F3A"/>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51A"/>
    <w:rsid w:val="000A7697"/>
    <w:rsid w:val="000A79AE"/>
    <w:rsid w:val="000B006F"/>
    <w:rsid w:val="000B0222"/>
    <w:rsid w:val="000B04FE"/>
    <w:rsid w:val="000B1783"/>
    <w:rsid w:val="000B2289"/>
    <w:rsid w:val="000B2503"/>
    <w:rsid w:val="000B273F"/>
    <w:rsid w:val="000B28ED"/>
    <w:rsid w:val="000B32BE"/>
    <w:rsid w:val="000B3336"/>
    <w:rsid w:val="000B349E"/>
    <w:rsid w:val="000B363A"/>
    <w:rsid w:val="000B3A51"/>
    <w:rsid w:val="000B3BE5"/>
    <w:rsid w:val="000B431D"/>
    <w:rsid w:val="000B46D8"/>
    <w:rsid w:val="000B4838"/>
    <w:rsid w:val="000B4B7B"/>
    <w:rsid w:val="000B4C20"/>
    <w:rsid w:val="000B5341"/>
    <w:rsid w:val="000B5595"/>
    <w:rsid w:val="000B58ED"/>
    <w:rsid w:val="000B5AF9"/>
    <w:rsid w:val="000B6444"/>
    <w:rsid w:val="000B651F"/>
    <w:rsid w:val="000B6C20"/>
    <w:rsid w:val="000B6F18"/>
    <w:rsid w:val="000B73F5"/>
    <w:rsid w:val="000B78D8"/>
    <w:rsid w:val="000B7946"/>
    <w:rsid w:val="000B79C6"/>
    <w:rsid w:val="000B7B84"/>
    <w:rsid w:val="000C004E"/>
    <w:rsid w:val="000C08D3"/>
    <w:rsid w:val="000C0939"/>
    <w:rsid w:val="000C0ADC"/>
    <w:rsid w:val="000C0D0F"/>
    <w:rsid w:val="000C1255"/>
    <w:rsid w:val="000C15BD"/>
    <w:rsid w:val="000C1631"/>
    <w:rsid w:val="000C347E"/>
    <w:rsid w:val="000C3D32"/>
    <w:rsid w:val="000C4208"/>
    <w:rsid w:val="000C4E13"/>
    <w:rsid w:val="000C532E"/>
    <w:rsid w:val="000C64F7"/>
    <w:rsid w:val="000C7108"/>
    <w:rsid w:val="000C760B"/>
    <w:rsid w:val="000C7E15"/>
    <w:rsid w:val="000C7E19"/>
    <w:rsid w:val="000D01FA"/>
    <w:rsid w:val="000D04B3"/>
    <w:rsid w:val="000D04CA"/>
    <w:rsid w:val="000D0774"/>
    <w:rsid w:val="000D090E"/>
    <w:rsid w:val="000D1583"/>
    <w:rsid w:val="000D1A18"/>
    <w:rsid w:val="000D1B01"/>
    <w:rsid w:val="000D1CB7"/>
    <w:rsid w:val="000D2957"/>
    <w:rsid w:val="000D2AE4"/>
    <w:rsid w:val="000D2B54"/>
    <w:rsid w:val="000D2FDC"/>
    <w:rsid w:val="000D32FB"/>
    <w:rsid w:val="000D370A"/>
    <w:rsid w:val="000D49A9"/>
    <w:rsid w:val="000D49DC"/>
    <w:rsid w:val="000D4E8E"/>
    <w:rsid w:val="000D56F1"/>
    <w:rsid w:val="000D66A4"/>
    <w:rsid w:val="000D70EC"/>
    <w:rsid w:val="000E005D"/>
    <w:rsid w:val="000E00E7"/>
    <w:rsid w:val="000E0385"/>
    <w:rsid w:val="000E07A9"/>
    <w:rsid w:val="000E0A0E"/>
    <w:rsid w:val="000E0AF5"/>
    <w:rsid w:val="000E101F"/>
    <w:rsid w:val="000E1383"/>
    <w:rsid w:val="000E1550"/>
    <w:rsid w:val="000E19FF"/>
    <w:rsid w:val="000E1E79"/>
    <w:rsid w:val="000E224C"/>
    <w:rsid w:val="000E2518"/>
    <w:rsid w:val="000E259A"/>
    <w:rsid w:val="000E27C3"/>
    <w:rsid w:val="000E27EC"/>
    <w:rsid w:val="000E2A63"/>
    <w:rsid w:val="000E2AD3"/>
    <w:rsid w:val="000E2DC1"/>
    <w:rsid w:val="000E3042"/>
    <w:rsid w:val="000E3260"/>
    <w:rsid w:val="000E3694"/>
    <w:rsid w:val="000E377A"/>
    <w:rsid w:val="000E3929"/>
    <w:rsid w:val="000E3ACF"/>
    <w:rsid w:val="000E3C2F"/>
    <w:rsid w:val="000E4721"/>
    <w:rsid w:val="000E4E37"/>
    <w:rsid w:val="000E527A"/>
    <w:rsid w:val="000E532E"/>
    <w:rsid w:val="000E557E"/>
    <w:rsid w:val="000E56C6"/>
    <w:rsid w:val="000E5D45"/>
    <w:rsid w:val="000E5FF4"/>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57D"/>
    <w:rsid w:val="000F28A5"/>
    <w:rsid w:val="000F2F7D"/>
    <w:rsid w:val="000F33C3"/>
    <w:rsid w:val="000F3B58"/>
    <w:rsid w:val="000F3C2A"/>
    <w:rsid w:val="000F4126"/>
    <w:rsid w:val="000F4F40"/>
    <w:rsid w:val="000F5503"/>
    <w:rsid w:val="000F55BE"/>
    <w:rsid w:val="000F5C37"/>
    <w:rsid w:val="000F5FFA"/>
    <w:rsid w:val="000F626E"/>
    <w:rsid w:val="000F650E"/>
    <w:rsid w:val="000F663B"/>
    <w:rsid w:val="000F6C82"/>
    <w:rsid w:val="000F7545"/>
    <w:rsid w:val="000F75F7"/>
    <w:rsid w:val="000F7709"/>
    <w:rsid w:val="000F7B47"/>
    <w:rsid w:val="000F7CF4"/>
    <w:rsid w:val="00100BF9"/>
    <w:rsid w:val="00100D32"/>
    <w:rsid w:val="0010184A"/>
    <w:rsid w:val="0010189D"/>
    <w:rsid w:val="00101AA6"/>
    <w:rsid w:val="00102017"/>
    <w:rsid w:val="001020A2"/>
    <w:rsid w:val="001026DB"/>
    <w:rsid w:val="0010282F"/>
    <w:rsid w:val="00102982"/>
    <w:rsid w:val="0010323B"/>
    <w:rsid w:val="00103516"/>
    <w:rsid w:val="00103C1E"/>
    <w:rsid w:val="0010407D"/>
    <w:rsid w:val="001049FA"/>
    <w:rsid w:val="001054A1"/>
    <w:rsid w:val="0010561F"/>
    <w:rsid w:val="00106095"/>
    <w:rsid w:val="001063E3"/>
    <w:rsid w:val="00106830"/>
    <w:rsid w:val="00106A21"/>
    <w:rsid w:val="001075AF"/>
    <w:rsid w:val="001076DB"/>
    <w:rsid w:val="00107AC2"/>
    <w:rsid w:val="00107D85"/>
    <w:rsid w:val="0011070B"/>
    <w:rsid w:val="001113DB"/>
    <w:rsid w:val="00111A8C"/>
    <w:rsid w:val="00112626"/>
    <w:rsid w:val="00112B30"/>
    <w:rsid w:val="00113504"/>
    <w:rsid w:val="00113608"/>
    <w:rsid w:val="0011393B"/>
    <w:rsid w:val="001139E0"/>
    <w:rsid w:val="00113C1E"/>
    <w:rsid w:val="00113F4A"/>
    <w:rsid w:val="001147B3"/>
    <w:rsid w:val="0011482C"/>
    <w:rsid w:val="001149AA"/>
    <w:rsid w:val="0011512E"/>
    <w:rsid w:val="00115367"/>
    <w:rsid w:val="00115505"/>
    <w:rsid w:val="0011589E"/>
    <w:rsid w:val="0011591F"/>
    <w:rsid w:val="00115DF6"/>
    <w:rsid w:val="00116005"/>
    <w:rsid w:val="00116234"/>
    <w:rsid w:val="00116A3C"/>
    <w:rsid w:val="00116AD2"/>
    <w:rsid w:val="00117390"/>
    <w:rsid w:val="00117D4F"/>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72B"/>
    <w:rsid w:val="00126815"/>
    <w:rsid w:val="001268D4"/>
    <w:rsid w:val="001274F1"/>
    <w:rsid w:val="00127C13"/>
    <w:rsid w:val="00127CF1"/>
    <w:rsid w:val="00127F0A"/>
    <w:rsid w:val="001300F6"/>
    <w:rsid w:val="0013095C"/>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3F1E"/>
    <w:rsid w:val="001547D2"/>
    <w:rsid w:val="00154A21"/>
    <w:rsid w:val="00154A53"/>
    <w:rsid w:val="001553B3"/>
    <w:rsid w:val="001555BC"/>
    <w:rsid w:val="00155C67"/>
    <w:rsid w:val="00155CFC"/>
    <w:rsid w:val="00155F9C"/>
    <w:rsid w:val="00156252"/>
    <w:rsid w:val="00156673"/>
    <w:rsid w:val="001568C4"/>
    <w:rsid w:val="00156E37"/>
    <w:rsid w:val="00156F46"/>
    <w:rsid w:val="0015715F"/>
    <w:rsid w:val="0015790B"/>
    <w:rsid w:val="001602DB"/>
    <w:rsid w:val="001609F9"/>
    <w:rsid w:val="0016139C"/>
    <w:rsid w:val="001614CC"/>
    <w:rsid w:val="001616A8"/>
    <w:rsid w:val="00161A98"/>
    <w:rsid w:val="00161BD2"/>
    <w:rsid w:val="00161DC4"/>
    <w:rsid w:val="00161E86"/>
    <w:rsid w:val="00161FA9"/>
    <w:rsid w:val="00162671"/>
    <w:rsid w:val="00163151"/>
    <w:rsid w:val="001633A9"/>
    <w:rsid w:val="0016352D"/>
    <w:rsid w:val="001636AD"/>
    <w:rsid w:val="00163A3D"/>
    <w:rsid w:val="00163E4A"/>
    <w:rsid w:val="00164197"/>
    <w:rsid w:val="001646A4"/>
    <w:rsid w:val="00164E1A"/>
    <w:rsid w:val="00165352"/>
    <w:rsid w:val="0016633E"/>
    <w:rsid w:val="0016638E"/>
    <w:rsid w:val="00166486"/>
    <w:rsid w:val="00166A14"/>
    <w:rsid w:val="00166F5B"/>
    <w:rsid w:val="00167261"/>
    <w:rsid w:val="001674EA"/>
    <w:rsid w:val="001677C5"/>
    <w:rsid w:val="001679CA"/>
    <w:rsid w:val="00170011"/>
    <w:rsid w:val="001705AD"/>
    <w:rsid w:val="0017085A"/>
    <w:rsid w:val="00170FC0"/>
    <w:rsid w:val="001711BF"/>
    <w:rsid w:val="00171504"/>
    <w:rsid w:val="001716A3"/>
    <w:rsid w:val="001717DC"/>
    <w:rsid w:val="0017199F"/>
    <w:rsid w:val="00172453"/>
    <w:rsid w:val="00172666"/>
    <w:rsid w:val="00172667"/>
    <w:rsid w:val="0017290F"/>
    <w:rsid w:val="00172C4B"/>
    <w:rsid w:val="0017350F"/>
    <w:rsid w:val="00173E10"/>
    <w:rsid w:val="00173E28"/>
    <w:rsid w:val="00173F34"/>
    <w:rsid w:val="00174243"/>
    <w:rsid w:val="00174260"/>
    <w:rsid w:val="001744C3"/>
    <w:rsid w:val="001745AC"/>
    <w:rsid w:val="00174676"/>
    <w:rsid w:val="0017495D"/>
    <w:rsid w:val="00174EBC"/>
    <w:rsid w:val="001752FA"/>
    <w:rsid w:val="00175ACA"/>
    <w:rsid w:val="00175AF7"/>
    <w:rsid w:val="00176150"/>
    <w:rsid w:val="0017671A"/>
    <w:rsid w:val="0017683C"/>
    <w:rsid w:val="00176D2A"/>
    <w:rsid w:val="00176D5A"/>
    <w:rsid w:val="00176F32"/>
    <w:rsid w:val="00177731"/>
    <w:rsid w:val="001779F8"/>
    <w:rsid w:val="00180140"/>
    <w:rsid w:val="00180380"/>
    <w:rsid w:val="0018063B"/>
    <w:rsid w:val="00180EED"/>
    <w:rsid w:val="001810E8"/>
    <w:rsid w:val="00181101"/>
    <w:rsid w:val="0018126F"/>
    <w:rsid w:val="001812F1"/>
    <w:rsid w:val="00181885"/>
    <w:rsid w:val="001818AE"/>
    <w:rsid w:val="00181EBB"/>
    <w:rsid w:val="00182812"/>
    <w:rsid w:val="00182CF5"/>
    <w:rsid w:val="00182D83"/>
    <w:rsid w:val="00183C59"/>
    <w:rsid w:val="00184068"/>
    <w:rsid w:val="001841FB"/>
    <w:rsid w:val="00184913"/>
    <w:rsid w:val="001849C2"/>
    <w:rsid w:val="00184ED2"/>
    <w:rsid w:val="00184F4E"/>
    <w:rsid w:val="00185096"/>
    <w:rsid w:val="0018517B"/>
    <w:rsid w:val="00185323"/>
    <w:rsid w:val="00185724"/>
    <w:rsid w:val="00185C91"/>
    <w:rsid w:val="00185D43"/>
    <w:rsid w:val="0018673F"/>
    <w:rsid w:val="00186889"/>
    <w:rsid w:val="00187294"/>
    <w:rsid w:val="00187876"/>
    <w:rsid w:val="00187B87"/>
    <w:rsid w:val="00187D3F"/>
    <w:rsid w:val="00190E15"/>
    <w:rsid w:val="0019124A"/>
    <w:rsid w:val="00191844"/>
    <w:rsid w:val="00191ED7"/>
    <w:rsid w:val="00192AA3"/>
    <w:rsid w:val="00193160"/>
    <w:rsid w:val="001933FC"/>
    <w:rsid w:val="00193462"/>
    <w:rsid w:val="00193ABA"/>
    <w:rsid w:val="00193E39"/>
    <w:rsid w:val="00193F66"/>
    <w:rsid w:val="0019432B"/>
    <w:rsid w:val="001943F6"/>
    <w:rsid w:val="00194541"/>
    <w:rsid w:val="001945D7"/>
    <w:rsid w:val="00194863"/>
    <w:rsid w:val="00194AE0"/>
    <w:rsid w:val="00194E18"/>
    <w:rsid w:val="00194FC3"/>
    <w:rsid w:val="001950DA"/>
    <w:rsid w:val="0019552F"/>
    <w:rsid w:val="00195CCE"/>
    <w:rsid w:val="00195E0E"/>
    <w:rsid w:val="00195FAB"/>
    <w:rsid w:val="00196172"/>
    <w:rsid w:val="0019670C"/>
    <w:rsid w:val="00197173"/>
    <w:rsid w:val="001978A1"/>
    <w:rsid w:val="00197A9A"/>
    <w:rsid w:val="00197B8A"/>
    <w:rsid w:val="001A046C"/>
    <w:rsid w:val="001A0694"/>
    <w:rsid w:val="001A099B"/>
    <w:rsid w:val="001A0EB4"/>
    <w:rsid w:val="001A1B53"/>
    <w:rsid w:val="001A1C87"/>
    <w:rsid w:val="001A2446"/>
    <w:rsid w:val="001A2637"/>
    <w:rsid w:val="001A2890"/>
    <w:rsid w:val="001A28A5"/>
    <w:rsid w:val="001A346E"/>
    <w:rsid w:val="001A349B"/>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1C1E"/>
    <w:rsid w:val="001B22F2"/>
    <w:rsid w:val="001B2750"/>
    <w:rsid w:val="001B29DE"/>
    <w:rsid w:val="001B32C8"/>
    <w:rsid w:val="001B385E"/>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28C"/>
    <w:rsid w:val="001C0651"/>
    <w:rsid w:val="001C0849"/>
    <w:rsid w:val="001C0AB0"/>
    <w:rsid w:val="001C0AB8"/>
    <w:rsid w:val="001C0BEF"/>
    <w:rsid w:val="001C1132"/>
    <w:rsid w:val="001C1630"/>
    <w:rsid w:val="001C1727"/>
    <w:rsid w:val="001C173C"/>
    <w:rsid w:val="001C1ED6"/>
    <w:rsid w:val="001C1FFC"/>
    <w:rsid w:val="001C2138"/>
    <w:rsid w:val="001C2590"/>
    <w:rsid w:val="001C25FB"/>
    <w:rsid w:val="001C2F1E"/>
    <w:rsid w:val="001C3A80"/>
    <w:rsid w:val="001C4719"/>
    <w:rsid w:val="001C4E12"/>
    <w:rsid w:val="001C5680"/>
    <w:rsid w:val="001C5A27"/>
    <w:rsid w:val="001C703E"/>
    <w:rsid w:val="001C72C6"/>
    <w:rsid w:val="001C7A2E"/>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635"/>
    <w:rsid w:val="001D395A"/>
    <w:rsid w:val="001D3B29"/>
    <w:rsid w:val="001D422D"/>
    <w:rsid w:val="001D4548"/>
    <w:rsid w:val="001D45C5"/>
    <w:rsid w:val="001D49E1"/>
    <w:rsid w:val="001D4A6C"/>
    <w:rsid w:val="001D4C67"/>
    <w:rsid w:val="001D4CC2"/>
    <w:rsid w:val="001D4D80"/>
    <w:rsid w:val="001D5784"/>
    <w:rsid w:val="001D57CD"/>
    <w:rsid w:val="001D5B85"/>
    <w:rsid w:val="001D6067"/>
    <w:rsid w:val="001D62B2"/>
    <w:rsid w:val="001D631D"/>
    <w:rsid w:val="001D6355"/>
    <w:rsid w:val="001D642F"/>
    <w:rsid w:val="001D6545"/>
    <w:rsid w:val="001D687D"/>
    <w:rsid w:val="001D73A4"/>
    <w:rsid w:val="001D773F"/>
    <w:rsid w:val="001D77DC"/>
    <w:rsid w:val="001E0140"/>
    <w:rsid w:val="001E0147"/>
    <w:rsid w:val="001E0C4E"/>
    <w:rsid w:val="001E0C60"/>
    <w:rsid w:val="001E0EB4"/>
    <w:rsid w:val="001E1243"/>
    <w:rsid w:val="001E136C"/>
    <w:rsid w:val="001E1743"/>
    <w:rsid w:val="001E17ED"/>
    <w:rsid w:val="001E1889"/>
    <w:rsid w:val="001E18D4"/>
    <w:rsid w:val="001E21A8"/>
    <w:rsid w:val="001E28BF"/>
    <w:rsid w:val="001E370A"/>
    <w:rsid w:val="001E382E"/>
    <w:rsid w:val="001E3871"/>
    <w:rsid w:val="001E3BA8"/>
    <w:rsid w:val="001E41A9"/>
    <w:rsid w:val="001E43AF"/>
    <w:rsid w:val="001E46D4"/>
    <w:rsid w:val="001E4E90"/>
    <w:rsid w:val="001E52C5"/>
    <w:rsid w:val="001E57A0"/>
    <w:rsid w:val="001E5A0D"/>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1C2"/>
    <w:rsid w:val="001F034E"/>
    <w:rsid w:val="001F0566"/>
    <w:rsid w:val="001F0C8B"/>
    <w:rsid w:val="001F0EDC"/>
    <w:rsid w:val="001F123B"/>
    <w:rsid w:val="001F141D"/>
    <w:rsid w:val="001F16A7"/>
    <w:rsid w:val="001F1AB5"/>
    <w:rsid w:val="001F1BF7"/>
    <w:rsid w:val="001F1E7E"/>
    <w:rsid w:val="001F21C9"/>
    <w:rsid w:val="001F21E7"/>
    <w:rsid w:val="001F229E"/>
    <w:rsid w:val="001F2366"/>
    <w:rsid w:val="001F2B6F"/>
    <w:rsid w:val="001F3011"/>
    <w:rsid w:val="001F34DD"/>
    <w:rsid w:val="001F352E"/>
    <w:rsid w:val="001F3AA9"/>
    <w:rsid w:val="001F3D92"/>
    <w:rsid w:val="001F42BB"/>
    <w:rsid w:val="001F498C"/>
    <w:rsid w:val="001F4B51"/>
    <w:rsid w:val="001F52CE"/>
    <w:rsid w:val="001F5636"/>
    <w:rsid w:val="001F5AAD"/>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594"/>
    <w:rsid w:val="002006B4"/>
    <w:rsid w:val="00202256"/>
    <w:rsid w:val="0020235D"/>
    <w:rsid w:val="002029F7"/>
    <w:rsid w:val="00202EB2"/>
    <w:rsid w:val="002030F4"/>
    <w:rsid w:val="00203318"/>
    <w:rsid w:val="00203B9E"/>
    <w:rsid w:val="00204223"/>
    <w:rsid w:val="002044AC"/>
    <w:rsid w:val="002053E7"/>
    <w:rsid w:val="0020584B"/>
    <w:rsid w:val="00205976"/>
    <w:rsid w:val="00205F86"/>
    <w:rsid w:val="00206113"/>
    <w:rsid w:val="00206755"/>
    <w:rsid w:val="002067FC"/>
    <w:rsid w:val="0020685F"/>
    <w:rsid w:val="00206A66"/>
    <w:rsid w:val="00206E28"/>
    <w:rsid w:val="002070AE"/>
    <w:rsid w:val="00207354"/>
    <w:rsid w:val="00207355"/>
    <w:rsid w:val="00207502"/>
    <w:rsid w:val="0020797B"/>
    <w:rsid w:val="0020797F"/>
    <w:rsid w:val="002079EB"/>
    <w:rsid w:val="00207C70"/>
    <w:rsid w:val="00210137"/>
    <w:rsid w:val="0021051F"/>
    <w:rsid w:val="00210DEC"/>
    <w:rsid w:val="00210E89"/>
    <w:rsid w:val="0021106C"/>
    <w:rsid w:val="00211208"/>
    <w:rsid w:val="00211D55"/>
    <w:rsid w:val="002120D8"/>
    <w:rsid w:val="002121EB"/>
    <w:rsid w:val="002122AB"/>
    <w:rsid w:val="00212E1F"/>
    <w:rsid w:val="00212F25"/>
    <w:rsid w:val="00212FCE"/>
    <w:rsid w:val="00213771"/>
    <w:rsid w:val="0021380D"/>
    <w:rsid w:val="0021387A"/>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0FFC"/>
    <w:rsid w:val="002210F0"/>
    <w:rsid w:val="0022126B"/>
    <w:rsid w:val="0022131B"/>
    <w:rsid w:val="0022162E"/>
    <w:rsid w:val="00222BED"/>
    <w:rsid w:val="00222E4A"/>
    <w:rsid w:val="00222E7B"/>
    <w:rsid w:val="00223B3F"/>
    <w:rsid w:val="0022400C"/>
    <w:rsid w:val="00224325"/>
    <w:rsid w:val="002244E9"/>
    <w:rsid w:val="00224804"/>
    <w:rsid w:val="0022495D"/>
    <w:rsid w:val="00224A8C"/>
    <w:rsid w:val="00224E6D"/>
    <w:rsid w:val="0022516D"/>
    <w:rsid w:val="00225357"/>
    <w:rsid w:val="00225BF9"/>
    <w:rsid w:val="00225DFE"/>
    <w:rsid w:val="00225F39"/>
    <w:rsid w:val="00226071"/>
    <w:rsid w:val="002261DA"/>
    <w:rsid w:val="002268E5"/>
    <w:rsid w:val="00226C2F"/>
    <w:rsid w:val="002275C7"/>
    <w:rsid w:val="00227ECA"/>
    <w:rsid w:val="002308FB"/>
    <w:rsid w:val="0023102F"/>
    <w:rsid w:val="002310E0"/>
    <w:rsid w:val="0023118A"/>
    <w:rsid w:val="00231346"/>
    <w:rsid w:val="00231508"/>
    <w:rsid w:val="00231D8A"/>
    <w:rsid w:val="002320E6"/>
    <w:rsid w:val="00232463"/>
    <w:rsid w:val="00232B55"/>
    <w:rsid w:val="00232E42"/>
    <w:rsid w:val="002330B4"/>
    <w:rsid w:val="0023388E"/>
    <w:rsid w:val="00233BED"/>
    <w:rsid w:val="00233E2D"/>
    <w:rsid w:val="0023430F"/>
    <w:rsid w:val="002343A8"/>
    <w:rsid w:val="00234D16"/>
    <w:rsid w:val="00234F9B"/>
    <w:rsid w:val="002352C7"/>
    <w:rsid w:val="002352E5"/>
    <w:rsid w:val="00235EFD"/>
    <w:rsid w:val="0023648F"/>
    <w:rsid w:val="002365F8"/>
    <w:rsid w:val="00236BB4"/>
    <w:rsid w:val="00236EB6"/>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9C"/>
    <w:rsid w:val="00242BAB"/>
    <w:rsid w:val="002432E3"/>
    <w:rsid w:val="0024347B"/>
    <w:rsid w:val="002435A4"/>
    <w:rsid w:val="002436AA"/>
    <w:rsid w:val="002439D6"/>
    <w:rsid w:val="00244208"/>
    <w:rsid w:val="00244245"/>
    <w:rsid w:val="002443BF"/>
    <w:rsid w:val="0024496B"/>
    <w:rsid w:val="002449D5"/>
    <w:rsid w:val="00244A64"/>
    <w:rsid w:val="00244F5A"/>
    <w:rsid w:val="0024534A"/>
    <w:rsid w:val="00245673"/>
    <w:rsid w:val="0024593E"/>
    <w:rsid w:val="00245F9E"/>
    <w:rsid w:val="0024628A"/>
    <w:rsid w:val="002462BE"/>
    <w:rsid w:val="00246690"/>
    <w:rsid w:val="002468E7"/>
    <w:rsid w:val="002469EB"/>
    <w:rsid w:val="00246D45"/>
    <w:rsid w:val="00246DC4"/>
    <w:rsid w:val="002475AD"/>
    <w:rsid w:val="00247894"/>
    <w:rsid w:val="00247CB1"/>
    <w:rsid w:val="00247D76"/>
    <w:rsid w:val="00250A51"/>
    <w:rsid w:val="00250A7A"/>
    <w:rsid w:val="00250BF6"/>
    <w:rsid w:val="00250C2D"/>
    <w:rsid w:val="00250C6C"/>
    <w:rsid w:val="00250CA9"/>
    <w:rsid w:val="00250DF1"/>
    <w:rsid w:val="002516D7"/>
    <w:rsid w:val="002521B2"/>
    <w:rsid w:val="002528F9"/>
    <w:rsid w:val="00252BC0"/>
    <w:rsid w:val="00252C82"/>
    <w:rsid w:val="0025309C"/>
    <w:rsid w:val="0025343E"/>
    <w:rsid w:val="002537F7"/>
    <w:rsid w:val="002538FC"/>
    <w:rsid w:val="00253C82"/>
    <w:rsid w:val="00254240"/>
    <w:rsid w:val="00254741"/>
    <w:rsid w:val="0025479A"/>
    <w:rsid w:val="00254952"/>
    <w:rsid w:val="002551E6"/>
    <w:rsid w:val="00255DB0"/>
    <w:rsid w:val="002563AB"/>
    <w:rsid w:val="00256AAC"/>
    <w:rsid w:val="00256BBE"/>
    <w:rsid w:val="00257088"/>
    <w:rsid w:val="0025733C"/>
    <w:rsid w:val="0025750B"/>
    <w:rsid w:val="002576AE"/>
    <w:rsid w:val="00257C0E"/>
    <w:rsid w:val="00257D91"/>
    <w:rsid w:val="00257DFC"/>
    <w:rsid w:val="002609E7"/>
    <w:rsid w:val="00260D64"/>
    <w:rsid w:val="00261623"/>
    <w:rsid w:val="00261DD8"/>
    <w:rsid w:val="00262381"/>
    <w:rsid w:val="00262683"/>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04E"/>
    <w:rsid w:val="002662E9"/>
    <w:rsid w:val="0026638F"/>
    <w:rsid w:val="00266FB8"/>
    <w:rsid w:val="00267C7A"/>
    <w:rsid w:val="002702BC"/>
    <w:rsid w:val="0027055B"/>
    <w:rsid w:val="002709D9"/>
    <w:rsid w:val="00271774"/>
    <w:rsid w:val="00272207"/>
    <w:rsid w:val="00272294"/>
    <w:rsid w:val="00272C24"/>
    <w:rsid w:val="002736C9"/>
    <w:rsid w:val="00273A0B"/>
    <w:rsid w:val="00273BAE"/>
    <w:rsid w:val="00274060"/>
    <w:rsid w:val="00274654"/>
    <w:rsid w:val="002747F2"/>
    <w:rsid w:val="002748F8"/>
    <w:rsid w:val="00274A97"/>
    <w:rsid w:val="00274C53"/>
    <w:rsid w:val="00274FF5"/>
    <w:rsid w:val="0027512C"/>
    <w:rsid w:val="00275441"/>
    <w:rsid w:val="00275653"/>
    <w:rsid w:val="0027592E"/>
    <w:rsid w:val="00275F6F"/>
    <w:rsid w:val="00276072"/>
    <w:rsid w:val="0027678C"/>
    <w:rsid w:val="00276AE5"/>
    <w:rsid w:val="00276E35"/>
    <w:rsid w:val="00277CFC"/>
    <w:rsid w:val="00280277"/>
    <w:rsid w:val="00280580"/>
    <w:rsid w:val="00280E46"/>
    <w:rsid w:val="00280ED8"/>
    <w:rsid w:val="00280F73"/>
    <w:rsid w:val="0028130B"/>
    <w:rsid w:val="00281422"/>
    <w:rsid w:val="00281D60"/>
    <w:rsid w:val="00282418"/>
    <w:rsid w:val="00282993"/>
    <w:rsid w:val="00282BA3"/>
    <w:rsid w:val="00283173"/>
    <w:rsid w:val="00283697"/>
    <w:rsid w:val="00283A0D"/>
    <w:rsid w:val="00283A2A"/>
    <w:rsid w:val="00284019"/>
    <w:rsid w:val="00284167"/>
    <w:rsid w:val="00284368"/>
    <w:rsid w:val="0028480C"/>
    <w:rsid w:val="00284F53"/>
    <w:rsid w:val="00285103"/>
    <w:rsid w:val="002855C6"/>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3CD"/>
    <w:rsid w:val="00297558"/>
    <w:rsid w:val="00297B8C"/>
    <w:rsid w:val="00297CB1"/>
    <w:rsid w:val="002A0210"/>
    <w:rsid w:val="002A094F"/>
    <w:rsid w:val="002A0ACA"/>
    <w:rsid w:val="002A0EF7"/>
    <w:rsid w:val="002A0FE4"/>
    <w:rsid w:val="002A1544"/>
    <w:rsid w:val="002A15DD"/>
    <w:rsid w:val="002A17DA"/>
    <w:rsid w:val="002A1E76"/>
    <w:rsid w:val="002A1EDD"/>
    <w:rsid w:val="002A20E3"/>
    <w:rsid w:val="002A225D"/>
    <w:rsid w:val="002A2433"/>
    <w:rsid w:val="002A2808"/>
    <w:rsid w:val="002A302D"/>
    <w:rsid w:val="002A38DB"/>
    <w:rsid w:val="002A3C3D"/>
    <w:rsid w:val="002A3F71"/>
    <w:rsid w:val="002A425A"/>
    <w:rsid w:val="002A4569"/>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0F"/>
    <w:rsid w:val="002A7E48"/>
    <w:rsid w:val="002B056B"/>
    <w:rsid w:val="002B0772"/>
    <w:rsid w:val="002B1368"/>
    <w:rsid w:val="002B2746"/>
    <w:rsid w:val="002B2921"/>
    <w:rsid w:val="002B2924"/>
    <w:rsid w:val="002B30E3"/>
    <w:rsid w:val="002B31A5"/>
    <w:rsid w:val="002B34C4"/>
    <w:rsid w:val="002B4AB6"/>
    <w:rsid w:val="002B4AF2"/>
    <w:rsid w:val="002B4DE7"/>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3EC"/>
    <w:rsid w:val="002C2563"/>
    <w:rsid w:val="002C28DE"/>
    <w:rsid w:val="002C2F55"/>
    <w:rsid w:val="002C342F"/>
    <w:rsid w:val="002C3CDB"/>
    <w:rsid w:val="002C4285"/>
    <w:rsid w:val="002C42EA"/>
    <w:rsid w:val="002C4361"/>
    <w:rsid w:val="002C46B5"/>
    <w:rsid w:val="002C483D"/>
    <w:rsid w:val="002C4868"/>
    <w:rsid w:val="002C49E4"/>
    <w:rsid w:val="002C5042"/>
    <w:rsid w:val="002C5550"/>
    <w:rsid w:val="002C5597"/>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C8A"/>
    <w:rsid w:val="002D0D63"/>
    <w:rsid w:val="002D156A"/>
    <w:rsid w:val="002D1F30"/>
    <w:rsid w:val="002D24D8"/>
    <w:rsid w:val="002D2903"/>
    <w:rsid w:val="002D2B8B"/>
    <w:rsid w:val="002D2F28"/>
    <w:rsid w:val="002D336E"/>
    <w:rsid w:val="002D361F"/>
    <w:rsid w:val="002D3656"/>
    <w:rsid w:val="002D3815"/>
    <w:rsid w:val="002D3DA3"/>
    <w:rsid w:val="002D3E1E"/>
    <w:rsid w:val="002D4529"/>
    <w:rsid w:val="002D54AC"/>
    <w:rsid w:val="002D5B67"/>
    <w:rsid w:val="002D5EF3"/>
    <w:rsid w:val="002D5F3B"/>
    <w:rsid w:val="002D69F5"/>
    <w:rsid w:val="002D6AAC"/>
    <w:rsid w:val="002D729A"/>
    <w:rsid w:val="002D7A16"/>
    <w:rsid w:val="002E058C"/>
    <w:rsid w:val="002E09CA"/>
    <w:rsid w:val="002E1344"/>
    <w:rsid w:val="002E1490"/>
    <w:rsid w:val="002E1688"/>
    <w:rsid w:val="002E1F49"/>
    <w:rsid w:val="002E2041"/>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39C"/>
    <w:rsid w:val="002E54DE"/>
    <w:rsid w:val="002E58A4"/>
    <w:rsid w:val="002E59C1"/>
    <w:rsid w:val="002E5BBB"/>
    <w:rsid w:val="002E5F79"/>
    <w:rsid w:val="002E6062"/>
    <w:rsid w:val="002E63C2"/>
    <w:rsid w:val="002E6B09"/>
    <w:rsid w:val="002E71BB"/>
    <w:rsid w:val="002E71D6"/>
    <w:rsid w:val="002E751C"/>
    <w:rsid w:val="002F013B"/>
    <w:rsid w:val="002F0609"/>
    <w:rsid w:val="002F087B"/>
    <w:rsid w:val="002F0AA3"/>
    <w:rsid w:val="002F12CE"/>
    <w:rsid w:val="002F1EA6"/>
    <w:rsid w:val="002F22E0"/>
    <w:rsid w:val="002F2834"/>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166"/>
    <w:rsid w:val="00301689"/>
    <w:rsid w:val="00301B01"/>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49"/>
    <w:rsid w:val="003066E7"/>
    <w:rsid w:val="0030678F"/>
    <w:rsid w:val="00306DCD"/>
    <w:rsid w:val="00306F80"/>
    <w:rsid w:val="00306F82"/>
    <w:rsid w:val="00306FC3"/>
    <w:rsid w:val="00307633"/>
    <w:rsid w:val="003076D1"/>
    <w:rsid w:val="00307B6A"/>
    <w:rsid w:val="00307D69"/>
    <w:rsid w:val="00307F4C"/>
    <w:rsid w:val="0031023C"/>
    <w:rsid w:val="003102A2"/>
    <w:rsid w:val="003103BA"/>
    <w:rsid w:val="00310477"/>
    <w:rsid w:val="00310A32"/>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488"/>
    <w:rsid w:val="00321DBF"/>
    <w:rsid w:val="00322960"/>
    <w:rsid w:val="00322A5A"/>
    <w:rsid w:val="00322AD8"/>
    <w:rsid w:val="00322E7D"/>
    <w:rsid w:val="00322FBB"/>
    <w:rsid w:val="00323067"/>
    <w:rsid w:val="00323223"/>
    <w:rsid w:val="00323355"/>
    <w:rsid w:val="00323AD0"/>
    <w:rsid w:val="00323B99"/>
    <w:rsid w:val="0032400D"/>
    <w:rsid w:val="00324386"/>
    <w:rsid w:val="003244E8"/>
    <w:rsid w:val="00324DFA"/>
    <w:rsid w:val="00325311"/>
    <w:rsid w:val="003257C5"/>
    <w:rsid w:val="0032580C"/>
    <w:rsid w:val="00325C4A"/>
    <w:rsid w:val="003274B3"/>
    <w:rsid w:val="003275D4"/>
    <w:rsid w:val="00327BD3"/>
    <w:rsid w:val="00327ED5"/>
    <w:rsid w:val="00327EF5"/>
    <w:rsid w:val="00330D2B"/>
    <w:rsid w:val="00331BCF"/>
    <w:rsid w:val="00331C73"/>
    <w:rsid w:val="00331D4F"/>
    <w:rsid w:val="003328EC"/>
    <w:rsid w:val="003330A0"/>
    <w:rsid w:val="00333255"/>
    <w:rsid w:val="0033332B"/>
    <w:rsid w:val="00333484"/>
    <w:rsid w:val="00333497"/>
    <w:rsid w:val="00333644"/>
    <w:rsid w:val="00333805"/>
    <w:rsid w:val="003339CB"/>
    <w:rsid w:val="00333BEF"/>
    <w:rsid w:val="0033434F"/>
    <w:rsid w:val="00334E38"/>
    <w:rsid w:val="00335507"/>
    <w:rsid w:val="00335D4A"/>
    <w:rsid w:val="00335DDD"/>
    <w:rsid w:val="00336101"/>
    <w:rsid w:val="0033656A"/>
    <w:rsid w:val="00336C89"/>
    <w:rsid w:val="00336D2F"/>
    <w:rsid w:val="00336F07"/>
    <w:rsid w:val="003374AD"/>
    <w:rsid w:val="00337B0D"/>
    <w:rsid w:val="00337F3D"/>
    <w:rsid w:val="003405D5"/>
    <w:rsid w:val="0034153B"/>
    <w:rsid w:val="00341734"/>
    <w:rsid w:val="003419ED"/>
    <w:rsid w:val="00341B31"/>
    <w:rsid w:val="00341E7F"/>
    <w:rsid w:val="00342313"/>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895"/>
    <w:rsid w:val="003629C6"/>
    <w:rsid w:val="00363494"/>
    <w:rsid w:val="003635B7"/>
    <w:rsid w:val="0036365E"/>
    <w:rsid w:val="00363973"/>
    <w:rsid w:val="00363DC1"/>
    <w:rsid w:val="0036456C"/>
    <w:rsid w:val="003650BD"/>
    <w:rsid w:val="0036568E"/>
    <w:rsid w:val="00365909"/>
    <w:rsid w:val="00365C1C"/>
    <w:rsid w:val="00365D69"/>
    <w:rsid w:val="00365DBA"/>
    <w:rsid w:val="00366463"/>
    <w:rsid w:val="003672F3"/>
    <w:rsid w:val="00367C8F"/>
    <w:rsid w:val="00367ED4"/>
    <w:rsid w:val="00367F4F"/>
    <w:rsid w:val="003700D7"/>
    <w:rsid w:val="003703E8"/>
    <w:rsid w:val="00370748"/>
    <w:rsid w:val="003714B4"/>
    <w:rsid w:val="00371725"/>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2F1"/>
    <w:rsid w:val="0037547A"/>
    <w:rsid w:val="0037555B"/>
    <w:rsid w:val="003759FC"/>
    <w:rsid w:val="00375A36"/>
    <w:rsid w:val="00375B44"/>
    <w:rsid w:val="003762BF"/>
    <w:rsid w:val="00376711"/>
    <w:rsid w:val="00376765"/>
    <w:rsid w:val="00376980"/>
    <w:rsid w:val="00377356"/>
    <w:rsid w:val="00380780"/>
    <w:rsid w:val="00380860"/>
    <w:rsid w:val="00380F17"/>
    <w:rsid w:val="00380F9B"/>
    <w:rsid w:val="00380FF1"/>
    <w:rsid w:val="003810FE"/>
    <w:rsid w:val="0038144E"/>
    <w:rsid w:val="00381541"/>
    <w:rsid w:val="00381F6A"/>
    <w:rsid w:val="0038246C"/>
    <w:rsid w:val="00382DEB"/>
    <w:rsid w:val="00382F29"/>
    <w:rsid w:val="00382F88"/>
    <w:rsid w:val="0038330B"/>
    <w:rsid w:val="00383BD7"/>
    <w:rsid w:val="00384507"/>
    <w:rsid w:val="00384B6D"/>
    <w:rsid w:val="00384E22"/>
    <w:rsid w:val="00384EB4"/>
    <w:rsid w:val="00385228"/>
    <w:rsid w:val="003856A8"/>
    <w:rsid w:val="00385866"/>
    <w:rsid w:val="0038650B"/>
    <w:rsid w:val="00386ED2"/>
    <w:rsid w:val="00387638"/>
    <w:rsid w:val="00387F12"/>
    <w:rsid w:val="0039016C"/>
    <w:rsid w:val="0039086B"/>
    <w:rsid w:val="00390B97"/>
    <w:rsid w:val="0039135C"/>
    <w:rsid w:val="00391571"/>
    <w:rsid w:val="0039198F"/>
    <w:rsid w:val="00391E89"/>
    <w:rsid w:val="00392310"/>
    <w:rsid w:val="00392405"/>
    <w:rsid w:val="00392B42"/>
    <w:rsid w:val="0039310C"/>
    <w:rsid w:val="003931F7"/>
    <w:rsid w:val="003934AA"/>
    <w:rsid w:val="00394585"/>
    <w:rsid w:val="00394857"/>
    <w:rsid w:val="003948A3"/>
    <w:rsid w:val="00394AF3"/>
    <w:rsid w:val="00395057"/>
    <w:rsid w:val="003951DC"/>
    <w:rsid w:val="00395306"/>
    <w:rsid w:val="003955C6"/>
    <w:rsid w:val="00395656"/>
    <w:rsid w:val="00395A62"/>
    <w:rsid w:val="00395A70"/>
    <w:rsid w:val="00395D78"/>
    <w:rsid w:val="00395DAC"/>
    <w:rsid w:val="00396170"/>
    <w:rsid w:val="00396E92"/>
    <w:rsid w:val="00397E4C"/>
    <w:rsid w:val="003A0372"/>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4E7"/>
    <w:rsid w:val="003A359C"/>
    <w:rsid w:val="003A369B"/>
    <w:rsid w:val="003A3874"/>
    <w:rsid w:val="003A3E87"/>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0E6"/>
    <w:rsid w:val="003B4376"/>
    <w:rsid w:val="003B44F5"/>
    <w:rsid w:val="003B4B27"/>
    <w:rsid w:val="003B4D3A"/>
    <w:rsid w:val="003B599A"/>
    <w:rsid w:val="003B59D4"/>
    <w:rsid w:val="003B5E0D"/>
    <w:rsid w:val="003B63A2"/>
    <w:rsid w:val="003B6625"/>
    <w:rsid w:val="003B6CA1"/>
    <w:rsid w:val="003B6E13"/>
    <w:rsid w:val="003B723E"/>
    <w:rsid w:val="003B7345"/>
    <w:rsid w:val="003B7799"/>
    <w:rsid w:val="003C03C4"/>
    <w:rsid w:val="003C0599"/>
    <w:rsid w:val="003C0F29"/>
    <w:rsid w:val="003C1659"/>
    <w:rsid w:val="003C22E9"/>
    <w:rsid w:val="003C24C4"/>
    <w:rsid w:val="003C2E56"/>
    <w:rsid w:val="003C34EA"/>
    <w:rsid w:val="003C369F"/>
    <w:rsid w:val="003C440F"/>
    <w:rsid w:val="003C4427"/>
    <w:rsid w:val="003C4A75"/>
    <w:rsid w:val="003C4B98"/>
    <w:rsid w:val="003C552D"/>
    <w:rsid w:val="003C56A1"/>
    <w:rsid w:val="003C58D3"/>
    <w:rsid w:val="003C590D"/>
    <w:rsid w:val="003C61B8"/>
    <w:rsid w:val="003C6582"/>
    <w:rsid w:val="003C6744"/>
    <w:rsid w:val="003C6C7B"/>
    <w:rsid w:val="003C70FB"/>
    <w:rsid w:val="003C78C7"/>
    <w:rsid w:val="003D0150"/>
    <w:rsid w:val="003D07DB"/>
    <w:rsid w:val="003D0924"/>
    <w:rsid w:val="003D0A23"/>
    <w:rsid w:val="003D0F33"/>
    <w:rsid w:val="003D10B6"/>
    <w:rsid w:val="003D1677"/>
    <w:rsid w:val="003D1932"/>
    <w:rsid w:val="003D1955"/>
    <w:rsid w:val="003D1CAB"/>
    <w:rsid w:val="003D1D0E"/>
    <w:rsid w:val="003D24B2"/>
    <w:rsid w:val="003D2A8D"/>
    <w:rsid w:val="003D2E9A"/>
    <w:rsid w:val="003D34FF"/>
    <w:rsid w:val="003D356A"/>
    <w:rsid w:val="003D364E"/>
    <w:rsid w:val="003D3822"/>
    <w:rsid w:val="003D3842"/>
    <w:rsid w:val="003D39A1"/>
    <w:rsid w:val="003D4178"/>
    <w:rsid w:val="003D41F5"/>
    <w:rsid w:val="003D470D"/>
    <w:rsid w:val="003D48FB"/>
    <w:rsid w:val="003D4C53"/>
    <w:rsid w:val="003D57AD"/>
    <w:rsid w:val="003D5B4F"/>
    <w:rsid w:val="003D5C3D"/>
    <w:rsid w:val="003D601C"/>
    <w:rsid w:val="003D61CE"/>
    <w:rsid w:val="003D637B"/>
    <w:rsid w:val="003D659B"/>
    <w:rsid w:val="003D6B77"/>
    <w:rsid w:val="003D6B82"/>
    <w:rsid w:val="003D6FA9"/>
    <w:rsid w:val="003D7328"/>
    <w:rsid w:val="003D7F5A"/>
    <w:rsid w:val="003D7FB8"/>
    <w:rsid w:val="003E0005"/>
    <w:rsid w:val="003E0302"/>
    <w:rsid w:val="003E082A"/>
    <w:rsid w:val="003E083D"/>
    <w:rsid w:val="003E0867"/>
    <w:rsid w:val="003E08E9"/>
    <w:rsid w:val="003E0C9C"/>
    <w:rsid w:val="003E0D47"/>
    <w:rsid w:val="003E16AB"/>
    <w:rsid w:val="003E181E"/>
    <w:rsid w:val="003E202B"/>
    <w:rsid w:val="003E219E"/>
    <w:rsid w:val="003E2BFC"/>
    <w:rsid w:val="003E2C8A"/>
    <w:rsid w:val="003E318F"/>
    <w:rsid w:val="003E3299"/>
    <w:rsid w:val="003E38EA"/>
    <w:rsid w:val="003E3D01"/>
    <w:rsid w:val="003E3D43"/>
    <w:rsid w:val="003E52D9"/>
    <w:rsid w:val="003E54DB"/>
    <w:rsid w:val="003E6034"/>
    <w:rsid w:val="003E64CF"/>
    <w:rsid w:val="003E677D"/>
    <w:rsid w:val="003E6904"/>
    <w:rsid w:val="003E6B1A"/>
    <w:rsid w:val="003E6C60"/>
    <w:rsid w:val="003E6F28"/>
    <w:rsid w:val="003E71DB"/>
    <w:rsid w:val="003E7978"/>
    <w:rsid w:val="003F00E4"/>
    <w:rsid w:val="003F011A"/>
    <w:rsid w:val="003F050C"/>
    <w:rsid w:val="003F0538"/>
    <w:rsid w:val="003F09BE"/>
    <w:rsid w:val="003F0ECB"/>
    <w:rsid w:val="003F1157"/>
    <w:rsid w:val="003F1834"/>
    <w:rsid w:val="003F1BB9"/>
    <w:rsid w:val="003F21CB"/>
    <w:rsid w:val="003F24E2"/>
    <w:rsid w:val="003F2696"/>
    <w:rsid w:val="003F285E"/>
    <w:rsid w:val="003F2997"/>
    <w:rsid w:val="003F2F66"/>
    <w:rsid w:val="003F3402"/>
    <w:rsid w:val="003F3647"/>
    <w:rsid w:val="003F36F2"/>
    <w:rsid w:val="003F389D"/>
    <w:rsid w:val="003F3930"/>
    <w:rsid w:val="003F398E"/>
    <w:rsid w:val="003F447D"/>
    <w:rsid w:val="003F4619"/>
    <w:rsid w:val="003F465F"/>
    <w:rsid w:val="003F4BDC"/>
    <w:rsid w:val="003F4D94"/>
    <w:rsid w:val="003F4DDA"/>
    <w:rsid w:val="003F4EA3"/>
    <w:rsid w:val="003F509C"/>
    <w:rsid w:val="003F5975"/>
    <w:rsid w:val="003F5ADA"/>
    <w:rsid w:val="003F62B3"/>
    <w:rsid w:val="003F64D4"/>
    <w:rsid w:val="003F7116"/>
    <w:rsid w:val="003F7416"/>
    <w:rsid w:val="003F7972"/>
    <w:rsid w:val="003F79C3"/>
    <w:rsid w:val="003F7C84"/>
    <w:rsid w:val="00400272"/>
    <w:rsid w:val="00400637"/>
    <w:rsid w:val="0040072B"/>
    <w:rsid w:val="00400BB6"/>
    <w:rsid w:val="00401A32"/>
    <w:rsid w:val="00401BC0"/>
    <w:rsid w:val="00401C37"/>
    <w:rsid w:val="00401F4B"/>
    <w:rsid w:val="0040233B"/>
    <w:rsid w:val="00402A10"/>
    <w:rsid w:val="00402B32"/>
    <w:rsid w:val="00403653"/>
    <w:rsid w:val="0040383A"/>
    <w:rsid w:val="00403A0A"/>
    <w:rsid w:val="004047C1"/>
    <w:rsid w:val="00404D3E"/>
    <w:rsid w:val="0040556C"/>
    <w:rsid w:val="0040558F"/>
    <w:rsid w:val="0040598C"/>
    <w:rsid w:val="004059BB"/>
    <w:rsid w:val="00405CEE"/>
    <w:rsid w:val="0040660D"/>
    <w:rsid w:val="00406AA9"/>
    <w:rsid w:val="00406D49"/>
    <w:rsid w:val="004072B3"/>
    <w:rsid w:val="00407933"/>
    <w:rsid w:val="00410407"/>
    <w:rsid w:val="004105EA"/>
    <w:rsid w:val="00410E06"/>
    <w:rsid w:val="004114AF"/>
    <w:rsid w:val="004115CB"/>
    <w:rsid w:val="00412248"/>
    <w:rsid w:val="0041279B"/>
    <w:rsid w:val="00412CD7"/>
    <w:rsid w:val="00413030"/>
    <w:rsid w:val="0041316F"/>
    <w:rsid w:val="00413B3F"/>
    <w:rsid w:val="00413D9B"/>
    <w:rsid w:val="00413FD5"/>
    <w:rsid w:val="00414101"/>
    <w:rsid w:val="00414214"/>
    <w:rsid w:val="0041429C"/>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3F0A"/>
    <w:rsid w:val="0042489A"/>
    <w:rsid w:val="00424F64"/>
    <w:rsid w:val="00425408"/>
    <w:rsid w:val="0042550A"/>
    <w:rsid w:val="00426260"/>
    <w:rsid w:val="00426661"/>
    <w:rsid w:val="00426807"/>
    <w:rsid w:val="004268A9"/>
    <w:rsid w:val="00426E58"/>
    <w:rsid w:val="00427205"/>
    <w:rsid w:val="0042739D"/>
    <w:rsid w:val="0042761E"/>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A65"/>
    <w:rsid w:val="00431D47"/>
    <w:rsid w:val="0043292E"/>
    <w:rsid w:val="00432CAD"/>
    <w:rsid w:val="0043332C"/>
    <w:rsid w:val="0043369E"/>
    <w:rsid w:val="004340F1"/>
    <w:rsid w:val="00434D4E"/>
    <w:rsid w:val="0043526D"/>
    <w:rsid w:val="0043555A"/>
    <w:rsid w:val="00435860"/>
    <w:rsid w:val="00436069"/>
    <w:rsid w:val="00436171"/>
    <w:rsid w:val="0043635B"/>
    <w:rsid w:val="0043658F"/>
    <w:rsid w:val="00436E63"/>
    <w:rsid w:val="004370BD"/>
    <w:rsid w:val="00437189"/>
    <w:rsid w:val="0043761D"/>
    <w:rsid w:val="00441018"/>
    <w:rsid w:val="004412ED"/>
    <w:rsid w:val="00441B20"/>
    <w:rsid w:val="00441D03"/>
    <w:rsid w:val="00441D2B"/>
    <w:rsid w:val="0044235E"/>
    <w:rsid w:val="00442ADB"/>
    <w:rsid w:val="00442C7A"/>
    <w:rsid w:val="0044327D"/>
    <w:rsid w:val="00443352"/>
    <w:rsid w:val="00444082"/>
    <w:rsid w:val="004440A5"/>
    <w:rsid w:val="004441F7"/>
    <w:rsid w:val="00444F17"/>
    <w:rsid w:val="00445600"/>
    <w:rsid w:val="004461AB"/>
    <w:rsid w:val="004461C9"/>
    <w:rsid w:val="0044633F"/>
    <w:rsid w:val="004467E4"/>
    <w:rsid w:val="00446881"/>
    <w:rsid w:val="00447152"/>
    <w:rsid w:val="004474F6"/>
    <w:rsid w:val="00447C93"/>
    <w:rsid w:val="00447D0A"/>
    <w:rsid w:val="00447D16"/>
    <w:rsid w:val="00447D35"/>
    <w:rsid w:val="00447DF3"/>
    <w:rsid w:val="00447FBE"/>
    <w:rsid w:val="00450021"/>
    <w:rsid w:val="0045027B"/>
    <w:rsid w:val="0045091A"/>
    <w:rsid w:val="00450BC6"/>
    <w:rsid w:val="00450C07"/>
    <w:rsid w:val="00450C32"/>
    <w:rsid w:val="00450F00"/>
    <w:rsid w:val="004511B1"/>
    <w:rsid w:val="0045159E"/>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7AC"/>
    <w:rsid w:val="00463E43"/>
    <w:rsid w:val="00464207"/>
    <w:rsid w:val="0046525B"/>
    <w:rsid w:val="00465344"/>
    <w:rsid w:val="004661BA"/>
    <w:rsid w:val="004662D6"/>
    <w:rsid w:val="0046666E"/>
    <w:rsid w:val="00466A0A"/>
    <w:rsid w:val="0046712D"/>
    <w:rsid w:val="00467543"/>
    <w:rsid w:val="0046755B"/>
    <w:rsid w:val="004679FD"/>
    <w:rsid w:val="00467C49"/>
    <w:rsid w:val="004702D6"/>
    <w:rsid w:val="004703E4"/>
    <w:rsid w:val="00470863"/>
    <w:rsid w:val="00471631"/>
    <w:rsid w:val="0047174A"/>
    <w:rsid w:val="00471D59"/>
    <w:rsid w:val="00471E24"/>
    <w:rsid w:val="00472589"/>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0B7F"/>
    <w:rsid w:val="0048114F"/>
    <w:rsid w:val="00481637"/>
    <w:rsid w:val="00482088"/>
    <w:rsid w:val="00482A96"/>
    <w:rsid w:val="00482E7B"/>
    <w:rsid w:val="00483B12"/>
    <w:rsid w:val="00483BE0"/>
    <w:rsid w:val="00483EF2"/>
    <w:rsid w:val="0048407B"/>
    <w:rsid w:val="00484A34"/>
    <w:rsid w:val="00484D1E"/>
    <w:rsid w:val="004859C5"/>
    <w:rsid w:val="00485D49"/>
    <w:rsid w:val="00486C49"/>
    <w:rsid w:val="00486DD2"/>
    <w:rsid w:val="00486E35"/>
    <w:rsid w:val="00486EE9"/>
    <w:rsid w:val="004870F5"/>
    <w:rsid w:val="00487771"/>
    <w:rsid w:val="0048784A"/>
    <w:rsid w:val="004878EC"/>
    <w:rsid w:val="00487906"/>
    <w:rsid w:val="00487CE8"/>
    <w:rsid w:val="00487ED1"/>
    <w:rsid w:val="00490804"/>
    <w:rsid w:val="00490A04"/>
    <w:rsid w:val="00490F7E"/>
    <w:rsid w:val="00491209"/>
    <w:rsid w:val="0049133B"/>
    <w:rsid w:val="0049144B"/>
    <w:rsid w:val="00491A5D"/>
    <w:rsid w:val="00491DDC"/>
    <w:rsid w:val="004920EA"/>
    <w:rsid w:val="00492143"/>
    <w:rsid w:val="0049227B"/>
    <w:rsid w:val="00492A2E"/>
    <w:rsid w:val="00492BBC"/>
    <w:rsid w:val="00493061"/>
    <w:rsid w:val="00493083"/>
    <w:rsid w:val="004931E1"/>
    <w:rsid w:val="00493332"/>
    <w:rsid w:val="00493773"/>
    <w:rsid w:val="00493797"/>
    <w:rsid w:val="00493B2B"/>
    <w:rsid w:val="00493BC0"/>
    <w:rsid w:val="00493C1E"/>
    <w:rsid w:val="00493ED3"/>
    <w:rsid w:val="0049449B"/>
    <w:rsid w:val="004947CD"/>
    <w:rsid w:val="00494870"/>
    <w:rsid w:val="004949C2"/>
    <w:rsid w:val="00494BA9"/>
    <w:rsid w:val="0049537B"/>
    <w:rsid w:val="004953D8"/>
    <w:rsid w:val="0049584F"/>
    <w:rsid w:val="004958F3"/>
    <w:rsid w:val="00496301"/>
    <w:rsid w:val="004963AA"/>
    <w:rsid w:val="00496441"/>
    <w:rsid w:val="00496D5C"/>
    <w:rsid w:val="004A0119"/>
    <w:rsid w:val="004A0185"/>
    <w:rsid w:val="004A0900"/>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2A1"/>
    <w:rsid w:val="004A5C67"/>
    <w:rsid w:val="004A6330"/>
    <w:rsid w:val="004A63AC"/>
    <w:rsid w:val="004A6831"/>
    <w:rsid w:val="004A6C5F"/>
    <w:rsid w:val="004A6E7D"/>
    <w:rsid w:val="004A7038"/>
    <w:rsid w:val="004A7530"/>
    <w:rsid w:val="004A76B8"/>
    <w:rsid w:val="004A7A64"/>
    <w:rsid w:val="004A7DEF"/>
    <w:rsid w:val="004B00F0"/>
    <w:rsid w:val="004B02D8"/>
    <w:rsid w:val="004B03D0"/>
    <w:rsid w:val="004B06A1"/>
    <w:rsid w:val="004B0848"/>
    <w:rsid w:val="004B0C6D"/>
    <w:rsid w:val="004B0DC0"/>
    <w:rsid w:val="004B0F55"/>
    <w:rsid w:val="004B16D2"/>
    <w:rsid w:val="004B1A5D"/>
    <w:rsid w:val="004B2099"/>
    <w:rsid w:val="004B248A"/>
    <w:rsid w:val="004B263C"/>
    <w:rsid w:val="004B326B"/>
    <w:rsid w:val="004B3457"/>
    <w:rsid w:val="004B359B"/>
    <w:rsid w:val="004B4063"/>
    <w:rsid w:val="004B40B0"/>
    <w:rsid w:val="004B478B"/>
    <w:rsid w:val="004B4858"/>
    <w:rsid w:val="004B4AFF"/>
    <w:rsid w:val="004B4EDA"/>
    <w:rsid w:val="004B512F"/>
    <w:rsid w:val="004B5388"/>
    <w:rsid w:val="004B54CA"/>
    <w:rsid w:val="004B6137"/>
    <w:rsid w:val="004B6A20"/>
    <w:rsid w:val="004B6F4B"/>
    <w:rsid w:val="004B6F9F"/>
    <w:rsid w:val="004B720E"/>
    <w:rsid w:val="004B7291"/>
    <w:rsid w:val="004C0056"/>
    <w:rsid w:val="004C03F4"/>
    <w:rsid w:val="004C0D33"/>
    <w:rsid w:val="004C101C"/>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652"/>
    <w:rsid w:val="004D1BF8"/>
    <w:rsid w:val="004D1C27"/>
    <w:rsid w:val="004D1C36"/>
    <w:rsid w:val="004D2063"/>
    <w:rsid w:val="004D3064"/>
    <w:rsid w:val="004D32BD"/>
    <w:rsid w:val="004D3664"/>
    <w:rsid w:val="004D38E2"/>
    <w:rsid w:val="004D3B36"/>
    <w:rsid w:val="004D44D0"/>
    <w:rsid w:val="004D5135"/>
    <w:rsid w:val="004D5138"/>
    <w:rsid w:val="004D5A7F"/>
    <w:rsid w:val="004D6215"/>
    <w:rsid w:val="004D68BB"/>
    <w:rsid w:val="004D69C2"/>
    <w:rsid w:val="004D6E86"/>
    <w:rsid w:val="004D717A"/>
    <w:rsid w:val="004D7BBC"/>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75E"/>
    <w:rsid w:val="004E6886"/>
    <w:rsid w:val="004E6B07"/>
    <w:rsid w:val="004E70F2"/>
    <w:rsid w:val="004E7383"/>
    <w:rsid w:val="004E75CF"/>
    <w:rsid w:val="004E7664"/>
    <w:rsid w:val="004E78FE"/>
    <w:rsid w:val="004E79FB"/>
    <w:rsid w:val="004E7C65"/>
    <w:rsid w:val="004F0C1C"/>
    <w:rsid w:val="004F1003"/>
    <w:rsid w:val="004F1659"/>
    <w:rsid w:val="004F17EA"/>
    <w:rsid w:val="004F18FA"/>
    <w:rsid w:val="004F1A4A"/>
    <w:rsid w:val="004F1B4F"/>
    <w:rsid w:val="004F1C41"/>
    <w:rsid w:val="004F1C7D"/>
    <w:rsid w:val="004F2070"/>
    <w:rsid w:val="004F24B8"/>
    <w:rsid w:val="004F28A3"/>
    <w:rsid w:val="004F2E26"/>
    <w:rsid w:val="004F31CF"/>
    <w:rsid w:val="004F37FA"/>
    <w:rsid w:val="004F38C4"/>
    <w:rsid w:val="004F3C14"/>
    <w:rsid w:val="004F46EC"/>
    <w:rsid w:val="004F4FDE"/>
    <w:rsid w:val="004F51B4"/>
    <w:rsid w:val="004F5202"/>
    <w:rsid w:val="004F52F8"/>
    <w:rsid w:val="004F5362"/>
    <w:rsid w:val="004F5A05"/>
    <w:rsid w:val="004F732D"/>
    <w:rsid w:val="004F75B8"/>
    <w:rsid w:val="004F7812"/>
    <w:rsid w:val="00501541"/>
    <w:rsid w:val="00501AE6"/>
    <w:rsid w:val="0050208F"/>
    <w:rsid w:val="0050277B"/>
    <w:rsid w:val="00503103"/>
    <w:rsid w:val="005036D9"/>
    <w:rsid w:val="00503BAC"/>
    <w:rsid w:val="00503CEE"/>
    <w:rsid w:val="00504841"/>
    <w:rsid w:val="00504A24"/>
    <w:rsid w:val="00504D59"/>
    <w:rsid w:val="00504E71"/>
    <w:rsid w:val="00504F74"/>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07DF1"/>
    <w:rsid w:val="005102AC"/>
    <w:rsid w:val="00510AE0"/>
    <w:rsid w:val="00510AF9"/>
    <w:rsid w:val="00510B16"/>
    <w:rsid w:val="00510DE9"/>
    <w:rsid w:val="00510EFA"/>
    <w:rsid w:val="00510F78"/>
    <w:rsid w:val="00511267"/>
    <w:rsid w:val="0051133E"/>
    <w:rsid w:val="00511D51"/>
    <w:rsid w:val="00511EF6"/>
    <w:rsid w:val="005121E4"/>
    <w:rsid w:val="0051229F"/>
    <w:rsid w:val="00512388"/>
    <w:rsid w:val="00512A95"/>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2FE"/>
    <w:rsid w:val="005175F7"/>
    <w:rsid w:val="005176EC"/>
    <w:rsid w:val="00517A3C"/>
    <w:rsid w:val="00517B93"/>
    <w:rsid w:val="00520122"/>
    <w:rsid w:val="00520178"/>
    <w:rsid w:val="00520226"/>
    <w:rsid w:val="0052028E"/>
    <w:rsid w:val="00520361"/>
    <w:rsid w:val="00520796"/>
    <w:rsid w:val="00520864"/>
    <w:rsid w:val="00520EB8"/>
    <w:rsid w:val="00521139"/>
    <w:rsid w:val="005212DD"/>
    <w:rsid w:val="005217AA"/>
    <w:rsid w:val="00521C1D"/>
    <w:rsid w:val="005225F4"/>
    <w:rsid w:val="00522DE9"/>
    <w:rsid w:val="0052364F"/>
    <w:rsid w:val="00523FB0"/>
    <w:rsid w:val="00524379"/>
    <w:rsid w:val="005245B1"/>
    <w:rsid w:val="00524628"/>
    <w:rsid w:val="00524703"/>
    <w:rsid w:val="00524A75"/>
    <w:rsid w:val="00525977"/>
    <w:rsid w:val="005260C8"/>
    <w:rsid w:val="005262FC"/>
    <w:rsid w:val="00526C7A"/>
    <w:rsid w:val="0052725C"/>
    <w:rsid w:val="005276A7"/>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37DDB"/>
    <w:rsid w:val="005406DA"/>
    <w:rsid w:val="005409E3"/>
    <w:rsid w:val="00540A98"/>
    <w:rsid w:val="00540ED6"/>
    <w:rsid w:val="00541285"/>
    <w:rsid w:val="00541436"/>
    <w:rsid w:val="005415EE"/>
    <w:rsid w:val="0054187B"/>
    <w:rsid w:val="00541F67"/>
    <w:rsid w:val="005429B2"/>
    <w:rsid w:val="00542A1B"/>
    <w:rsid w:val="0054367C"/>
    <w:rsid w:val="005437C0"/>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0FFE"/>
    <w:rsid w:val="0055100C"/>
    <w:rsid w:val="00551A83"/>
    <w:rsid w:val="00553929"/>
    <w:rsid w:val="00553C0F"/>
    <w:rsid w:val="005543F7"/>
    <w:rsid w:val="0055457B"/>
    <w:rsid w:val="005549A2"/>
    <w:rsid w:val="00554C6A"/>
    <w:rsid w:val="00554F60"/>
    <w:rsid w:val="005550C8"/>
    <w:rsid w:val="005551C7"/>
    <w:rsid w:val="005554D7"/>
    <w:rsid w:val="00555502"/>
    <w:rsid w:val="005556F6"/>
    <w:rsid w:val="0055590A"/>
    <w:rsid w:val="00555BD6"/>
    <w:rsid w:val="005568DD"/>
    <w:rsid w:val="00556FA1"/>
    <w:rsid w:val="005571E3"/>
    <w:rsid w:val="00557348"/>
    <w:rsid w:val="00557479"/>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0A3"/>
    <w:rsid w:val="005627F0"/>
    <w:rsid w:val="00562A24"/>
    <w:rsid w:val="00562B83"/>
    <w:rsid w:val="00562FA6"/>
    <w:rsid w:val="00563604"/>
    <w:rsid w:val="00563C6D"/>
    <w:rsid w:val="00564115"/>
    <w:rsid w:val="0056435B"/>
    <w:rsid w:val="005646BB"/>
    <w:rsid w:val="005646EC"/>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075A"/>
    <w:rsid w:val="005715CD"/>
    <w:rsid w:val="00571CD3"/>
    <w:rsid w:val="00572815"/>
    <w:rsid w:val="0057284F"/>
    <w:rsid w:val="005728F4"/>
    <w:rsid w:val="005729D3"/>
    <w:rsid w:val="00572CDA"/>
    <w:rsid w:val="00572E90"/>
    <w:rsid w:val="00572ED0"/>
    <w:rsid w:val="0057325B"/>
    <w:rsid w:val="00573E29"/>
    <w:rsid w:val="0057430D"/>
    <w:rsid w:val="00574459"/>
    <w:rsid w:val="005747C6"/>
    <w:rsid w:val="005749E1"/>
    <w:rsid w:val="00574A4E"/>
    <w:rsid w:val="00574FCA"/>
    <w:rsid w:val="005754C0"/>
    <w:rsid w:val="005754C6"/>
    <w:rsid w:val="00575A04"/>
    <w:rsid w:val="0057641C"/>
    <w:rsid w:val="00576888"/>
    <w:rsid w:val="00577545"/>
    <w:rsid w:val="00577B5A"/>
    <w:rsid w:val="00580487"/>
    <w:rsid w:val="0058050F"/>
    <w:rsid w:val="0058068A"/>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BF5"/>
    <w:rsid w:val="00586E41"/>
    <w:rsid w:val="005870F3"/>
    <w:rsid w:val="0058723C"/>
    <w:rsid w:val="00587569"/>
    <w:rsid w:val="005879D9"/>
    <w:rsid w:val="00590870"/>
    <w:rsid w:val="0059109C"/>
    <w:rsid w:val="005917E8"/>
    <w:rsid w:val="00591D82"/>
    <w:rsid w:val="00591F6F"/>
    <w:rsid w:val="0059205D"/>
    <w:rsid w:val="00592BFB"/>
    <w:rsid w:val="00592E92"/>
    <w:rsid w:val="00593C19"/>
    <w:rsid w:val="00593FB0"/>
    <w:rsid w:val="005942C0"/>
    <w:rsid w:val="00594700"/>
    <w:rsid w:val="00594CA7"/>
    <w:rsid w:val="00594EB5"/>
    <w:rsid w:val="00594F40"/>
    <w:rsid w:val="00595468"/>
    <w:rsid w:val="00595AD4"/>
    <w:rsid w:val="00595C34"/>
    <w:rsid w:val="00595C68"/>
    <w:rsid w:val="00595D7E"/>
    <w:rsid w:val="005963E1"/>
    <w:rsid w:val="0059673F"/>
    <w:rsid w:val="0059684B"/>
    <w:rsid w:val="005969AD"/>
    <w:rsid w:val="00596A17"/>
    <w:rsid w:val="00596DC4"/>
    <w:rsid w:val="00596F21"/>
    <w:rsid w:val="00597210"/>
    <w:rsid w:val="005975D4"/>
    <w:rsid w:val="00597A49"/>
    <w:rsid w:val="00597EFE"/>
    <w:rsid w:val="005A0945"/>
    <w:rsid w:val="005A0E4C"/>
    <w:rsid w:val="005A0E7C"/>
    <w:rsid w:val="005A10E2"/>
    <w:rsid w:val="005A1F80"/>
    <w:rsid w:val="005A2163"/>
    <w:rsid w:val="005A255B"/>
    <w:rsid w:val="005A29D4"/>
    <w:rsid w:val="005A2DDE"/>
    <w:rsid w:val="005A2ECF"/>
    <w:rsid w:val="005A2FCE"/>
    <w:rsid w:val="005A31CB"/>
    <w:rsid w:val="005A3CAA"/>
    <w:rsid w:val="005A3CDD"/>
    <w:rsid w:val="005A4B69"/>
    <w:rsid w:val="005A4EB8"/>
    <w:rsid w:val="005A4F94"/>
    <w:rsid w:val="005A5662"/>
    <w:rsid w:val="005A5CDB"/>
    <w:rsid w:val="005A6095"/>
    <w:rsid w:val="005A61C3"/>
    <w:rsid w:val="005A63C3"/>
    <w:rsid w:val="005A6C3B"/>
    <w:rsid w:val="005A6C93"/>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087"/>
    <w:rsid w:val="005B2105"/>
    <w:rsid w:val="005B21BA"/>
    <w:rsid w:val="005B2A44"/>
    <w:rsid w:val="005B33F3"/>
    <w:rsid w:val="005B3B73"/>
    <w:rsid w:val="005B3BEE"/>
    <w:rsid w:val="005B4193"/>
    <w:rsid w:val="005B436E"/>
    <w:rsid w:val="005B43DB"/>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7E0"/>
    <w:rsid w:val="005C2B5D"/>
    <w:rsid w:val="005C2ECF"/>
    <w:rsid w:val="005C3400"/>
    <w:rsid w:val="005C3AA9"/>
    <w:rsid w:val="005C3E57"/>
    <w:rsid w:val="005C3F24"/>
    <w:rsid w:val="005C4359"/>
    <w:rsid w:val="005C44E6"/>
    <w:rsid w:val="005C4870"/>
    <w:rsid w:val="005C4A13"/>
    <w:rsid w:val="005C4B35"/>
    <w:rsid w:val="005C531E"/>
    <w:rsid w:val="005C5343"/>
    <w:rsid w:val="005C5467"/>
    <w:rsid w:val="005C56B2"/>
    <w:rsid w:val="005C5B8B"/>
    <w:rsid w:val="005C5FE3"/>
    <w:rsid w:val="005C6115"/>
    <w:rsid w:val="005C674C"/>
    <w:rsid w:val="005C6A70"/>
    <w:rsid w:val="005C7015"/>
    <w:rsid w:val="005C7099"/>
    <w:rsid w:val="005C7402"/>
    <w:rsid w:val="005C74E4"/>
    <w:rsid w:val="005C7521"/>
    <w:rsid w:val="005C77E3"/>
    <w:rsid w:val="005C7844"/>
    <w:rsid w:val="005C7E1A"/>
    <w:rsid w:val="005C7FD3"/>
    <w:rsid w:val="005D01A6"/>
    <w:rsid w:val="005D0FCA"/>
    <w:rsid w:val="005D1511"/>
    <w:rsid w:val="005D17BA"/>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4D90"/>
    <w:rsid w:val="005D5442"/>
    <w:rsid w:val="005D5B61"/>
    <w:rsid w:val="005D679F"/>
    <w:rsid w:val="005E03C2"/>
    <w:rsid w:val="005E04C6"/>
    <w:rsid w:val="005E071A"/>
    <w:rsid w:val="005E0B9C"/>
    <w:rsid w:val="005E1128"/>
    <w:rsid w:val="005E1569"/>
    <w:rsid w:val="005E19A6"/>
    <w:rsid w:val="005E19EF"/>
    <w:rsid w:val="005E1FBD"/>
    <w:rsid w:val="005E21CC"/>
    <w:rsid w:val="005E2379"/>
    <w:rsid w:val="005E23A0"/>
    <w:rsid w:val="005E25C1"/>
    <w:rsid w:val="005E26F3"/>
    <w:rsid w:val="005E2BA7"/>
    <w:rsid w:val="005E2BCE"/>
    <w:rsid w:val="005E2C29"/>
    <w:rsid w:val="005E2E88"/>
    <w:rsid w:val="005E31C4"/>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80"/>
    <w:rsid w:val="005F44C0"/>
    <w:rsid w:val="005F47B8"/>
    <w:rsid w:val="005F4B70"/>
    <w:rsid w:val="005F504D"/>
    <w:rsid w:val="005F53CB"/>
    <w:rsid w:val="005F5731"/>
    <w:rsid w:val="005F59D7"/>
    <w:rsid w:val="005F5FAF"/>
    <w:rsid w:val="005F61C1"/>
    <w:rsid w:val="005F63D7"/>
    <w:rsid w:val="005F67AB"/>
    <w:rsid w:val="005F683B"/>
    <w:rsid w:val="005F7100"/>
    <w:rsid w:val="005F7435"/>
    <w:rsid w:val="005F7647"/>
    <w:rsid w:val="005F7751"/>
    <w:rsid w:val="005F7BD3"/>
    <w:rsid w:val="005F7D20"/>
    <w:rsid w:val="006000D2"/>
    <w:rsid w:val="0060023A"/>
    <w:rsid w:val="00600332"/>
    <w:rsid w:val="0060047A"/>
    <w:rsid w:val="006006BA"/>
    <w:rsid w:val="0060087E"/>
    <w:rsid w:val="00600B0D"/>
    <w:rsid w:val="00600C55"/>
    <w:rsid w:val="00600CE0"/>
    <w:rsid w:val="00601B18"/>
    <w:rsid w:val="00601FDF"/>
    <w:rsid w:val="006020F2"/>
    <w:rsid w:val="0060236E"/>
    <w:rsid w:val="006025EB"/>
    <w:rsid w:val="006025FE"/>
    <w:rsid w:val="00602792"/>
    <w:rsid w:val="0060331C"/>
    <w:rsid w:val="0060339C"/>
    <w:rsid w:val="0060352C"/>
    <w:rsid w:val="0060352D"/>
    <w:rsid w:val="0060469E"/>
    <w:rsid w:val="0060485F"/>
    <w:rsid w:val="00604C3A"/>
    <w:rsid w:val="00604D62"/>
    <w:rsid w:val="00604D8E"/>
    <w:rsid w:val="00604E3D"/>
    <w:rsid w:val="00605EEB"/>
    <w:rsid w:val="00605FE4"/>
    <w:rsid w:val="00606114"/>
    <w:rsid w:val="0060640A"/>
    <w:rsid w:val="00606459"/>
    <w:rsid w:val="006068B9"/>
    <w:rsid w:val="006069E5"/>
    <w:rsid w:val="00606DC1"/>
    <w:rsid w:val="00606E58"/>
    <w:rsid w:val="00607002"/>
    <w:rsid w:val="00607152"/>
    <w:rsid w:val="0060786A"/>
    <w:rsid w:val="00611300"/>
    <w:rsid w:val="0061213F"/>
    <w:rsid w:val="006122E3"/>
    <w:rsid w:val="006125F4"/>
    <w:rsid w:val="006130BD"/>
    <w:rsid w:val="006135EE"/>
    <w:rsid w:val="006136B2"/>
    <w:rsid w:val="00614ABF"/>
    <w:rsid w:val="0061580D"/>
    <w:rsid w:val="006159C6"/>
    <w:rsid w:val="00615C16"/>
    <w:rsid w:val="00615CCF"/>
    <w:rsid w:val="00615E70"/>
    <w:rsid w:val="00616991"/>
    <w:rsid w:val="006169B5"/>
    <w:rsid w:val="00616C44"/>
    <w:rsid w:val="00616D6F"/>
    <w:rsid w:val="006177C0"/>
    <w:rsid w:val="006177DC"/>
    <w:rsid w:val="00617E60"/>
    <w:rsid w:val="00617F8C"/>
    <w:rsid w:val="00617F8E"/>
    <w:rsid w:val="006200D1"/>
    <w:rsid w:val="006200E3"/>
    <w:rsid w:val="00620294"/>
    <w:rsid w:val="006202D8"/>
    <w:rsid w:val="00620E2C"/>
    <w:rsid w:val="00621916"/>
    <w:rsid w:val="00621EDB"/>
    <w:rsid w:val="00622046"/>
    <w:rsid w:val="00622971"/>
    <w:rsid w:val="00622CF1"/>
    <w:rsid w:val="00622DC5"/>
    <w:rsid w:val="00623035"/>
    <w:rsid w:val="00623072"/>
    <w:rsid w:val="00623644"/>
    <w:rsid w:val="006242C1"/>
    <w:rsid w:val="0062438B"/>
    <w:rsid w:val="00624F02"/>
    <w:rsid w:val="00625150"/>
    <w:rsid w:val="006255AB"/>
    <w:rsid w:val="006256AF"/>
    <w:rsid w:val="00625BF5"/>
    <w:rsid w:val="00625C3A"/>
    <w:rsid w:val="00625E1C"/>
    <w:rsid w:val="0062668D"/>
    <w:rsid w:val="006267A7"/>
    <w:rsid w:val="0062687E"/>
    <w:rsid w:val="006268FC"/>
    <w:rsid w:val="006268FF"/>
    <w:rsid w:val="00630242"/>
    <w:rsid w:val="0063037D"/>
    <w:rsid w:val="0063041B"/>
    <w:rsid w:val="00630966"/>
    <w:rsid w:val="00630DF4"/>
    <w:rsid w:val="00630E7C"/>
    <w:rsid w:val="006313D0"/>
    <w:rsid w:val="006314B8"/>
    <w:rsid w:val="00632A40"/>
    <w:rsid w:val="00632B83"/>
    <w:rsid w:val="00632E26"/>
    <w:rsid w:val="00632F70"/>
    <w:rsid w:val="00632FCE"/>
    <w:rsid w:val="00633B43"/>
    <w:rsid w:val="00633BD9"/>
    <w:rsid w:val="006340A7"/>
    <w:rsid w:val="00634232"/>
    <w:rsid w:val="0063434B"/>
    <w:rsid w:val="006347AF"/>
    <w:rsid w:val="006347F4"/>
    <w:rsid w:val="00634C76"/>
    <w:rsid w:val="00634F92"/>
    <w:rsid w:val="006351D9"/>
    <w:rsid w:val="006366C2"/>
    <w:rsid w:val="006367DA"/>
    <w:rsid w:val="0063692F"/>
    <w:rsid w:val="00636FCE"/>
    <w:rsid w:val="0063725A"/>
    <w:rsid w:val="006377FF"/>
    <w:rsid w:val="006378DC"/>
    <w:rsid w:val="00637DD9"/>
    <w:rsid w:val="006401A5"/>
    <w:rsid w:val="00640D38"/>
    <w:rsid w:val="0064198E"/>
    <w:rsid w:val="00641DEC"/>
    <w:rsid w:val="0064202B"/>
    <w:rsid w:val="00642374"/>
    <w:rsid w:val="006424E8"/>
    <w:rsid w:val="00642B21"/>
    <w:rsid w:val="00642D1B"/>
    <w:rsid w:val="00642D1F"/>
    <w:rsid w:val="006430B9"/>
    <w:rsid w:val="00643683"/>
    <w:rsid w:val="00643703"/>
    <w:rsid w:val="0064375E"/>
    <w:rsid w:val="006439A3"/>
    <w:rsid w:val="006443ED"/>
    <w:rsid w:val="0064462D"/>
    <w:rsid w:val="00644716"/>
    <w:rsid w:val="00644A3E"/>
    <w:rsid w:val="0064609D"/>
    <w:rsid w:val="00646325"/>
    <w:rsid w:val="006467A2"/>
    <w:rsid w:val="00646848"/>
    <w:rsid w:val="00646930"/>
    <w:rsid w:val="00646B68"/>
    <w:rsid w:val="0064712A"/>
    <w:rsid w:val="006474C4"/>
    <w:rsid w:val="00647627"/>
    <w:rsid w:val="00647E1E"/>
    <w:rsid w:val="00647F42"/>
    <w:rsid w:val="00650231"/>
    <w:rsid w:val="00650A29"/>
    <w:rsid w:val="00650E3A"/>
    <w:rsid w:val="00651078"/>
    <w:rsid w:val="00651733"/>
    <w:rsid w:val="00651867"/>
    <w:rsid w:val="00651CCD"/>
    <w:rsid w:val="0065279B"/>
    <w:rsid w:val="0065302D"/>
    <w:rsid w:val="00653258"/>
    <w:rsid w:val="00654120"/>
    <w:rsid w:val="0065461B"/>
    <w:rsid w:val="006546E0"/>
    <w:rsid w:val="006548BD"/>
    <w:rsid w:val="00654E91"/>
    <w:rsid w:val="0065578A"/>
    <w:rsid w:val="00655B8E"/>
    <w:rsid w:val="00655E59"/>
    <w:rsid w:val="00656725"/>
    <w:rsid w:val="0065679F"/>
    <w:rsid w:val="006567DC"/>
    <w:rsid w:val="00656F46"/>
    <w:rsid w:val="006570F3"/>
    <w:rsid w:val="006577C4"/>
    <w:rsid w:val="006578C9"/>
    <w:rsid w:val="00660093"/>
    <w:rsid w:val="006601F6"/>
    <w:rsid w:val="0066072D"/>
    <w:rsid w:val="00660856"/>
    <w:rsid w:val="00660C36"/>
    <w:rsid w:val="00661601"/>
    <w:rsid w:val="0066179F"/>
    <w:rsid w:val="006621C8"/>
    <w:rsid w:val="00662651"/>
    <w:rsid w:val="006627CB"/>
    <w:rsid w:val="00662A6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0D1"/>
    <w:rsid w:val="00667314"/>
    <w:rsid w:val="00667391"/>
    <w:rsid w:val="0066794F"/>
    <w:rsid w:val="00667BC7"/>
    <w:rsid w:val="00667F3B"/>
    <w:rsid w:val="006705B6"/>
    <w:rsid w:val="00670951"/>
    <w:rsid w:val="00670CF0"/>
    <w:rsid w:val="00670EF5"/>
    <w:rsid w:val="0067157B"/>
    <w:rsid w:val="006723A5"/>
    <w:rsid w:val="00672473"/>
    <w:rsid w:val="00672629"/>
    <w:rsid w:val="00672DF4"/>
    <w:rsid w:val="0067312D"/>
    <w:rsid w:val="006736BE"/>
    <w:rsid w:val="00673D81"/>
    <w:rsid w:val="00674408"/>
    <w:rsid w:val="00674508"/>
    <w:rsid w:val="00674687"/>
    <w:rsid w:val="0067558C"/>
    <w:rsid w:val="00675D8E"/>
    <w:rsid w:val="006778EE"/>
    <w:rsid w:val="00680D24"/>
    <w:rsid w:val="00680E6D"/>
    <w:rsid w:val="00680F7B"/>
    <w:rsid w:val="0068139B"/>
    <w:rsid w:val="0068140B"/>
    <w:rsid w:val="00681CBD"/>
    <w:rsid w:val="00681EBE"/>
    <w:rsid w:val="0068219D"/>
    <w:rsid w:val="0068249D"/>
    <w:rsid w:val="00683592"/>
    <w:rsid w:val="006835E1"/>
    <w:rsid w:val="006835EE"/>
    <w:rsid w:val="006838E2"/>
    <w:rsid w:val="006846F9"/>
    <w:rsid w:val="0068523A"/>
    <w:rsid w:val="00685676"/>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75A"/>
    <w:rsid w:val="006929F5"/>
    <w:rsid w:val="00692B9B"/>
    <w:rsid w:val="00693BB5"/>
    <w:rsid w:val="00694729"/>
    <w:rsid w:val="00694884"/>
    <w:rsid w:val="00694B4B"/>
    <w:rsid w:val="00694E09"/>
    <w:rsid w:val="00695652"/>
    <w:rsid w:val="006956F8"/>
    <w:rsid w:val="0069574F"/>
    <w:rsid w:val="00695E2A"/>
    <w:rsid w:val="00695EB6"/>
    <w:rsid w:val="006962BE"/>
    <w:rsid w:val="00696832"/>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3F92"/>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A7E73"/>
    <w:rsid w:val="006B0186"/>
    <w:rsid w:val="006B020E"/>
    <w:rsid w:val="006B02F7"/>
    <w:rsid w:val="006B047A"/>
    <w:rsid w:val="006B0801"/>
    <w:rsid w:val="006B08C1"/>
    <w:rsid w:val="006B0A56"/>
    <w:rsid w:val="006B0CAC"/>
    <w:rsid w:val="006B1886"/>
    <w:rsid w:val="006B18F0"/>
    <w:rsid w:val="006B25E5"/>
    <w:rsid w:val="006B27E0"/>
    <w:rsid w:val="006B391D"/>
    <w:rsid w:val="006B3A3C"/>
    <w:rsid w:val="006B3A7B"/>
    <w:rsid w:val="006B41F8"/>
    <w:rsid w:val="006B444C"/>
    <w:rsid w:val="006B4493"/>
    <w:rsid w:val="006B478E"/>
    <w:rsid w:val="006B4871"/>
    <w:rsid w:val="006B4E45"/>
    <w:rsid w:val="006B5596"/>
    <w:rsid w:val="006B56DC"/>
    <w:rsid w:val="006B5BD7"/>
    <w:rsid w:val="006B5F5B"/>
    <w:rsid w:val="006B60A8"/>
    <w:rsid w:val="006B623E"/>
    <w:rsid w:val="006B6703"/>
    <w:rsid w:val="006B6752"/>
    <w:rsid w:val="006B68FD"/>
    <w:rsid w:val="006B6C8D"/>
    <w:rsid w:val="006B6F58"/>
    <w:rsid w:val="006B7428"/>
    <w:rsid w:val="006B76B4"/>
    <w:rsid w:val="006B7B9C"/>
    <w:rsid w:val="006C0729"/>
    <w:rsid w:val="006C0A44"/>
    <w:rsid w:val="006C0E34"/>
    <w:rsid w:val="006C176A"/>
    <w:rsid w:val="006C19CF"/>
    <w:rsid w:val="006C1DF8"/>
    <w:rsid w:val="006C2194"/>
    <w:rsid w:val="006C265F"/>
    <w:rsid w:val="006C28AB"/>
    <w:rsid w:val="006C2E20"/>
    <w:rsid w:val="006C2E22"/>
    <w:rsid w:val="006C2E77"/>
    <w:rsid w:val="006C3CD7"/>
    <w:rsid w:val="006C476B"/>
    <w:rsid w:val="006C4DE5"/>
    <w:rsid w:val="006C4EE2"/>
    <w:rsid w:val="006C5378"/>
    <w:rsid w:val="006C551B"/>
    <w:rsid w:val="006C5BA0"/>
    <w:rsid w:val="006C5CD8"/>
    <w:rsid w:val="006C6962"/>
    <w:rsid w:val="006C69C7"/>
    <w:rsid w:val="006C7DD0"/>
    <w:rsid w:val="006C7E77"/>
    <w:rsid w:val="006D0173"/>
    <w:rsid w:val="006D0C49"/>
    <w:rsid w:val="006D1EC1"/>
    <w:rsid w:val="006D1F41"/>
    <w:rsid w:val="006D1F91"/>
    <w:rsid w:val="006D2614"/>
    <w:rsid w:val="006D271A"/>
    <w:rsid w:val="006D2B39"/>
    <w:rsid w:val="006D3066"/>
    <w:rsid w:val="006D30DC"/>
    <w:rsid w:val="006D3612"/>
    <w:rsid w:val="006D453B"/>
    <w:rsid w:val="006D49E4"/>
    <w:rsid w:val="006D5953"/>
    <w:rsid w:val="006D5B54"/>
    <w:rsid w:val="006D656D"/>
    <w:rsid w:val="006D742A"/>
    <w:rsid w:val="006D7D1C"/>
    <w:rsid w:val="006E02D7"/>
    <w:rsid w:val="006E05C0"/>
    <w:rsid w:val="006E0939"/>
    <w:rsid w:val="006E0B7D"/>
    <w:rsid w:val="006E0D0F"/>
    <w:rsid w:val="006E0DD6"/>
    <w:rsid w:val="006E1241"/>
    <w:rsid w:val="006E17EF"/>
    <w:rsid w:val="006E18A1"/>
    <w:rsid w:val="006E1938"/>
    <w:rsid w:val="006E1D75"/>
    <w:rsid w:val="006E20B2"/>
    <w:rsid w:val="006E22F2"/>
    <w:rsid w:val="006E2967"/>
    <w:rsid w:val="006E29F8"/>
    <w:rsid w:val="006E3503"/>
    <w:rsid w:val="006E358D"/>
    <w:rsid w:val="006E3AA1"/>
    <w:rsid w:val="006E44E2"/>
    <w:rsid w:val="006E48B1"/>
    <w:rsid w:val="006E4B45"/>
    <w:rsid w:val="006E5064"/>
    <w:rsid w:val="006E50C5"/>
    <w:rsid w:val="006E5C90"/>
    <w:rsid w:val="006E5D6B"/>
    <w:rsid w:val="006E5ED3"/>
    <w:rsid w:val="006E6215"/>
    <w:rsid w:val="006E6229"/>
    <w:rsid w:val="006E66BF"/>
    <w:rsid w:val="006E6B8A"/>
    <w:rsid w:val="006E7984"/>
    <w:rsid w:val="006E7DB4"/>
    <w:rsid w:val="006E7F65"/>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CE"/>
    <w:rsid w:val="006F3FD8"/>
    <w:rsid w:val="006F4005"/>
    <w:rsid w:val="006F4066"/>
    <w:rsid w:val="006F4165"/>
    <w:rsid w:val="006F4346"/>
    <w:rsid w:val="006F4A83"/>
    <w:rsid w:val="006F5041"/>
    <w:rsid w:val="006F50BF"/>
    <w:rsid w:val="006F56AE"/>
    <w:rsid w:val="006F5DBD"/>
    <w:rsid w:val="006F6224"/>
    <w:rsid w:val="006F6289"/>
    <w:rsid w:val="006F6446"/>
    <w:rsid w:val="006F6944"/>
    <w:rsid w:val="006F72AC"/>
    <w:rsid w:val="006F7A64"/>
    <w:rsid w:val="006F7CF8"/>
    <w:rsid w:val="00700132"/>
    <w:rsid w:val="0070052A"/>
    <w:rsid w:val="007005D3"/>
    <w:rsid w:val="0070140A"/>
    <w:rsid w:val="00701424"/>
    <w:rsid w:val="007015CB"/>
    <w:rsid w:val="00701859"/>
    <w:rsid w:val="00701B12"/>
    <w:rsid w:val="00701B3B"/>
    <w:rsid w:val="00701BC3"/>
    <w:rsid w:val="00701FEB"/>
    <w:rsid w:val="00702044"/>
    <w:rsid w:val="007022D5"/>
    <w:rsid w:val="007029F0"/>
    <w:rsid w:val="00702E6F"/>
    <w:rsid w:val="007034C7"/>
    <w:rsid w:val="007038C5"/>
    <w:rsid w:val="00703B81"/>
    <w:rsid w:val="00704048"/>
    <w:rsid w:val="007043D4"/>
    <w:rsid w:val="0070469C"/>
    <w:rsid w:val="007048C7"/>
    <w:rsid w:val="007049AE"/>
    <w:rsid w:val="00704ADA"/>
    <w:rsid w:val="007057D1"/>
    <w:rsid w:val="00705BC8"/>
    <w:rsid w:val="007068CF"/>
    <w:rsid w:val="00706CE9"/>
    <w:rsid w:val="00706E4F"/>
    <w:rsid w:val="00707281"/>
    <w:rsid w:val="007077F4"/>
    <w:rsid w:val="007079BB"/>
    <w:rsid w:val="00707A2B"/>
    <w:rsid w:val="00707C91"/>
    <w:rsid w:val="00707D00"/>
    <w:rsid w:val="007101AB"/>
    <w:rsid w:val="007102AE"/>
    <w:rsid w:val="0071080A"/>
    <w:rsid w:val="007108FB"/>
    <w:rsid w:val="00710DD0"/>
    <w:rsid w:val="00711244"/>
    <w:rsid w:val="007112C6"/>
    <w:rsid w:val="00711FA7"/>
    <w:rsid w:val="007126D2"/>
    <w:rsid w:val="0071273F"/>
    <w:rsid w:val="00712DFD"/>
    <w:rsid w:val="00712E6E"/>
    <w:rsid w:val="00712FE8"/>
    <w:rsid w:val="00712FE9"/>
    <w:rsid w:val="007132FE"/>
    <w:rsid w:val="00713929"/>
    <w:rsid w:val="00713E08"/>
    <w:rsid w:val="00714131"/>
    <w:rsid w:val="0071421E"/>
    <w:rsid w:val="00714315"/>
    <w:rsid w:val="007143C4"/>
    <w:rsid w:val="007146BC"/>
    <w:rsid w:val="00714B78"/>
    <w:rsid w:val="007152B9"/>
    <w:rsid w:val="0071554E"/>
    <w:rsid w:val="00715947"/>
    <w:rsid w:val="00715A44"/>
    <w:rsid w:val="00715C8C"/>
    <w:rsid w:val="00715DEC"/>
    <w:rsid w:val="007160FD"/>
    <w:rsid w:val="00716253"/>
    <w:rsid w:val="0071674D"/>
    <w:rsid w:val="00716A96"/>
    <w:rsid w:val="0071704D"/>
    <w:rsid w:val="00717057"/>
    <w:rsid w:val="00717081"/>
    <w:rsid w:val="0071729A"/>
    <w:rsid w:val="00717550"/>
    <w:rsid w:val="007175F2"/>
    <w:rsid w:val="0071791E"/>
    <w:rsid w:val="007205BD"/>
    <w:rsid w:val="00720D95"/>
    <w:rsid w:val="00720D9D"/>
    <w:rsid w:val="00721465"/>
    <w:rsid w:val="007214CA"/>
    <w:rsid w:val="00722177"/>
    <w:rsid w:val="00722E6C"/>
    <w:rsid w:val="0072302A"/>
    <w:rsid w:val="00723199"/>
    <w:rsid w:val="00723926"/>
    <w:rsid w:val="00723A2E"/>
    <w:rsid w:val="00723B51"/>
    <w:rsid w:val="00724A4A"/>
    <w:rsid w:val="00724FD7"/>
    <w:rsid w:val="00725494"/>
    <w:rsid w:val="007256C0"/>
    <w:rsid w:val="00726089"/>
    <w:rsid w:val="007261C0"/>
    <w:rsid w:val="007264F0"/>
    <w:rsid w:val="00726889"/>
    <w:rsid w:val="00726A3D"/>
    <w:rsid w:val="00726B85"/>
    <w:rsid w:val="00726E33"/>
    <w:rsid w:val="00727048"/>
    <w:rsid w:val="00727155"/>
    <w:rsid w:val="00727962"/>
    <w:rsid w:val="007304C0"/>
    <w:rsid w:val="00730522"/>
    <w:rsid w:val="00730E4F"/>
    <w:rsid w:val="00731340"/>
    <w:rsid w:val="007316DE"/>
    <w:rsid w:val="00731BB6"/>
    <w:rsid w:val="00731C6A"/>
    <w:rsid w:val="00732161"/>
    <w:rsid w:val="007322E4"/>
    <w:rsid w:val="00732CEE"/>
    <w:rsid w:val="00733007"/>
    <w:rsid w:val="00733143"/>
    <w:rsid w:val="00733395"/>
    <w:rsid w:val="00733787"/>
    <w:rsid w:val="00734003"/>
    <w:rsid w:val="00734927"/>
    <w:rsid w:val="00734998"/>
    <w:rsid w:val="00734A62"/>
    <w:rsid w:val="00735A36"/>
    <w:rsid w:val="00735BBD"/>
    <w:rsid w:val="00735C5B"/>
    <w:rsid w:val="00736262"/>
    <w:rsid w:val="0073655C"/>
    <w:rsid w:val="007366BE"/>
    <w:rsid w:val="00736AA4"/>
    <w:rsid w:val="00736B7C"/>
    <w:rsid w:val="00736D01"/>
    <w:rsid w:val="00737466"/>
    <w:rsid w:val="0073799B"/>
    <w:rsid w:val="00737CF8"/>
    <w:rsid w:val="00737E3D"/>
    <w:rsid w:val="00740199"/>
    <w:rsid w:val="00740589"/>
    <w:rsid w:val="00740749"/>
    <w:rsid w:val="007408E0"/>
    <w:rsid w:val="007411D4"/>
    <w:rsid w:val="0074137E"/>
    <w:rsid w:val="00741399"/>
    <w:rsid w:val="007415C5"/>
    <w:rsid w:val="00742065"/>
    <w:rsid w:val="00742072"/>
    <w:rsid w:val="007421ED"/>
    <w:rsid w:val="0074248E"/>
    <w:rsid w:val="007424CD"/>
    <w:rsid w:val="0074286E"/>
    <w:rsid w:val="00742B51"/>
    <w:rsid w:val="00742ECD"/>
    <w:rsid w:val="007435FB"/>
    <w:rsid w:val="00743715"/>
    <w:rsid w:val="007439D1"/>
    <w:rsid w:val="00743CDC"/>
    <w:rsid w:val="00743D08"/>
    <w:rsid w:val="00743F69"/>
    <w:rsid w:val="0074433B"/>
    <w:rsid w:val="00744370"/>
    <w:rsid w:val="0074465C"/>
    <w:rsid w:val="00744B5E"/>
    <w:rsid w:val="00745A10"/>
    <w:rsid w:val="007460FA"/>
    <w:rsid w:val="0074696D"/>
    <w:rsid w:val="00746BB3"/>
    <w:rsid w:val="0074731F"/>
    <w:rsid w:val="0074758C"/>
    <w:rsid w:val="0074787C"/>
    <w:rsid w:val="00747C21"/>
    <w:rsid w:val="007500AE"/>
    <w:rsid w:val="00750AF4"/>
    <w:rsid w:val="00751115"/>
    <w:rsid w:val="007513A6"/>
    <w:rsid w:val="00751630"/>
    <w:rsid w:val="00751638"/>
    <w:rsid w:val="00751ADC"/>
    <w:rsid w:val="00751BF2"/>
    <w:rsid w:val="00751D0A"/>
    <w:rsid w:val="00751DF6"/>
    <w:rsid w:val="00752C0D"/>
    <w:rsid w:val="0075317D"/>
    <w:rsid w:val="0075398C"/>
    <w:rsid w:val="00753DA5"/>
    <w:rsid w:val="0075400E"/>
    <w:rsid w:val="00755036"/>
    <w:rsid w:val="007554CD"/>
    <w:rsid w:val="00755519"/>
    <w:rsid w:val="007555E7"/>
    <w:rsid w:val="007556DE"/>
    <w:rsid w:val="00755771"/>
    <w:rsid w:val="00755C47"/>
    <w:rsid w:val="007565BA"/>
    <w:rsid w:val="00756A01"/>
    <w:rsid w:val="00756D4B"/>
    <w:rsid w:val="007574EB"/>
    <w:rsid w:val="0075761D"/>
    <w:rsid w:val="00757768"/>
    <w:rsid w:val="00757835"/>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5A2"/>
    <w:rsid w:val="007659CA"/>
    <w:rsid w:val="00765CC0"/>
    <w:rsid w:val="007660BB"/>
    <w:rsid w:val="00766A38"/>
    <w:rsid w:val="00766F61"/>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682"/>
    <w:rsid w:val="00775AE9"/>
    <w:rsid w:val="00775BF1"/>
    <w:rsid w:val="00775D6E"/>
    <w:rsid w:val="00775FCA"/>
    <w:rsid w:val="007765D0"/>
    <w:rsid w:val="00776B8C"/>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2A9D"/>
    <w:rsid w:val="00792B38"/>
    <w:rsid w:val="007934CD"/>
    <w:rsid w:val="0079373D"/>
    <w:rsid w:val="0079394C"/>
    <w:rsid w:val="00793B70"/>
    <w:rsid w:val="00793F77"/>
    <w:rsid w:val="00794068"/>
    <w:rsid w:val="00794689"/>
    <w:rsid w:val="00794727"/>
    <w:rsid w:val="0079494C"/>
    <w:rsid w:val="00794CCB"/>
    <w:rsid w:val="00794D42"/>
    <w:rsid w:val="007955E7"/>
    <w:rsid w:val="007957AE"/>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8F"/>
    <w:rsid w:val="007A48F1"/>
    <w:rsid w:val="007A5793"/>
    <w:rsid w:val="007A584F"/>
    <w:rsid w:val="007A5C7A"/>
    <w:rsid w:val="007A6255"/>
    <w:rsid w:val="007A667C"/>
    <w:rsid w:val="007A68B4"/>
    <w:rsid w:val="007A6A7C"/>
    <w:rsid w:val="007A6A84"/>
    <w:rsid w:val="007A6E5E"/>
    <w:rsid w:val="007A7424"/>
    <w:rsid w:val="007B0256"/>
    <w:rsid w:val="007B0710"/>
    <w:rsid w:val="007B10CA"/>
    <w:rsid w:val="007B11CC"/>
    <w:rsid w:val="007B12D0"/>
    <w:rsid w:val="007B1EAD"/>
    <w:rsid w:val="007B2907"/>
    <w:rsid w:val="007B29E4"/>
    <w:rsid w:val="007B2EA1"/>
    <w:rsid w:val="007B3240"/>
    <w:rsid w:val="007B32FD"/>
    <w:rsid w:val="007B33B0"/>
    <w:rsid w:val="007B3540"/>
    <w:rsid w:val="007B3792"/>
    <w:rsid w:val="007B3CEE"/>
    <w:rsid w:val="007B3E7D"/>
    <w:rsid w:val="007B44D7"/>
    <w:rsid w:val="007B4767"/>
    <w:rsid w:val="007B4993"/>
    <w:rsid w:val="007B4A27"/>
    <w:rsid w:val="007B4A64"/>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4F8"/>
    <w:rsid w:val="007C161D"/>
    <w:rsid w:val="007C19FC"/>
    <w:rsid w:val="007C1A7F"/>
    <w:rsid w:val="007C1F4D"/>
    <w:rsid w:val="007C2071"/>
    <w:rsid w:val="007C2298"/>
    <w:rsid w:val="007C2950"/>
    <w:rsid w:val="007C29DC"/>
    <w:rsid w:val="007C363E"/>
    <w:rsid w:val="007C398B"/>
    <w:rsid w:val="007C3A19"/>
    <w:rsid w:val="007C40DD"/>
    <w:rsid w:val="007C4EA9"/>
    <w:rsid w:val="007C5163"/>
    <w:rsid w:val="007C58B2"/>
    <w:rsid w:val="007C597D"/>
    <w:rsid w:val="007C5A77"/>
    <w:rsid w:val="007C5F90"/>
    <w:rsid w:val="007C5F9B"/>
    <w:rsid w:val="007C609E"/>
    <w:rsid w:val="007C672D"/>
    <w:rsid w:val="007C7090"/>
    <w:rsid w:val="007C73EC"/>
    <w:rsid w:val="007C75A4"/>
    <w:rsid w:val="007C75DC"/>
    <w:rsid w:val="007C7691"/>
    <w:rsid w:val="007C7777"/>
    <w:rsid w:val="007C7B7D"/>
    <w:rsid w:val="007C7C44"/>
    <w:rsid w:val="007D0026"/>
    <w:rsid w:val="007D006C"/>
    <w:rsid w:val="007D0A32"/>
    <w:rsid w:val="007D1D05"/>
    <w:rsid w:val="007D1F20"/>
    <w:rsid w:val="007D1F97"/>
    <w:rsid w:val="007D2032"/>
    <w:rsid w:val="007D2249"/>
    <w:rsid w:val="007D2B3A"/>
    <w:rsid w:val="007D2C65"/>
    <w:rsid w:val="007D2EBF"/>
    <w:rsid w:val="007D3211"/>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892"/>
    <w:rsid w:val="007D7A73"/>
    <w:rsid w:val="007E0E5B"/>
    <w:rsid w:val="007E1140"/>
    <w:rsid w:val="007E1178"/>
    <w:rsid w:val="007E1E16"/>
    <w:rsid w:val="007E2279"/>
    <w:rsid w:val="007E2399"/>
    <w:rsid w:val="007E26CD"/>
    <w:rsid w:val="007E2A23"/>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6A0C"/>
    <w:rsid w:val="007E7470"/>
    <w:rsid w:val="007E74B1"/>
    <w:rsid w:val="007E7A87"/>
    <w:rsid w:val="007E7D8C"/>
    <w:rsid w:val="007F013F"/>
    <w:rsid w:val="007F0403"/>
    <w:rsid w:val="007F0C6E"/>
    <w:rsid w:val="007F0C96"/>
    <w:rsid w:val="007F10B8"/>
    <w:rsid w:val="007F10F5"/>
    <w:rsid w:val="007F188A"/>
    <w:rsid w:val="007F1900"/>
    <w:rsid w:val="007F1B38"/>
    <w:rsid w:val="007F1BBB"/>
    <w:rsid w:val="007F1E2B"/>
    <w:rsid w:val="007F1EBA"/>
    <w:rsid w:val="007F22CE"/>
    <w:rsid w:val="007F22D7"/>
    <w:rsid w:val="007F2482"/>
    <w:rsid w:val="007F27B8"/>
    <w:rsid w:val="007F2C2F"/>
    <w:rsid w:val="007F36FB"/>
    <w:rsid w:val="007F3A17"/>
    <w:rsid w:val="007F3D7F"/>
    <w:rsid w:val="007F43D7"/>
    <w:rsid w:val="007F4B79"/>
    <w:rsid w:val="007F5DDD"/>
    <w:rsid w:val="007F5E18"/>
    <w:rsid w:val="007F76FA"/>
    <w:rsid w:val="007F78B9"/>
    <w:rsid w:val="007F7CCB"/>
    <w:rsid w:val="0080032B"/>
    <w:rsid w:val="008005F0"/>
    <w:rsid w:val="008006D6"/>
    <w:rsid w:val="0080089A"/>
    <w:rsid w:val="00800DB8"/>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0CCC"/>
    <w:rsid w:val="00811733"/>
    <w:rsid w:val="008119BD"/>
    <w:rsid w:val="00811D10"/>
    <w:rsid w:val="00812023"/>
    <w:rsid w:val="0081276C"/>
    <w:rsid w:val="0081277C"/>
    <w:rsid w:val="00812A6A"/>
    <w:rsid w:val="00812BB2"/>
    <w:rsid w:val="00812C54"/>
    <w:rsid w:val="00812C99"/>
    <w:rsid w:val="008134AB"/>
    <w:rsid w:val="008135AD"/>
    <w:rsid w:val="008139EC"/>
    <w:rsid w:val="00813CCE"/>
    <w:rsid w:val="00813E76"/>
    <w:rsid w:val="00814018"/>
    <w:rsid w:val="008142FD"/>
    <w:rsid w:val="00814519"/>
    <w:rsid w:val="00814725"/>
    <w:rsid w:val="00815BB2"/>
    <w:rsid w:val="00815C17"/>
    <w:rsid w:val="00816963"/>
    <w:rsid w:val="008169B0"/>
    <w:rsid w:val="00816D2D"/>
    <w:rsid w:val="00816E3F"/>
    <w:rsid w:val="00817649"/>
    <w:rsid w:val="00817C53"/>
    <w:rsid w:val="008200AF"/>
    <w:rsid w:val="00820549"/>
    <w:rsid w:val="008207AD"/>
    <w:rsid w:val="0082091F"/>
    <w:rsid w:val="00820B10"/>
    <w:rsid w:val="00821044"/>
    <w:rsid w:val="00821866"/>
    <w:rsid w:val="00821A10"/>
    <w:rsid w:val="0082215F"/>
    <w:rsid w:val="00822887"/>
    <w:rsid w:val="00823794"/>
    <w:rsid w:val="0082387D"/>
    <w:rsid w:val="00823977"/>
    <w:rsid w:val="00823A1A"/>
    <w:rsid w:val="00823BE6"/>
    <w:rsid w:val="00823E40"/>
    <w:rsid w:val="008240ED"/>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4C8"/>
    <w:rsid w:val="00827694"/>
    <w:rsid w:val="008279F3"/>
    <w:rsid w:val="00830039"/>
    <w:rsid w:val="0083003F"/>
    <w:rsid w:val="00830069"/>
    <w:rsid w:val="008305FC"/>
    <w:rsid w:val="00830926"/>
    <w:rsid w:val="00830DFF"/>
    <w:rsid w:val="00830E86"/>
    <w:rsid w:val="00830FE7"/>
    <w:rsid w:val="00831536"/>
    <w:rsid w:val="008318E3"/>
    <w:rsid w:val="00832D03"/>
    <w:rsid w:val="00833019"/>
    <w:rsid w:val="008339C1"/>
    <w:rsid w:val="00833B29"/>
    <w:rsid w:val="00833EAA"/>
    <w:rsid w:val="008347F9"/>
    <w:rsid w:val="00834F7E"/>
    <w:rsid w:val="00835026"/>
    <w:rsid w:val="008350D7"/>
    <w:rsid w:val="00835AA4"/>
    <w:rsid w:val="008361C2"/>
    <w:rsid w:val="00836995"/>
    <w:rsid w:val="00836B49"/>
    <w:rsid w:val="00836E92"/>
    <w:rsid w:val="00837A01"/>
    <w:rsid w:val="00841348"/>
    <w:rsid w:val="00842085"/>
    <w:rsid w:val="008421E1"/>
    <w:rsid w:val="0084241E"/>
    <w:rsid w:val="008427D2"/>
    <w:rsid w:val="008427D5"/>
    <w:rsid w:val="00842AD7"/>
    <w:rsid w:val="00842B60"/>
    <w:rsid w:val="00842CFF"/>
    <w:rsid w:val="00842FFC"/>
    <w:rsid w:val="0084331E"/>
    <w:rsid w:val="00843362"/>
    <w:rsid w:val="00843808"/>
    <w:rsid w:val="008439C4"/>
    <w:rsid w:val="00843A17"/>
    <w:rsid w:val="008442F5"/>
    <w:rsid w:val="008445FB"/>
    <w:rsid w:val="008449D3"/>
    <w:rsid w:val="00844B33"/>
    <w:rsid w:val="00845501"/>
    <w:rsid w:val="0084587E"/>
    <w:rsid w:val="00845BD9"/>
    <w:rsid w:val="00845DEF"/>
    <w:rsid w:val="00846228"/>
    <w:rsid w:val="00846291"/>
    <w:rsid w:val="008463E4"/>
    <w:rsid w:val="008466E0"/>
    <w:rsid w:val="00846B2F"/>
    <w:rsid w:val="00847003"/>
    <w:rsid w:val="008470D8"/>
    <w:rsid w:val="008472A6"/>
    <w:rsid w:val="00847312"/>
    <w:rsid w:val="008474EA"/>
    <w:rsid w:val="00847A86"/>
    <w:rsid w:val="00847B7B"/>
    <w:rsid w:val="008500C5"/>
    <w:rsid w:val="00850301"/>
    <w:rsid w:val="00850D3D"/>
    <w:rsid w:val="00850F70"/>
    <w:rsid w:val="00851465"/>
    <w:rsid w:val="00851B7E"/>
    <w:rsid w:val="00851BC0"/>
    <w:rsid w:val="00851EAE"/>
    <w:rsid w:val="008527A7"/>
    <w:rsid w:val="00852801"/>
    <w:rsid w:val="00852CCB"/>
    <w:rsid w:val="00853153"/>
    <w:rsid w:val="00853299"/>
    <w:rsid w:val="0085382D"/>
    <w:rsid w:val="00853AA7"/>
    <w:rsid w:val="00853F86"/>
    <w:rsid w:val="00854480"/>
    <w:rsid w:val="00854606"/>
    <w:rsid w:val="0085483D"/>
    <w:rsid w:val="00854B02"/>
    <w:rsid w:val="008552B0"/>
    <w:rsid w:val="008558F4"/>
    <w:rsid w:val="00855A16"/>
    <w:rsid w:val="00855CC8"/>
    <w:rsid w:val="00856226"/>
    <w:rsid w:val="0085633B"/>
    <w:rsid w:val="008569A5"/>
    <w:rsid w:val="00856AB6"/>
    <w:rsid w:val="00856BE1"/>
    <w:rsid w:val="00856ECE"/>
    <w:rsid w:val="00857430"/>
    <w:rsid w:val="00857B8E"/>
    <w:rsid w:val="00857D8E"/>
    <w:rsid w:val="00857E02"/>
    <w:rsid w:val="008604BD"/>
    <w:rsid w:val="00860950"/>
    <w:rsid w:val="00860C53"/>
    <w:rsid w:val="00861416"/>
    <w:rsid w:val="008616F9"/>
    <w:rsid w:val="00861BCE"/>
    <w:rsid w:val="00861D91"/>
    <w:rsid w:val="00862502"/>
    <w:rsid w:val="00862725"/>
    <w:rsid w:val="00862CDE"/>
    <w:rsid w:val="00862F80"/>
    <w:rsid w:val="008633F6"/>
    <w:rsid w:val="008635E1"/>
    <w:rsid w:val="0086364E"/>
    <w:rsid w:val="00864046"/>
    <w:rsid w:val="008645E5"/>
    <w:rsid w:val="00865FF0"/>
    <w:rsid w:val="00867111"/>
    <w:rsid w:val="008674D9"/>
    <w:rsid w:val="008676FD"/>
    <w:rsid w:val="00867BE8"/>
    <w:rsid w:val="00867C3B"/>
    <w:rsid w:val="00867F4C"/>
    <w:rsid w:val="00870068"/>
    <w:rsid w:val="00870350"/>
    <w:rsid w:val="008708E7"/>
    <w:rsid w:val="00870D56"/>
    <w:rsid w:val="00870E15"/>
    <w:rsid w:val="00870EB9"/>
    <w:rsid w:val="0087140A"/>
    <w:rsid w:val="0087193C"/>
    <w:rsid w:val="0087259F"/>
    <w:rsid w:val="008726E1"/>
    <w:rsid w:val="00872C68"/>
    <w:rsid w:val="00872CCB"/>
    <w:rsid w:val="008733EE"/>
    <w:rsid w:val="0087390B"/>
    <w:rsid w:val="0087414F"/>
    <w:rsid w:val="008743DB"/>
    <w:rsid w:val="00874589"/>
    <w:rsid w:val="00874874"/>
    <w:rsid w:val="00874B43"/>
    <w:rsid w:val="00874F85"/>
    <w:rsid w:val="00875180"/>
    <w:rsid w:val="0087576D"/>
    <w:rsid w:val="008765A3"/>
    <w:rsid w:val="0087660E"/>
    <w:rsid w:val="00876780"/>
    <w:rsid w:val="00877038"/>
    <w:rsid w:val="0087770C"/>
    <w:rsid w:val="00877A6D"/>
    <w:rsid w:val="0088024C"/>
    <w:rsid w:val="00880A53"/>
    <w:rsid w:val="00880AB2"/>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4DF"/>
    <w:rsid w:val="0088575F"/>
    <w:rsid w:val="00885EDA"/>
    <w:rsid w:val="00886786"/>
    <w:rsid w:val="00886C7D"/>
    <w:rsid w:val="0088706D"/>
    <w:rsid w:val="0088709D"/>
    <w:rsid w:val="008872D0"/>
    <w:rsid w:val="00887908"/>
    <w:rsid w:val="008879E5"/>
    <w:rsid w:val="008900BF"/>
    <w:rsid w:val="0089032E"/>
    <w:rsid w:val="0089033D"/>
    <w:rsid w:val="008903A5"/>
    <w:rsid w:val="0089040E"/>
    <w:rsid w:val="00890C4D"/>
    <w:rsid w:val="00891925"/>
    <w:rsid w:val="008919B2"/>
    <w:rsid w:val="00891E02"/>
    <w:rsid w:val="008920A0"/>
    <w:rsid w:val="008920E0"/>
    <w:rsid w:val="008921B1"/>
    <w:rsid w:val="008923C4"/>
    <w:rsid w:val="00892530"/>
    <w:rsid w:val="0089291A"/>
    <w:rsid w:val="00892D2F"/>
    <w:rsid w:val="00892F3B"/>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97FB8"/>
    <w:rsid w:val="008A0F33"/>
    <w:rsid w:val="008A1045"/>
    <w:rsid w:val="008A1621"/>
    <w:rsid w:val="008A1912"/>
    <w:rsid w:val="008A24C1"/>
    <w:rsid w:val="008A24C5"/>
    <w:rsid w:val="008A25CC"/>
    <w:rsid w:val="008A2A9A"/>
    <w:rsid w:val="008A2C68"/>
    <w:rsid w:val="008A31AA"/>
    <w:rsid w:val="008A33F0"/>
    <w:rsid w:val="008A3FBC"/>
    <w:rsid w:val="008A3FEA"/>
    <w:rsid w:val="008A434A"/>
    <w:rsid w:val="008A457D"/>
    <w:rsid w:val="008A4C4A"/>
    <w:rsid w:val="008A5727"/>
    <w:rsid w:val="008A5E15"/>
    <w:rsid w:val="008A6962"/>
    <w:rsid w:val="008A6B81"/>
    <w:rsid w:val="008A6E8C"/>
    <w:rsid w:val="008A732E"/>
    <w:rsid w:val="008A7982"/>
    <w:rsid w:val="008B00D7"/>
    <w:rsid w:val="008B023A"/>
    <w:rsid w:val="008B07BB"/>
    <w:rsid w:val="008B080B"/>
    <w:rsid w:val="008B17C9"/>
    <w:rsid w:val="008B18ED"/>
    <w:rsid w:val="008B1B8D"/>
    <w:rsid w:val="008B1F13"/>
    <w:rsid w:val="008B287B"/>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54B"/>
    <w:rsid w:val="008C08A0"/>
    <w:rsid w:val="008C0F82"/>
    <w:rsid w:val="008C1235"/>
    <w:rsid w:val="008C196B"/>
    <w:rsid w:val="008C1BD5"/>
    <w:rsid w:val="008C20BD"/>
    <w:rsid w:val="008C20DB"/>
    <w:rsid w:val="008C25D2"/>
    <w:rsid w:val="008C3BC5"/>
    <w:rsid w:val="008C3CEA"/>
    <w:rsid w:val="008C4145"/>
    <w:rsid w:val="008C41F9"/>
    <w:rsid w:val="008C42C6"/>
    <w:rsid w:val="008C4940"/>
    <w:rsid w:val="008C4A79"/>
    <w:rsid w:val="008C4F87"/>
    <w:rsid w:val="008C5B36"/>
    <w:rsid w:val="008C5C4B"/>
    <w:rsid w:val="008C5FDB"/>
    <w:rsid w:val="008C642B"/>
    <w:rsid w:val="008C688E"/>
    <w:rsid w:val="008C6FE2"/>
    <w:rsid w:val="008C73D7"/>
    <w:rsid w:val="008C763C"/>
    <w:rsid w:val="008C7F0E"/>
    <w:rsid w:val="008D0036"/>
    <w:rsid w:val="008D0292"/>
    <w:rsid w:val="008D0440"/>
    <w:rsid w:val="008D0978"/>
    <w:rsid w:val="008D0C97"/>
    <w:rsid w:val="008D1B1F"/>
    <w:rsid w:val="008D1BD6"/>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58F6"/>
    <w:rsid w:val="008D62AC"/>
    <w:rsid w:val="008D66F9"/>
    <w:rsid w:val="008D7044"/>
    <w:rsid w:val="008D7327"/>
    <w:rsid w:val="008D7948"/>
    <w:rsid w:val="008D7B4D"/>
    <w:rsid w:val="008E0056"/>
    <w:rsid w:val="008E00AA"/>
    <w:rsid w:val="008E01DE"/>
    <w:rsid w:val="008E0AA6"/>
    <w:rsid w:val="008E0F7E"/>
    <w:rsid w:val="008E14E1"/>
    <w:rsid w:val="008E15EF"/>
    <w:rsid w:val="008E1777"/>
    <w:rsid w:val="008E196C"/>
    <w:rsid w:val="008E26BD"/>
    <w:rsid w:val="008E2E0F"/>
    <w:rsid w:val="008E357A"/>
    <w:rsid w:val="008E3A19"/>
    <w:rsid w:val="008E4FDD"/>
    <w:rsid w:val="008E574C"/>
    <w:rsid w:val="008E58CB"/>
    <w:rsid w:val="008E599C"/>
    <w:rsid w:val="008E5B5B"/>
    <w:rsid w:val="008E6D77"/>
    <w:rsid w:val="008E7121"/>
    <w:rsid w:val="008E7595"/>
    <w:rsid w:val="008E764A"/>
    <w:rsid w:val="008E7A10"/>
    <w:rsid w:val="008E7E3B"/>
    <w:rsid w:val="008F03D0"/>
    <w:rsid w:val="008F044E"/>
    <w:rsid w:val="008F091A"/>
    <w:rsid w:val="008F0953"/>
    <w:rsid w:val="008F0BCA"/>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59A"/>
    <w:rsid w:val="00900A0E"/>
    <w:rsid w:val="00900BAF"/>
    <w:rsid w:val="0090138F"/>
    <w:rsid w:val="009019E9"/>
    <w:rsid w:val="00901AB3"/>
    <w:rsid w:val="00901AB8"/>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6EE5"/>
    <w:rsid w:val="0090705A"/>
    <w:rsid w:val="00907C48"/>
    <w:rsid w:val="0091077B"/>
    <w:rsid w:val="00910854"/>
    <w:rsid w:val="00911107"/>
    <w:rsid w:val="00911193"/>
    <w:rsid w:val="00911194"/>
    <w:rsid w:val="009111D0"/>
    <w:rsid w:val="009113C6"/>
    <w:rsid w:val="009115E6"/>
    <w:rsid w:val="00911C1B"/>
    <w:rsid w:val="00911C97"/>
    <w:rsid w:val="00911D86"/>
    <w:rsid w:val="009124F1"/>
    <w:rsid w:val="00912661"/>
    <w:rsid w:val="00912D54"/>
    <w:rsid w:val="00912D5A"/>
    <w:rsid w:val="00912EB8"/>
    <w:rsid w:val="009138B1"/>
    <w:rsid w:val="00914108"/>
    <w:rsid w:val="009143D1"/>
    <w:rsid w:val="00914DAB"/>
    <w:rsid w:val="00914EFB"/>
    <w:rsid w:val="0091507E"/>
    <w:rsid w:val="009159F9"/>
    <w:rsid w:val="00915D24"/>
    <w:rsid w:val="00916207"/>
    <w:rsid w:val="00916381"/>
    <w:rsid w:val="00916508"/>
    <w:rsid w:val="00916674"/>
    <w:rsid w:val="00916ACE"/>
    <w:rsid w:val="00916C74"/>
    <w:rsid w:val="0091710E"/>
    <w:rsid w:val="00917563"/>
    <w:rsid w:val="009202EA"/>
    <w:rsid w:val="00920779"/>
    <w:rsid w:val="00920901"/>
    <w:rsid w:val="00920CF6"/>
    <w:rsid w:val="0092108F"/>
    <w:rsid w:val="00921212"/>
    <w:rsid w:val="009212B6"/>
    <w:rsid w:val="009215DB"/>
    <w:rsid w:val="00921A0F"/>
    <w:rsid w:val="009225F0"/>
    <w:rsid w:val="00922B55"/>
    <w:rsid w:val="00922C8B"/>
    <w:rsid w:val="00922FDB"/>
    <w:rsid w:val="009230BA"/>
    <w:rsid w:val="00923498"/>
    <w:rsid w:val="00923FCF"/>
    <w:rsid w:val="009244E6"/>
    <w:rsid w:val="009245C0"/>
    <w:rsid w:val="00924616"/>
    <w:rsid w:val="0092466F"/>
    <w:rsid w:val="0092565E"/>
    <w:rsid w:val="00925F6C"/>
    <w:rsid w:val="0092678A"/>
    <w:rsid w:val="00926CCD"/>
    <w:rsid w:val="00926E1E"/>
    <w:rsid w:val="00926F86"/>
    <w:rsid w:val="00926FF9"/>
    <w:rsid w:val="0092723C"/>
    <w:rsid w:val="009275CD"/>
    <w:rsid w:val="00927787"/>
    <w:rsid w:val="00930337"/>
    <w:rsid w:val="009308CD"/>
    <w:rsid w:val="00930B1A"/>
    <w:rsid w:val="009313E7"/>
    <w:rsid w:val="00931860"/>
    <w:rsid w:val="009331B1"/>
    <w:rsid w:val="00933841"/>
    <w:rsid w:val="00933C48"/>
    <w:rsid w:val="00933ED9"/>
    <w:rsid w:val="00933EFF"/>
    <w:rsid w:val="009340DE"/>
    <w:rsid w:val="009342D2"/>
    <w:rsid w:val="0093474C"/>
    <w:rsid w:val="009349C0"/>
    <w:rsid w:val="00934BD2"/>
    <w:rsid w:val="00934BFE"/>
    <w:rsid w:val="00934C5B"/>
    <w:rsid w:val="00934EAD"/>
    <w:rsid w:val="009350A5"/>
    <w:rsid w:val="00935AFB"/>
    <w:rsid w:val="00935EA9"/>
    <w:rsid w:val="00935FCC"/>
    <w:rsid w:val="00936A77"/>
    <w:rsid w:val="00936BE0"/>
    <w:rsid w:val="00936C44"/>
    <w:rsid w:val="009371A6"/>
    <w:rsid w:val="009379D0"/>
    <w:rsid w:val="00937D9C"/>
    <w:rsid w:val="00937FB7"/>
    <w:rsid w:val="009400FF"/>
    <w:rsid w:val="00940314"/>
    <w:rsid w:val="009403FC"/>
    <w:rsid w:val="0094060B"/>
    <w:rsid w:val="00940C47"/>
    <w:rsid w:val="0094177D"/>
    <w:rsid w:val="00941FE3"/>
    <w:rsid w:val="00942369"/>
    <w:rsid w:val="00942620"/>
    <w:rsid w:val="009430AE"/>
    <w:rsid w:val="0094379C"/>
    <w:rsid w:val="009437DE"/>
    <w:rsid w:val="00943CF4"/>
    <w:rsid w:val="00943F38"/>
    <w:rsid w:val="00944E9B"/>
    <w:rsid w:val="00944EE6"/>
    <w:rsid w:val="00944F69"/>
    <w:rsid w:val="0094517D"/>
    <w:rsid w:val="0094525A"/>
    <w:rsid w:val="0094556E"/>
    <w:rsid w:val="009458A9"/>
    <w:rsid w:val="00945AE1"/>
    <w:rsid w:val="00945B9B"/>
    <w:rsid w:val="009463CC"/>
    <w:rsid w:val="00946508"/>
    <w:rsid w:val="009466EB"/>
    <w:rsid w:val="00946A10"/>
    <w:rsid w:val="00946EDB"/>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082"/>
    <w:rsid w:val="0095585D"/>
    <w:rsid w:val="00955E80"/>
    <w:rsid w:val="00956290"/>
    <w:rsid w:val="009563D6"/>
    <w:rsid w:val="009564BB"/>
    <w:rsid w:val="00956632"/>
    <w:rsid w:val="009567AD"/>
    <w:rsid w:val="00956CAC"/>
    <w:rsid w:val="00956F33"/>
    <w:rsid w:val="0095712D"/>
    <w:rsid w:val="00957483"/>
    <w:rsid w:val="009575E1"/>
    <w:rsid w:val="009577B0"/>
    <w:rsid w:val="00957900"/>
    <w:rsid w:val="0095798F"/>
    <w:rsid w:val="00957A55"/>
    <w:rsid w:val="00957C27"/>
    <w:rsid w:val="00957FDE"/>
    <w:rsid w:val="0096014A"/>
    <w:rsid w:val="009607F7"/>
    <w:rsid w:val="009608B0"/>
    <w:rsid w:val="0096127B"/>
    <w:rsid w:val="00961341"/>
    <w:rsid w:val="00961663"/>
    <w:rsid w:val="00961A41"/>
    <w:rsid w:val="00961BA3"/>
    <w:rsid w:val="0096203F"/>
    <w:rsid w:val="009621F4"/>
    <w:rsid w:val="00962433"/>
    <w:rsid w:val="009628A0"/>
    <w:rsid w:val="009633A6"/>
    <w:rsid w:val="009634DC"/>
    <w:rsid w:val="00963892"/>
    <w:rsid w:val="00963C24"/>
    <w:rsid w:val="00963C76"/>
    <w:rsid w:val="00964160"/>
    <w:rsid w:val="009643CF"/>
    <w:rsid w:val="009646BC"/>
    <w:rsid w:val="009646F2"/>
    <w:rsid w:val="0096482C"/>
    <w:rsid w:val="00964AA1"/>
    <w:rsid w:val="00964BBA"/>
    <w:rsid w:val="0096506E"/>
    <w:rsid w:val="00966182"/>
    <w:rsid w:val="00966240"/>
    <w:rsid w:val="009662BC"/>
    <w:rsid w:val="00966561"/>
    <w:rsid w:val="0096661C"/>
    <w:rsid w:val="00966964"/>
    <w:rsid w:val="009671F6"/>
    <w:rsid w:val="009701B7"/>
    <w:rsid w:val="0097044D"/>
    <w:rsid w:val="00970848"/>
    <w:rsid w:val="0097092F"/>
    <w:rsid w:val="00970967"/>
    <w:rsid w:val="0097184B"/>
    <w:rsid w:val="0097193F"/>
    <w:rsid w:val="00972400"/>
    <w:rsid w:val="00972EDE"/>
    <w:rsid w:val="00972FBC"/>
    <w:rsid w:val="009733D0"/>
    <w:rsid w:val="009734DB"/>
    <w:rsid w:val="009735EB"/>
    <w:rsid w:val="009739E2"/>
    <w:rsid w:val="00973A53"/>
    <w:rsid w:val="00973F4B"/>
    <w:rsid w:val="0097436C"/>
    <w:rsid w:val="00974817"/>
    <w:rsid w:val="009748EC"/>
    <w:rsid w:val="00974E3B"/>
    <w:rsid w:val="009755AC"/>
    <w:rsid w:val="00975A98"/>
    <w:rsid w:val="00975D45"/>
    <w:rsid w:val="009763F2"/>
    <w:rsid w:val="00976462"/>
    <w:rsid w:val="00976556"/>
    <w:rsid w:val="009765D4"/>
    <w:rsid w:val="00976620"/>
    <w:rsid w:val="009771AB"/>
    <w:rsid w:val="009772A2"/>
    <w:rsid w:val="00980447"/>
    <w:rsid w:val="009805F5"/>
    <w:rsid w:val="00980EC8"/>
    <w:rsid w:val="00980F88"/>
    <w:rsid w:val="00981125"/>
    <w:rsid w:val="009812D1"/>
    <w:rsid w:val="00981493"/>
    <w:rsid w:val="00981987"/>
    <w:rsid w:val="0098198A"/>
    <w:rsid w:val="00981AF3"/>
    <w:rsid w:val="009821FE"/>
    <w:rsid w:val="0098247E"/>
    <w:rsid w:val="0098256E"/>
    <w:rsid w:val="00982675"/>
    <w:rsid w:val="009826B2"/>
    <w:rsid w:val="00982CF5"/>
    <w:rsid w:val="00982D8E"/>
    <w:rsid w:val="00982DAC"/>
    <w:rsid w:val="00983485"/>
    <w:rsid w:val="009838C3"/>
    <w:rsid w:val="009839F3"/>
    <w:rsid w:val="00983A5B"/>
    <w:rsid w:val="00983CF4"/>
    <w:rsid w:val="00984260"/>
    <w:rsid w:val="0098449B"/>
    <w:rsid w:val="009845AE"/>
    <w:rsid w:val="009845B4"/>
    <w:rsid w:val="0098465A"/>
    <w:rsid w:val="009846DF"/>
    <w:rsid w:val="00984B23"/>
    <w:rsid w:val="00984D55"/>
    <w:rsid w:val="00984FCA"/>
    <w:rsid w:val="00985081"/>
    <w:rsid w:val="009857E2"/>
    <w:rsid w:val="0098698A"/>
    <w:rsid w:val="00986A4E"/>
    <w:rsid w:val="00986E2B"/>
    <w:rsid w:val="0098728D"/>
    <w:rsid w:val="00987678"/>
    <w:rsid w:val="00987B00"/>
    <w:rsid w:val="00987DA2"/>
    <w:rsid w:val="00990687"/>
    <w:rsid w:val="009908FC"/>
    <w:rsid w:val="00990904"/>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59F"/>
    <w:rsid w:val="009A05D7"/>
    <w:rsid w:val="009A0656"/>
    <w:rsid w:val="009A0A14"/>
    <w:rsid w:val="009A0D93"/>
    <w:rsid w:val="009A1082"/>
    <w:rsid w:val="009A12D6"/>
    <w:rsid w:val="009A17DF"/>
    <w:rsid w:val="009A192E"/>
    <w:rsid w:val="009A2781"/>
    <w:rsid w:val="009A29F6"/>
    <w:rsid w:val="009A2E31"/>
    <w:rsid w:val="009A319A"/>
    <w:rsid w:val="009A363A"/>
    <w:rsid w:val="009A365F"/>
    <w:rsid w:val="009A3762"/>
    <w:rsid w:val="009A38F3"/>
    <w:rsid w:val="009A3A49"/>
    <w:rsid w:val="009A3B9A"/>
    <w:rsid w:val="009A3F5D"/>
    <w:rsid w:val="009A3FDB"/>
    <w:rsid w:val="009A42D6"/>
    <w:rsid w:val="009A5117"/>
    <w:rsid w:val="009A5865"/>
    <w:rsid w:val="009A5A4F"/>
    <w:rsid w:val="009A65E2"/>
    <w:rsid w:val="009A6C49"/>
    <w:rsid w:val="009A6DBA"/>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B9"/>
    <w:rsid w:val="009B47F9"/>
    <w:rsid w:val="009B4AEF"/>
    <w:rsid w:val="009B4BCC"/>
    <w:rsid w:val="009B52C1"/>
    <w:rsid w:val="009B5456"/>
    <w:rsid w:val="009B5CC4"/>
    <w:rsid w:val="009B62C2"/>
    <w:rsid w:val="009B631D"/>
    <w:rsid w:val="009B6787"/>
    <w:rsid w:val="009B6B36"/>
    <w:rsid w:val="009B6DA4"/>
    <w:rsid w:val="009B760C"/>
    <w:rsid w:val="009B7CEE"/>
    <w:rsid w:val="009B7D84"/>
    <w:rsid w:val="009B7DA8"/>
    <w:rsid w:val="009B7DFA"/>
    <w:rsid w:val="009B7FC8"/>
    <w:rsid w:val="009C0094"/>
    <w:rsid w:val="009C009E"/>
    <w:rsid w:val="009C02EB"/>
    <w:rsid w:val="009C0499"/>
    <w:rsid w:val="009C0759"/>
    <w:rsid w:val="009C105B"/>
    <w:rsid w:val="009C130B"/>
    <w:rsid w:val="009C1712"/>
    <w:rsid w:val="009C17C6"/>
    <w:rsid w:val="009C1CD4"/>
    <w:rsid w:val="009C1E5A"/>
    <w:rsid w:val="009C2151"/>
    <w:rsid w:val="009C2353"/>
    <w:rsid w:val="009C265A"/>
    <w:rsid w:val="009C2B61"/>
    <w:rsid w:val="009C2DE7"/>
    <w:rsid w:val="009C318D"/>
    <w:rsid w:val="009C3AFC"/>
    <w:rsid w:val="009C4C60"/>
    <w:rsid w:val="009C4DAD"/>
    <w:rsid w:val="009C5267"/>
    <w:rsid w:val="009C56AA"/>
    <w:rsid w:val="009C6214"/>
    <w:rsid w:val="009C6566"/>
    <w:rsid w:val="009C66DB"/>
    <w:rsid w:val="009C715C"/>
    <w:rsid w:val="009C78FE"/>
    <w:rsid w:val="009C7974"/>
    <w:rsid w:val="009C7B36"/>
    <w:rsid w:val="009C7BE5"/>
    <w:rsid w:val="009C7E89"/>
    <w:rsid w:val="009D0123"/>
    <w:rsid w:val="009D0EEF"/>
    <w:rsid w:val="009D1029"/>
    <w:rsid w:val="009D1580"/>
    <w:rsid w:val="009D1C98"/>
    <w:rsid w:val="009D243D"/>
    <w:rsid w:val="009D26D5"/>
    <w:rsid w:val="009D29FC"/>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1DC4"/>
    <w:rsid w:val="009E27F0"/>
    <w:rsid w:val="009E2F78"/>
    <w:rsid w:val="009E2FD3"/>
    <w:rsid w:val="009E3079"/>
    <w:rsid w:val="009E35D4"/>
    <w:rsid w:val="009E44B4"/>
    <w:rsid w:val="009E4760"/>
    <w:rsid w:val="009E4D3A"/>
    <w:rsid w:val="009E4EAF"/>
    <w:rsid w:val="009E5802"/>
    <w:rsid w:val="009E5AC6"/>
    <w:rsid w:val="009E5D54"/>
    <w:rsid w:val="009E6080"/>
    <w:rsid w:val="009E62B8"/>
    <w:rsid w:val="009E6988"/>
    <w:rsid w:val="009E7383"/>
    <w:rsid w:val="009E7563"/>
    <w:rsid w:val="009E7635"/>
    <w:rsid w:val="009E7B34"/>
    <w:rsid w:val="009E7ED5"/>
    <w:rsid w:val="009F006F"/>
    <w:rsid w:val="009F0122"/>
    <w:rsid w:val="009F017F"/>
    <w:rsid w:val="009F07E4"/>
    <w:rsid w:val="009F0BA7"/>
    <w:rsid w:val="009F0BCB"/>
    <w:rsid w:val="009F0C66"/>
    <w:rsid w:val="009F14C4"/>
    <w:rsid w:val="009F1625"/>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A81"/>
    <w:rsid w:val="009F7D66"/>
    <w:rsid w:val="009F7FD9"/>
    <w:rsid w:val="00A00184"/>
    <w:rsid w:val="00A00424"/>
    <w:rsid w:val="00A00EFC"/>
    <w:rsid w:val="00A00F1F"/>
    <w:rsid w:val="00A00F45"/>
    <w:rsid w:val="00A0115C"/>
    <w:rsid w:val="00A01D19"/>
    <w:rsid w:val="00A01F28"/>
    <w:rsid w:val="00A022D5"/>
    <w:rsid w:val="00A02737"/>
    <w:rsid w:val="00A02C82"/>
    <w:rsid w:val="00A02D73"/>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2F1"/>
    <w:rsid w:val="00A05A2D"/>
    <w:rsid w:val="00A05EBD"/>
    <w:rsid w:val="00A06711"/>
    <w:rsid w:val="00A068BD"/>
    <w:rsid w:val="00A0698B"/>
    <w:rsid w:val="00A069B1"/>
    <w:rsid w:val="00A077DD"/>
    <w:rsid w:val="00A07A0F"/>
    <w:rsid w:val="00A07CA4"/>
    <w:rsid w:val="00A10486"/>
    <w:rsid w:val="00A105AF"/>
    <w:rsid w:val="00A114C7"/>
    <w:rsid w:val="00A11F56"/>
    <w:rsid w:val="00A12A34"/>
    <w:rsid w:val="00A12A67"/>
    <w:rsid w:val="00A12AF0"/>
    <w:rsid w:val="00A12E1B"/>
    <w:rsid w:val="00A12EA1"/>
    <w:rsid w:val="00A1317F"/>
    <w:rsid w:val="00A1355A"/>
    <w:rsid w:val="00A138BA"/>
    <w:rsid w:val="00A13E97"/>
    <w:rsid w:val="00A1483A"/>
    <w:rsid w:val="00A14C8C"/>
    <w:rsid w:val="00A14CC2"/>
    <w:rsid w:val="00A156D1"/>
    <w:rsid w:val="00A15A64"/>
    <w:rsid w:val="00A15E5C"/>
    <w:rsid w:val="00A169C9"/>
    <w:rsid w:val="00A16BDB"/>
    <w:rsid w:val="00A17AD4"/>
    <w:rsid w:val="00A17C0A"/>
    <w:rsid w:val="00A17D9E"/>
    <w:rsid w:val="00A17DFF"/>
    <w:rsid w:val="00A204A2"/>
    <w:rsid w:val="00A2050D"/>
    <w:rsid w:val="00A2057C"/>
    <w:rsid w:val="00A2090C"/>
    <w:rsid w:val="00A20A90"/>
    <w:rsid w:val="00A21302"/>
    <w:rsid w:val="00A218DF"/>
    <w:rsid w:val="00A2313B"/>
    <w:rsid w:val="00A2342A"/>
    <w:rsid w:val="00A239C5"/>
    <w:rsid w:val="00A23A24"/>
    <w:rsid w:val="00A24590"/>
    <w:rsid w:val="00A24678"/>
    <w:rsid w:val="00A24917"/>
    <w:rsid w:val="00A24BEA"/>
    <w:rsid w:val="00A2518E"/>
    <w:rsid w:val="00A2546E"/>
    <w:rsid w:val="00A254F6"/>
    <w:rsid w:val="00A256E3"/>
    <w:rsid w:val="00A2576D"/>
    <w:rsid w:val="00A25805"/>
    <w:rsid w:val="00A25C3F"/>
    <w:rsid w:val="00A26145"/>
    <w:rsid w:val="00A27800"/>
    <w:rsid w:val="00A279C5"/>
    <w:rsid w:val="00A302D3"/>
    <w:rsid w:val="00A30664"/>
    <w:rsid w:val="00A30C85"/>
    <w:rsid w:val="00A30E51"/>
    <w:rsid w:val="00A30E92"/>
    <w:rsid w:val="00A31552"/>
    <w:rsid w:val="00A31EF9"/>
    <w:rsid w:val="00A3273A"/>
    <w:rsid w:val="00A32ACA"/>
    <w:rsid w:val="00A32B57"/>
    <w:rsid w:val="00A336D1"/>
    <w:rsid w:val="00A337F1"/>
    <w:rsid w:val="00A3381A"/>
    <w:rsid w:val="00A33DDE"/>
    <w:rsid w:val="00A3412D"/>
    <w:rsid w:val="00A3449F"/>
    <w:rsid w:val="00A34604"/>
    <w:rsid w:val="00A34A2D"/>
    <w:rsid w:val="00A34CE1"/>
    <w:rsid w:val="00A3532B"/>
    <w:rsid w:val="00A3554A"/>
    <w:rsid w:val="00A358C1"/>
    <w:rsid w:val="00A35BB2"/>
    <w:rsid w:val="00A3682F"/>
    <w:rsid w:val="00A36A78"/>
    <w:rsid w:val="00A376D0"/>
    <w:rsid w:val="00A378B7"/>
    <w:rsid w:val="00A37B1F"/>
    <w:rsid w:val="00A40276"/>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CF0"/>
    <w:rsid w:val="00A51E60"/>
    <w:rsid w:val="00A52059"/>
    <w:rsid w:val="00A5225C"/>
    <w:rsid w:val="00A5226E"/>
    <w:rsid w:val="00A526BF"/>
    <w:rsid w:val="00A5308A"/>
    <w:rsid w:val="00A538E2"/>
    <w:rsid w:val="00A53B78"/>
    <w:rsid w:val="00A540B3"/>
    <w:rsid w:val="00A54219"/>
    <w:rsid w:val="00A54932"/>
    <w:rsid w:val="00A55031"/>
    <w:rsid w:val="00A550DD"/>
    <w:rsid w:val="00A55275"/>
    <w:rsid w:val="00A558BD"/>
    <w:rsid w:val="00A55F1E"/>
    <w:rsid w:val="00A55FB7"/>
    <w:rsid w:val="00A5645C"/>
    <w:rsid w:val="00A56E72"/>
    <w:rsid w:val="00A56FE1"/>
    <w:rsid w:val="00A5702B"/>
    <w:rsid w:val="00A570C3"/>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137"/>
    <w:rsid w:val="00A641D1"/>
    <w:rsid w:val="00A642ED"/>
    <w:rsid w:val="00A652E7"/>
    <w:rsid w:val="00A6555B"/>
    <w:rsid w:val="00A659BA"/>
    <w:rsid w:val="00A65C4F"/>
    <w:rsid w:val="00A65CD9"/>
    <w:rsid w:val="00A65E08"/>
    <w:rsid w:val="00A665E9"/>
    <w:rsid w:val="00A66DDA"/>
    <w:rsid w:val="00A6744B"/>
    <w:rsid w:val="00A679D5"/>
    <w:rsid w:val="00A67C7A"/>
    <w:rsid w:val="00A70104"/>
    <w:rsid w:val="00A70538"/>
    <w:rsid w:val="00A70557"/>
    <w:rsid w:val="00A70836"/>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096E"/>
    <w:rsid w:val="00A81059"/>
    <w:rsid w:val="00A817CA"/>
    <w:rsid w:val="00A817F3"/>
    <w:rsid w:val="00A818FE"/>
    <w:rsid w:val="00A81B6D"/>
    <w:rsid w:val="00A822E0"/>
    <w:rsid w:val="00A827F3"/>
    <w:rsid w:val="00A8284A"/>
    <w:rsid w:val="00A829D3"/>
    <w:rsid w:val="00A83104"/>
    <w:rsid w:val="00A835CB"/>
    <w:rsid w:val="00A83899"/>
    <w:rsid w:val="00A83E2B"/>
    <w:rsid w:val="00A84073"/>
    <w:rsid w:val="00A84152"/>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DF4"/>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B28"/>
    <w:rsid w:val="00A93EEF"/>
    <w:rsid w:val="00A94353"/>
    <w:rsid w:val="00A94E07"/>
    <w:rsid w:val="00A94FE5"/>
    <w:rsid w:val="00A9539C"/>
    <w:rsid w:val="00A95886"/>
    <w:rsid w:val="00A95B0F"/>
    <w:rsid w:val="00A967E5"/>
    <w:rsid w:val="00A96871"/>
    <w:rsid w:val="00A9765D"/>
    <w:rsid w:val="00A97799"/>
    <w:rsid w:val="00A97974"/>
    <w:rsid w:val="00A979B4"/>
    <w:rsid w:val="00A979C3"/>
    <w:rsid w:val="00AA0EEC"/>
    <w:rsid w:val="00AA13FF"/>
    <w:rsid w:val="00AA2C16"/>
    <w:rsid w:val="00AA2C98"/>
    <w:rsid w:val="00AA2FB7"/>
    <w:rsid w:val="00AA354E"/>
    <w:rsid w:val="00AA36A6"/>
    <w:rsid w:val="00AA389B"/>
    <w:rsid w:val="00AA3B23"/>
    <w:rsid w:val="00AA3D75"/>
    <w:rsid w:val="00AA3DF2"/>
    <w:rsid w:val="00AA48B1"/>
    <w:rsid w:val="00AA4C6C"/>
    <w:rsid w:val="00AA4CC3"/>
    <w:rsid w:val="00AA5883"/>
    <w:rsid w:val="00AA59DD"/>
    <w:rsid w:val="00AA6892"/>
    <w:rsid w:val="00AA6C3C"/>
    <w:rsid w:val="00AA7E9F"/>
    <w:rsid w:val="00AB0096"/>
    <w:rsid w:val="00AB0683"/>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12"/>
    <w:rsid w:val="00AB5945"/>
    <w:rsid w:val="00AB5A59"/>
    <w:rsid w:val="00AB5ED2"/>
    <w:rsid w:val="00AB5EEF"/>
    <w:rsid w:val="00AB61B8"/>
    <w:rsid w:val="00AB65A4"/>
    <w:rsid w:val="00AB685F"/>
    <w:rsid w:val="00AB6B5C"/>
    <w:rsid w:val="00AB706D"/>
    <w:rsid w:val="00AB7357"/>
    <w:rsid w:val="00AB73E0"/>
    <w:rsid w:val="00AB770A"/>
    <w:rsid w:val="00AB7857"/>
    <w:rsid w:val="00AB7886"/>
    <w:rsid w:val="00AB7C82"/>
    <w:rsid w:val="00AC0011"/>
    <w:rsid w:val="00AC01B2"/>
    <w:rsid w:val="00AC038C"/>
    <w:rsid w:val="00AC038F"/>
    <w:rsid w:val="00AC0597"/>
    <w:rsid w:val="00AC0A7D"/>
    <w:rsid w:val="00AC0B00"/>
    <w:rsid w:val="00AC0C18"/>
    <w:rsid w:val="00AC0E85"/>
    <w:rsid w:val="00AC0FA6"/>
    <w:rsid w:val="00AC178D"/>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ADA"/>
    <w:rsid w:val="00AC3F14"/>
    <w:rsid w:val="00AC4441"/>
    <w:rsid w:val="00AC45BE"/>
    <w:rsid w:val="00AC471D"/>
    <w:rsid w:val="00AC485C"/>
    <w:rsid w:val="00AC49DB"/>
    <w:rsid w:val="00AC4F4B"/>
    <w:rsid w:val="00AC517E"/>
    <w:rsid w:val="00AC5230"/>
    <w:rsid w:val="00AC5486"/>
    <w:rsid w:val="00AC54E1"/>
    <w:rsid w:val="00AC57E0"/>
    <w:rsid w:val="00AC6407"/>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318"/>
    <w:rsid w:val="00AD27BC"/>
    <w:rsid w:val="00AD2E17"/>
    <w:rsid w:val="00AD31CE"/>
    <w:rsid w:val="00AD38C4"/>
    <w:rsid w:val="00AD3950"/>
    <w:rsid w:val="00AD3C1E"/>
    <w:rsid w:val="00AD3DFA"/>
    <w:rsid w:val="00AD4324"/>
    <w:rsid w:val="00AD4683"/>
    <w:rsid w:val="00AD4774"/>
    <w:rsid w:val="00AD4788"/>
    <w:rsid w:val="00AD4A5E"/>
    <w:rsid w:val="00AD558D"/>
    <w:rsid w:val="00AD5626"/>
    <w:rsid w:val="00AD5713"/>
    <w:rsid w:val="00AD5BCA"/>
    <w:rsid w:val="00AD6244"/>
    <w:rsid w:val="00AD649D"/>
    <w:rsid w:val="00AD66B5"/>
    <w:rsid w:val="00AD7A08"/>
    <w:rsid w:val="00AD7D3C"/>
    <w:rsid w:val="00AE019F"/>
    <w:rsid w:val="00AE1310"/>
    <w:rsid w:val="00AE14A2"/>
    <w:rsid w:val="00AE180B"/>
    <w:rsid w:val="00AE1923"/>
    <w:rsid w:val="00AE19C8"/>
    <w:rsid w:val="00AE2129"/>
    <w:rsid w:val="00AE27C6"/>
    <w:rsid w:val="00AE2FF6"/>
    <w:rsid w:val="00AE3343"/>
    <w:rsid w:val="00AE3404"/>
    <w:rsid w:val="00AE3B80"/>
    <w:rsid w:val="00AE3FD1"/>
    <w:rsid w:val="00AE4318"/>
    <w:rsid w:val="00AE4796"/>
    <w:rsid w:val="00AE4CC2"/>
    <w:rsid w:val="00AE4EEB"/>
    <w:rsid w:val="00AE4F94"/>
    <w:rsid w:val="00AE504D"/>
    <w:rsid w:val="00AE57F4"/>
    <w:rsid w:val="00AE58DB"/>
    <w:rsid w:val="00AE5BA3"/>
    <w:rsid w:val="00AE62F5"/>
    <w:rsid w:val="00AE63C3"/>
    <w:rsid w:val="00AE6467"/>
    <w:rsid w:val="00AE65F0"/>
    <w:rsid w:val="00AE6B05"/>
    <w:rsid w:val="00AE72A0"/>
    <w:rsid w:val="00AE7342"/>
    <w:rsid w:val="00AE7683"/>
    <w:rsid w:val="00AE76D7"/>
    <w:rsid w:val="00AE77B1"/>
    <w:rsid w:val="00AF0323"/>
    <w:rsid w:val="00AF06C1"/>
    <w:rsid w:val="00AF0B52"/>
    <w:rsid w:val="00AF168E"/>
    <w:rsid w:val="00AF1821"/>
    <w:rsid w:val="00AF19D3"/>
    <w:rsid w:val="00AF1D39"/>
    <w:rsid w:val="00AF2221"/>
    <w:rsid w:val="00AF2334"/>
    <w:rsid w:val="00AF25C2"/>
    <w:rsid w:val="00AF2763"/>
    <w:rsid w:val="00AF2964"/>
    <w:rsid w:val="00AF299E"/>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CCA"/>
    <w:rsid w:val="00B10E1B"/>
    <w:rsid w:val="00B1122A"/>
    <w:rsid w:val="00B11555"/>
    <w:rsid w:val="00B115B1"/>
    <w:rsid w:val="00B117BB"/>
    <w:rsid w:val="00B11C62"/>
    <w:rsid w:val="00B11EC7"/>
    <w:rsid w:val="00B11EFD"/>
    <w:rsid w:val="00B12099"/>
    <w:rsid w:val="00B12119"/>
    <w:rsid w:val="00B123CC"/>
    <w:rsid w:val="00B12805"/>
    <w:rsid w:val="00B12E44"/>
    <w:rsid w:val="00B13012"/>
    <w:rsid w:val="00B13492"/>
    <w:rsid w:val="00B14346"/>
    <w:rsid w:val="00B143AB"/>
    <w:rsid w:val="00B143B7"/>
    <w:rsid w:val="00B14653"/>
    <w:rsid w:val="00B14B58"/>
    <w:rsid w:val="00B15493"/>
    <w:rsid w:val="00B15961"/>
    <w:rsid w:val="00B15965"/>
    <w:rsid w:val="00B169BE"/>
    <w:rsid w:val="00B16C2B"/>
    <w:rsid w:val="00B16EE5"/>
    <w:rsid w:val="00B1718B"/>
    <w:rsid w:val="00B178D8"/>
    <w:rsid w:val="00B17E2C"/>
    <w:rsid w:val="00B2034A"/>
    <w:rsid w:val="00B20691"/>
    <w:rsid w:val="00B21347"/>
    <w:rsid w:val="00B213D4"/>
    <w:rsid w:val="00B2183D"/>
    <w:rsid w:val="00B21899"/>
    <w:rsid w:val="00B21B21"/>
    <w:rsid w:val="00B2212D"/>
    <w:rsid w:val="00B22633"/>
    <w:rsid w:val="00B22AE6"/>
    <w:rsid w:val="00B22DC4"/>
    <w:rsid w:val="00B23476"/>
    <w:rsid w:val="00B23A5E"/>
    <w:rsid w:val="00B23A65"/>
    <w:rsid w:val="00B23D74"/>
    <w:rsid w:val="00B241D4"/>
    <w:rsid w:val="00B24CDB"/>
    <w:rsid w:val="00B263A2"/>
    <w:rsid w:val="00B26E58"/>
    <w:rsid w:val="00B2723B"/>
    <w:rsid w:val="00B272CC"/>
    <w:rsid w:val="00B27AB7"/>
    <w:rsid w:val="00B300C2"/>
    <w:rsid w:val="00B30529"/>
    <w:rsid w:val="00B30FAA"/>
    <w:rsid w:val="00B3103C"/>
    <w:rsid w:val="00B31045"/>
    <w:rsid w:val="00B311B9"/>
    <w:rsid w:val="00B31B1C"/>
    <w:rsid w:val="00B31D7C"/>
    <w:rsid w:val="00B3227D"/>
    <w:rsid w:val="00B32503"/>
    <w:rsid w:val="00B327BC"/>
    <w:rsid w:val="00B3386C"/>
    <w:rsid w:val="00B338BF"/>
    <w:rsid w:val="00B33951"/>
    <w:rsid w:val="00B33CEA"/>
    <w:rsid w:val="00B342DF"/>
    <w:rsid w:val="00B34324"/>
    <w:rsid w:val="00B34395"/>
    <w:rsid w:val="00B34ADD"/>
    <w:rsid w:val="00B350F2"/>
    <w:rsid w:val="00B356D5"/>
    <w:rsid w:val="00B358BC"/>
    <w:rsid w:val="00B35B3A"/>
    <w:rsid w:val="00B35D86"/>
    <w:rsid w:val="00B36494"/>
    <w:rsid w:val="00B37480"/>
    <w:rsid w:val="00B374FA"/>
    <w:rsid w:val="00B3780D"/>
    <w:rsid w:val="00B37B20"/>
    <w:rsid w:val="00B40A17"/>
    <w:rsid w:val="00B4136F"/>
    <w:rsid w:val="00B413F4"/>
    <w:rsid w:val="00B4164F"/>
    <w:rsid w:val="00B42042"/>
    <w:rsid w:val="00B42370"/>
    <w:rsid w:val="00B42A3D"/>
    <w:rsid w:val="00B42E0B"/>
    <w:rsid w:val="00B434E9"/>
    <w:rsid w:val="00B43ED5"/>
    <w:rsid w:val="00B43F21"/>
    <w:rsid w:val="00B44857"/>
    <w:rsid w:val="00B44BEA"/>
    <w:rsid w:val="00B44C5F"/>
    <w:rsid w:val="00B44D30"/>
    <w:rsid w:val="00B453E0"/>
    <w:rsid w:val="00B45400"/>
    <w:rsid w:val="00B459D9"/>
    <w:rsid w:val="00B4653D"/>
    <w:rsid w:val="00B46ABE"/>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2301"/>
    <w:rsid w:val="00B52E01"/>
    <w:rsid w:val="00B532B3"/>
    <w:rsid w:val="00B5359A"/>
    <w:rsid w:val="00B53687"/>
    <w:rsid w:val="00B537E9"/>
    <w:rsid w:val="00B5380A"/>
    <w:rsid w:val="00B53848"/>
    <w:rsid w:val="00B5391C"/>
    <w:rsid w:val="00B53A3E"/>
    <w:rsid w:val="00B53AC6"/>
    <w:rsid w:val="00B53C19"/>
    <w:rsid w:val="00B53F7F"/>
    <w:rsid w:val="00B5406F"/>
    <w:rsid w:val="00B541CC"/>
    <w:rsid w:val="00B54476"/>
    <w:rsid w:val="00B5496B"/>
    <w:rsid w:val="00B54A11"/>
    <w:rsid w:val="00B54C11"/>
    <w:rsid w:val="00B555E4"/>
    <w:rsid w:val="00B55679"/>
    <w:rsid w:val="00B55EA8"/>
    <w:rsid w:val="00B56775"/>
    <w:rsid w:val="00B568F0"/>
    <w:rsid w:val="00B56E37"/>
    <w:rsid w:val="00B575AB"/>
    <w:rsid w:val="00B57A9C"/>
    <w:rsid w:val="00B57AF1"/>
    <w:rsid w:val="00B57FEA"/>
    <w:rsid w:val="00B6006D"/>
    <w:rsid w:val="00B6046E"/>
    <w:rsid w:val="00B60572"/>
    <w:rsid w:val="00B607FE"/>
    <w:rsid w:val="00B60A2B"/>
    <w:rsid w:val="00B60BF9"/>
    <w:rsid w:val="00B60D0E"/>
    <w:rsid w:val="00B60E53"/>
    <w:rsid w:val="00B615F7"/>
    <w:rsid w:val="00B61BA7"/>
    <w:rsid w:val="00B61C6C"/>
    <w:rsid w:val="00B62A85"/>
    <w:rsid w:val="00B631A0"/>
    <w:rsid w:val="00B637C7"/>
    <w:rsid w:val="00B63B8F"/>
    <w:rsid w:val="00B63E5A"/>
    <w:rsid w:val="00B645F9"/>
    <w:rsid w:val="00B64AFC"/>
    <w:rsid w:val="00B64FAC"/>
    <w:rsid w:val="00B657C1"/>
    <w:rsid w:val="00B6586A"/>
    <w:rsid w:val="00B658E6"/>
    <w:rsid w:val="00B65E11"/>
    <w:rsid w:val="00B66D25"/>
    <w:rsid w:val="00B676FD"/>
    <w:rsid w:val="00B67AA2"/>
    <w:rsid w:val="00B7009B"/>
    <w:rsid w:val="00B700AC"/>
    <w:rsid w:val="00B7021E"/>
    <w:rsid w:val="00B70305"/>
    <w:rsid w:val="00B70465"/>
    <w:rsid w:val="00B707C0"/>
    <w:rsid w:val="00B70AD3"/>
    <w:rsid w:val="00B70C1C"/>
    <w:rsid w:val="00B70C51"/>
    <w:rsid w:val="00B7105E"/>
    <w:rsid w:val="00B71132"/>
    <w:rsid w:val="00B71529"/>
    <w:rsid w:val="00B717F3"/>
    <w:rsid w:val="00B7198D"/>
    <w:rsid w:val="00B71A57"/>
    <w:rsid w:val="00B7226C"/>
    <w:rsid w:val="00B72535"/>
    <w:rsid w:val="00B7345E"/>
    <w:rsid w:val="00B736BB"/>
    <w:rsid w:val="00B73E65"/>
    <w:rsid w:val="00B74639"/>
    <w:rsid w:val="00B74E6C"/>
    <w:rsid w:val="00B751F8"/>
    <w:rsid w:val="00B75201"/>
    <w:rsid w:val="00B75442"/>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85B"/>
    <w:rsid w:val="00B829DF"/>
    <w:rsid w:val="00B82DCB"/>
    <w:rsid w:val="00B83125"/>
    <w:rsid w:val="00B8368E"/>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9B1"/>
    <w:rsid w:val="00B91ECC"/>
    <w:rsid w:val="00B91FF2"/>
    <w:rsid w:val="00B9221E"/>
    <w:rsid w:val="00B93891"/>
    <w:rsid w:val="00B942AB"/>
    <w:rsid w:val="00B949AA"/>
    <w:rsid w:val="00B95012"/>
    <w:rsid w:val="00B95225"/>
    <w:rsid w:val="00B9535B"/>
    <w:rsid w:val="00B95E1C"/>
    <w:rsid w:val="00B95EE4"/>
    <w:rsid w:val="00B96119"/>
    <w:rsid w:val="00B9617D"/>
    <w:rsid w:val="00B96257"/>
    <w:rsid w:val="00B965CD"/>
    <w:rsid w:val="00B96694"/>
    <w:rsid w:val="00B9688C"/>
    <w:rsid w:val="00B96E78"/>
    <w:rsid w:val="00B97134"/>
    <w:rsid w:val="00B971A6"/>
    <w:rsid w:val="00B9797E"/>
    <w:rsid w:val="00B97CBF"/>
    <w:rsid w:val="00B97F9E"/>
    <w:rsid w:val="00BA0371"/>
    <w:rsid w:val="00BA03D7"/>
    <w:rsid w:val="00BA051D"/>
    <w:rsid w:val="00BA060E"/>
    <w:rsid w:val="00BA0F1E"/>
    <w:rsid w:val="00BA1356"/>
    <w:rsid w:val="00BA1BE5"/>
    <w:rsid w:val="00BA2727"/>
    <w:rsid w:val="00BA2CA4"/>
    <w:rsid w:val="00BA2DB9"/>
    <w:rsid w:val="00BA31E0"/>
    <w:rsid w:val="00BA38C7"/>
    <w:rsid w:val="00BA3ABF"/>
    <w:rsid w:val="00BA3F80"/>
    <w:rsid w:val="00BA4BB0"/>
    <w:rsid w:val="00BA4BEF"/>
    <w:rsid w:val="00BA4D02"/>
    <w:rsid w:val="00BA4D18"/>
    <w:rsid w:val="00BA5399"/>
    <w:rsid w:val="00BA5A7C"/>
    <w:rsid w:val="00BA64C1"/>
    <w:rsid w:val="00BA658D"/>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CC4"/>
    <w:rsid w:val="00BB0F5D"/>
    <w:rsid w:val="00BB0FBC"/>
    <w:rsid w:val="00BB25FE"/>
    <w:rsid w:val="00BB35D2"/>
    <w:rsid w:val="00BB3F51"/>
    <w:rsid w:val="00BB432A"/>
    <w:rsid w:val="00BB4439"/>
    <w:rsid w:val="00BB4904"/>
    <w:rsid w:val="00BB4967"/>
    <w:rsid w:val="00BB5015"/>
    <w:rsid w:val="00BB5B17"/>
    <w:rsid w:val="00BB5D02"/>
    <w:rsid w:val="00BB5DBF"/>
    <w:rsid w:val="00BB5E6B"/>
    <w:rsid w:val="00BB610E"/>
    <w:rsid w:val="00BB63AD"/>
    <w:rsid w:val="00BB6654"/>
    <w:rsid w:val="00BB7137"/>
    <w:rsid w:val="00BB7619"/>
    <w:rsid w:val="00BB7C37"/>
    <w:rsid w:val="00BB7E53"/>
    <w:rsid w:val="00BC0091"/>
    <w:rsid w:val="00BC01DB"/>
    <w:rsid w:val="00BC0929"/>
    <w:rsid w:val="00BC0A55"/>
    <w:rsid w:val="00BC0F2E"/>
    <w:rsid w:val="00BC1266"/>
    <w:rsid w:val="00BC161F"/>
    <w:rsid w:val="00BC1797"/>
    <w:rsid w:val="00BC2419"/>
    <w:rsid w:val="00BC259B"/>
    <w:rsid w:val="00BC274D"/>
    <w:rsid w:val="00BC2B5D"/>
    <w:rsid w:val="00BC2FF2"/>
    <w:rsid w:val="00BC3062"/>
    <w:rsid w:val="00BC36BB"/>
    <w:rsid w:val="00BC37B6"/>
    <w:rsid w:val="00BC396D"/>
    <w:rsid w:val="00BC3990"/>
    <w:rsid w:val="00BC3B35"/>
    <w:rsid w:val="00BC3CC4"/>
    <w:rsid w:val="00BC3D54"/>
    <w:rsid w:val="00BC4285"/>
    <w:rsid w:val="00BC4487"/>
    <w:rsid w:val="00BC4BA1"/>
    <w:rsid w:val="00BC4BE5"/>
    <w:rsid w:val="00BC502E"/>
    <w:rsid w:val="00BC50FA"/>
    <w:rsid w:val="00BC52D3"/>
    <w:rsid w:val="00BC5663"/>
    <w:rsid w:val="00BC56B5"/>
    <w:rsid w:val="00BC5891"/>
    <w:rsid w:val="00BC5BED"/>
    <w:rsid w:val="00BC5D20"/>
    <w:rsid w:val="00BC5DD5"/>
    <w:rsid w:val="00BC6B94"/>
    <w:rsid w:val="00BD02F1"/>
    <w:rsid w:val="00BD086E"/>
    <w:rsid w:val="00BD0C4A"/>
    <w:rsid w:val="00BD0E5F"/>
    <w:rsid w:val="00BD24B3"/>
    <w:rsid w:val="00BD24EA"/>
    <w:rsid w:val="00BD2F4B"/>
    <w:rsid w:val="00BD3F16"/>
    <w:rsid w:val="00BD49ED"/>
    <w:rsid w:val="00BD4E34"/>
    <w:rsid w:val="00BD4F37"/>
    <w:rsid w:val="00BD53A6"/>
    <w:rsid w:val="00BD59DF"/>
    <w:rsid w:val="00BD5C6F"/>
    <w:rsid w:val="00BD5EEE"/>
    <w:rsid w:val="00BD6A31"/>
    <w:rsid w:val="00BD6C8D"/>
    <w:rsid w:val="00BD6FEF"/>
    <w:rsid w:val="00BD7755"/>
    <w:rsid w:val="00BD798B"/>
    <w:rsid w:val="00BE042D"/>
    <w:rsid w:val="00BE0968"/>
    <w:rsid w:val="00BE09C3"/>
    <w:rsid w:val="00BE0AAE"/>
    <w:rsid w:val="00BE0DA5"/>
    <w:rsid w:val="00BE1C47"/>
    <w:rsid w:val="00BE3253"/>
    <w:rsid w:val="00BE34A0"/>
    <w:rsid w:val="00BE3634"/>
    <w:rsid w:val="00BE37AB"/>
    <w:rsid w:val="00BE3916"/>
    <w:rsid w:val="00BE42AC"/>
    <w:rsid w:val="00BE44B3"/>
    <w:rsid w:val="00BE463D"/>
    <w:rsid w:val="00BE477E"/>
    <w:rsid w:val="00BE50CC"/>
    <w:rsid w:val="00BE5C2C"/>
    <w:rsid w:val="00BE641D"/>
    <w:rsid w:val="00BE645C"/>
    <w:rsid w:val="00BE678F"/>
    <w:rsid w:val="00BE6D5D"/>
    <w:rsid w:val="00BE7148"/>
    <w:rsid w:val="00BE7161"/>
    <w:rsid w:val="00BE720A"/>
    <w:rsid w:val="00BE75C5"/>
    <w:rsid w:val="00BE765F"/>
    <w:rsid w:val="00BE7D70"/>
    <w:rsid w:val="00BE7E04"/>
    <w:rsid w:val="00BF03B2"/>
    <w:rsid w:val="00BF0D7A"/>
    <w:rsid w:val="00BF10CC"/>
    <w:rsid w:val="00BF1368"/>
    <w:rsid w:val="00BF1784"/>
    <w:rsid w:val="00BF18B5"/>
    <w:rsid w:val="00BF1A60"/>
    <w:rsid w:val="00BF21A3"/>
    <w:rsid w:val="00BF23C4"/>
    <w:rsid w:val="00BF2737"/>
    <w:rsid w:val="00BF2CED"/>
    <w:rsid w:val="00BF2F48"/>
    <w:rsid w:val="00BF324E"/>
    <w:rsid w:val="00BF32B3"/>
    <w:rsid w:val="00BF3C21"/>
    <w:rsid w:val="00BF3E99"/>
    <w:rsid w:val="00BF443E"/>
    <w:rsid w:val="00BF4495"/>
    <w:rsid w:val="00BF4B5A"/>
    <w:rsid w:val="00BF4C98"/>
    <w:rsid w:val="00BF53D2"/>
    <w:rsid w:val="00BF6E0D"/>
    <w:rsid w:val="00BF7C95"/>
    <w:rsid w:val="00C0019D"/>
    <w:rsid w:val="00C001A1"/>
    <w:rsid w:val="00C001C7"/>
    <w:rsid w:val="00C00FB1"/>
    <w:rsid w:val="00C01095"/>
    <w:rsid w:val="00C0146D"/>
    <w:rsid w:val="00C01E57"/>
    <w:rsid w:val="00C0219C"/>
    <w:rsid w:val="00C0240E"/>
    <w:rsid w:val="00C02F46"/>
    <w:rsid w:val="00C03369"/>
    <w:rsid w:val="00C0361C"/>
    <w:rsid w:val="00C03CF2"/>
    <w:rsid w:val="00C03F25"/>
    <w:rsid w:val="00C03F54"/>
    <w:rsid w:val="00C042C7"/>
    <w:rsid w:val="00C0433E"/>
    <w:rsid w:val="00C045FF"/>
    <w:rsid w:val="00C047DF"/>
    <w:rsid w:val="00C048F3"/>
    <w:rsid w:val="00C0519E"/>
    <w:rsid w:val="00C0573E"/>
    <w:rsid w:val="00C05AEA"/>
    <w:rsid w:val="00C05B2C"/>
    <w:rsid w:val="00C05C8D"/>
    <w:rsid w:val="00C0607A"/>
    <w:rsid w:val="00C061B4"/>
    <w:rsid w:val="00C06245"/>
    <w:rsid w:val="00C066B1"/>
    <w:rsid w:val="00C07E5D"/>
    <w:rsid w:val="00C10263"/>
    <w:rsid w:val="00C10330"/>
    <w:rsid w:val="00C1078D"/>
    <w:rsid w:val="00C10799"/>
    <w:rsid w:val="00C1120C"/>
    <w:rsid w:val="00C11844"/>
    <w:rsid w:val="00C11E66"/>
    <w:rsid w:val="00C1219F"/>
    <w:rsid w:val="00C12525"/>
    <w:rsid w:val="00C12B2B"/>
    <w:rsid w:val="00C12D87"/>
    <w:rsid w:val="00C1364D"/>
    <w:rsid w:val="00C13D8F"/>
    <w:rsid w:val="00C1420F"/>
    <w:rsid w:val="00C143DC"/>
    <w:rsid w:val="00C1485D"/>
    <w:rsid w:val="00C14CCF"/>
    <w:rsid w:val="00C14D15"/>
    <w:rsid w:val="00C14F0C"/>
    <w:rsid w:val="00C154F3"/>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94D"/>
    <w:rsid w:val="00C21D86"/>
    <w:rsid w:val="00C21E16"/>
    <w:rsid w:val="00C220E6"/>
    <w:rsid w:val="00C22175"/>
    <w:rsid w:val="00C222FE"/>
    <w:rsid w:val="00C225AE"/>
    <w:rsid w:val="00C22F0A"/>
    <w:rsid w:val="00C23188"/>
    <w:rsid w:val="00C23267"/>
    <w:rsid w:val="00C232AD"/>
    <w:rsid w:val="00C23EAF"/>
    <w:rsid w:val="00C23F0A"/>
    <w:rsid w:val="00C245F3"/>
    <w:rsid w:val="00C24C52"/>
    <w:rsid w:val="00C25038"/>
    <w:rsid w:val="00C2507D"/>
    <w:rsid w:val="00C25096"/>
    <w:rsid w:val="00C25411"/>
    <w:rsid w:val="00C2594E"/>
    <w:rsid w:val="00C25B00"/>
    <w:rsid w:val="00C26233"/>
    <w:rsid w:val="00C26750"/>
    <w:rsid w:val="00C26A2E"/>
    <w:rsid w:val="00C2719B"/>
    <w:rsid w:val="00C27288"/>
    <w:rsid w:val="00C27535"/>
    <w:rsid w:val="00C27A30"/>
    <w:rsid w:val="00C30C76"/>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266"/>
    <w:rsid w:val="00C36370"/>
    <w:rsid w:val="00C36383"/>
    <w:rsid w:val="00C36805"/>
    <w:rsid w:val="00C36857"/>
    <w:rsid w:val="00C376E4"/>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72E"/>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38C"/>
    <w:rsid w:val="00C5644C"/>
    <w:rsid w:val="00C564DF"/>
    <w:rsid w:val="00C56804"/>
    <w:rsid w:val="00C56D1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97D"/>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40FA"/>
    <w:rsid w:val="00C7436D"/>
    <w:rsid w:val="00C74469"/>
    <w:rsid w:val="00C74720"/>
    <w:rsid w:val="00C74B9A"/>
    <w:rsid w:val="00C7512F"/>
    <w:rsid w:val="00C751E2"/>
    <w:rsid w:val="00C75373"/>
    <w:rsid w:val="00C7564C"/>
    <w:rsid w:val="00C7574A"/>
    <w:rsid w:val="00C75877"/>
    <w:rsid w:val="00C75CFB"/>
    <w:rsid w:val="00C7717D"/>
    <w:rsid w:val="00C77304"/>
    <w:rsid w:val="00C775A5"/>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544"/>
    <w:rsid w:val="00C85697"/>
    <w:rsid w:val="00C85888"/>
    <w:rsid w:val="00C8596B"/>
    <w:rsid w:val="00C85EC9"/>
    <w:rsid w:val="00C8703B"/>
    <w:rsid w:val="00C872A5"/>
    <w:rsid w:val="00C8799C"/>
    <w:rsid w:val="00C87B15"/>
    <w:rsid w:val="00C87D4E"/>
    <w:rsid w:val="00C87D68"/>
    <w:rsid w:val="00C90183"/>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2501"/>
    <w:rsid w:val="00CA36EE"/>
    <w:rsid w:val="00CA3C02"/>
    <w:rsid w:val="00CA3C1C"/>
    <w:rsid w:val="00CA3F59"/>
    <w:rsid w:val="00CA41EE"/>
    <w:rsid w:val="00CA42C2"/>
    <w:rsid w:val="00CA4406"/>
    <w:rsid w:val="00CA4A65"/>
    <w:rsid w:val="00CA4E3E"/>
    <w:rsid w:val="00CA4FAC"/>
    <w:rsid w:val="00CA5325"/>
    <w:rsid w:val="00CA5A17"/>
    <w:rsid w:val="00CA5B2C"/>
    <w:rsid w:val="00CA5B72"/>
    <w:rsid w:val="00CA5BA2"/>
    <w:rsid w:val="00CA5D11"/>
    <w:rsid w:val="00CA5DF7"/>
    <w:rsid w:val="00CA6F3A"/>
    <w:rsid w:val="00CA70E0"/>
    <w:rsid w:val="00CA7374"/>
    <w:rsid w:val="00CA7F14"/>
    <w:rsid w:val="00CB07E3"/>
    <w:rsid w:val="00CB133A"/>
    <w:rsid w:val="00CB15D0"/>
    <w:rsid w:val="00CB1A65"/>
    <w:rsid w:val="00CB1C5F"/>
    <w:rsid w:val="00CB1C93"/>
    <w:rsid w:val="00CB1F1A"/>
    <w:rsid w:val="00CB202A"/>
    <w:rsid w:val="00CB230A"/>
    <w:rsid w:val="00CB23E7"/>
    <w:rsid w:val="00CB255F"/>
    <w:rsid w:val="00CB26D8"/>
    <w:rsid w:val="00CB274A"/>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B7E8F"/>
    <w:rsid w:val="00CC07F9"/>
    <w:rsid w:val="00CC0CBC"/>
    <w:rsid w:val="00CC1702"/>
    <w:rsid w:val="00CC1704"/>
    <w:rsid w:val="00CC1838"/>
    <w:rsid w:val="00CC1F04"/>
    <w:rsid w:val="00CC28D2"/>
    <w:rsid w:val="00CC2B40"/>
    <w:rsid w:val="00CC2C15"/>
    <w:rsid w:val="00CC2D6C"/>
    <w:rsid w:val="00CC3021"/>
    <w:rsid w:val="00CC36D1"/>
    <w:rsid w:val="00CC37A3"/>
    <w:rsid w:val="00CC4A2A"/>
    <w:rsid w:val="00CC4E67"/>
    <w:rsid w:val="00CC554C"/>
    <w:rsid w:val="00CC573A"/>
    <w:rsid w:val="00CC5893"/>
    <w:rsid w:val="00CC5DB0"/>
    <w:rsid w:val="00CC5E1C"/>
    <w:rsid w:val="00CC66E7"/>
    <w:rsid w:val="00CC68BD"/>
    <w:rsid w:val="00CC6A57"/>
    <w:rsid w:val="00CC6C07"/>
    <w:rsid w:val="00CC6C98"/>
    <w:rsid w:val="00CC6CB8"/>
    <w:rsid w:val="00CC7214"/>
    <w:rsid w:val="00CC7387"/>
    <w:rsid w:val="00CC7431"/>
    <w:rsid w:val="00CC7448"/>
    <w:rsid w:val="00CC7453"/>
    <w:rsid w:val="00CC745D"/>
    <w:rsid w:val="00CC74DD"/>
    <w:rsid w:val="00CC7653"/>
    <w:rsid w:val="00CC774F"/>
    <w:rsid w:val="00CC7CE4"/>
    <w:rsid w:val="00CC7E0B"/>
    <w:rsid w:val="00CD01A6"/>
    <w:rsid w:val="00CD065A"/>
    <w:rsid w:val="00CD19BE"/>
    <w:rsid w:val="00CD1B96"/>
    <w:rsid w:val="00CD2D28"/>
    <w:rsid w:val="00CD33B8"/>
    <w:rsid w:val="00CD479D"/>
    <w:rsid w:val="00CD4A42"/>
    <w:rsid w:val="00CD515A"/>
    <w:rsid w:val="00CD585E"/>
    <w:rsid w:val="00CD5A47"/>
    <w:rsid w:val="00CD628E"/>
    <w:rsid w:val="00CD62DA"/>
    <w:rsid w:val="00CD650E"/>
    <w:rsid w:val="00CD6A90"/>
    <w:rsid w:val="00CD6DB9"/>
    <w:rsid w:val="00CD7254"/>
    <w:rsid w:val="00CD773B"/>
    <w:rsid w:val="00CE0514"/>
    <w:rsid w:val="00CE06C8"/>
    <w:rsid w:val="00CE0824"/>
    <w:rsid w:val="00CE0B57"/>
    <w:rsid w:val="00CE1232"/>
    <w:rsid w:val="00CE16FB"/>
    <w:rsid w:val="00CE2256"/>
    <w:rsid w:val="00CE22EE"/>
    <w:rsid w:val="00CE247A"/>
    <w:rsid w:val="00CE24A0"/>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563"/>
    <w:rsid w:val="00CE7667"/>
    <w:rsid w:val="00CE77A2"/>
    <w:rsid w:val="00CE7893"/>
    <w:rsid w:val="00CE7A16"/>
    <w:rsid w:val="00CF0846"/>
    <w:rsid w:val="00CF0B37"/>
    <w:rsid w:val="00CF0C71"/>
    <w:rsid w:val="00CF1102"/>
    <w:rsid w:val="00CF1466"/>
    <w:rsid w:val="00CF14E3"/>
    <w:rsid w:val="00CF15B5"/>
    <w:rsid w:val="00CF1BF8"/>
    <w:rsid w:val="00CF1F40"/>
    <w:rsid w:val="00CF2854"/>
    <w:rsid w:val="00CF2B05"/>
    <w:rsid w:val="00CF2B42"/>
    <w:rsid w:val="00CF2D03"/>
    <w:rsid w:val="00CF2EF8"/>
    <w:rsid w:val="00CF2FC4"/>
    <w:rsid w:val="00CF348F"/>
    <w:rsid w:val="00CF3671"/>
    <w:rsid w:val="00CF3D2F"/>
    <w:rsid w:val="00CF45B6"/>
    <w:rsid w:val="00CF48FF"/>
    <w:rsid w:val="00CF4AC8"/>
    <w:rsid w:val="00CF58EE"/>
    <w:rsid w:val="00CF6609"/>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6EC9"/>
    <w:rsid w:val="00D071B2"/>
    <w:rsid w:val="00D072D4"/>
    <w:rsid w:val="00D07556"/>
    <w:rsid w:val="00D075F0"/>
    <w:rsid w:val="00D07631"/>
    <w:rsid w:val="00D0774B"/>
    <w:rsid w:val="00D078C0"/>
    <w:rsid w:val="00D07CE6"/>
    <w:rsid w:val="00D07F0D"/>
    <w:rsid w:val="00D10391"/>
    <w:rsid w:val="00D103FD"/>
    <w:rsid w:val="00D10433"/>
    <w:rsid w:val="00D10878"/>
    <w:rsid w:val="00D10BC7"/>
    <w:rsid w:val="00D10E89"/>
    <w:rsid w:val="00D10FFF"/>
    <w:rsid w:val="00D11379"/>
    <w:rsid w:val="00D11A72"/>
    <w:rsid w:val="00D11A7E"/>
    <w:rsid w:val="00D11B55"/>
    <w:rsid w:val="00D11D2F"/>
    <w:rsid w:val="00D12074"/>
    <w:rsid w:val="00D12B22"/>
    <w:rsid w:val="00D1350B"/>
    <w:rsid w:val="00D13FA2"/>
    <w:rsid w:val="00D14153"/>
    <w:rsid w:val="00D14754"/>
    <w:rsid w:val="00D14CDE"/>
    <w:rsid w:val="00D1575F"/>
    <w:rsid w:val="00D15986"/>
    <w:rsid w:val="00D160A7"/>
    <w:rsid w:val="00D164C4"/>
    <w:rsid w:val="00D16527"/>
    <w:rsid w:val="00D167E2"/>
    <w:rsid w:val="00D16D02"/>
    <w:rsid w:val="00D1728F"/>
    <w:rsid w:val="00D173C7"/>
    <w:rsid w:val="00D173E1"/>
    <w:rsid w:val="00D17BC0"/>
    <w:rsid w:val="00D17DD8"/>
    <w:rsid w:val="00D17FE0"/>
    <w:rsid w:val="00D200D7"/>
    <w:rsid w:val="00D20296"/>
    <w:rsid w:val="00D202E1"/>
    <w:rsid w:val="00D202E2"/>
    <w:rsid w:val="00D207F4"/>
    <w:rsid w:val="00D20D74"/>
    <w:rsid w:val="00D20D89"/>
    <w:rsid w:val="00D20DBC"/>
    <w:rsid w:val="00D212A7"/>
    <w:rsid w:val="00D2144D"/>
    <w:rsid w:val="00D21527"/>
    <w:rsid w:val="00D221A2"/>
    <w:rsid w:val="00D22626"/>
    <w:rsid w:val="00D2298E"/>
    <w:rsid w:val="00D22F04"/>
    <w:rsid w:val="00D231DC"/>
    <w:rsid w:val="00D244FD"/>
    <w:rsid w:val="00D24672"/>
    <w:rsid w:val="00D2504D"/>
    <w:rsid w:val="00D250BE"/>
    <w:rsid w:val="00D25CBC"/>
    <w:rsid w:val="00D25E84"/>
    <w:rsid w:val="00D25FF1"/>
    <w:rsid w:val="00D2602E"/>
    <w:rsid w:val="00D26142"/>
    <w:rsid w:val="00D261CC"/>
    <w:rsid w:val="00D2715C"/>
    <w:rsid w:val="00D27343"/>
    <w:rsid w:val="00D27427"/>
    <w:rsid w:val="00D27531"/>
    <w:rsid w:val="00D275AE"/>
    <w:rsid w:val="00D277DD"/>
    <w:rsid w:val="00D27C22"/>
    <w:rsid w:val="00D30096"/>
    <w:rsid w:val="00D300F1"/>
    <w:rsid w:val="00D3075C"/>
    <w:rsid w:val="00D316F1"/>
    <w:rsid w:val="00D322CD"/>
    <w:rsid w:val="00D3250D"/>
    <w:rsid w:val="00D32738"/>
    <w:rsid w:val="00D32B8A"/>
    <w:rsid w:val="00D33A2A"/>
    <w:rsid w:val="00D34789"/>
    <w:rsid w:val="00D347DB"/>
    <w:rsid w:val="00D3490F"/>
    <w:rsid w:val="00D34A1A"/>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0802"/>
    <w:rsid w:val="00D410F3"/>
    <w:rsid w:val="00D415C1"/>
    <w:rsid w:val="00D41723"/>
    <w:rsid w:val="00D419BD"/>
    <w:rsid w:val="00D41DA9"/>
    <w:rsid w:val="00D429D7"/>
    <w:rsid w:val="00D42C6B"/>
    <w:rsid w:val="00D43C4F"/>
    <w:rsid w:val="00D43E23"/>
    <w:rsid w:val="00D4416A"/>
    <w:rsid w:val="00D441EE"/>
    <w:rsid w:val="00D444F2"/>
    <w:rsid w:val="00D44623"/>
    <w:rsid w:val="00D44A1E"/>
    <w:rsid w:val="00D44A27"/>
    <w:rsid w:val="00D456FE"/>
    <w:rsid w:val="00D4587B"/>
    <w:rsid w:val="00D4643E"/>
    <w:rsid w:val="00D46578"/>
    <w:rsid w:val="00D46A8D"/>
    <w:rsid w:val="00D46C78"/>
    <w:rsid w:val="00D46CE8"/>
    <w:rsid w:val="00D47167"/>
    <w:rsid w:val="00D47437"/>
    <w:rsid w:val="00D4750A"/>
    <w:rsid w:val="00D47824"/>
    <w:rsid w:val="00D47884"/>
    <w:rsid w:val="00D47890"/>
    <w:rsid w:val="00D47EC4"/>
    <w:rsid w:val="00D5053B"/>
    <w:rsid w:val="00D50C1E"/>
    <w:rsid w:val="00D51205"/>
    <w:rsid w:val="00D51AC3"/>
    <w:rsid w:val="00D51C16"/>
    <w:rsid w:val="00D51C32"/>
    <w:rsid w:val="00D52850"/>
    <w:rsid w:val="00D52CA0"/>
    <w:rsid w:val="00D52DEB"/>
    <w:rsid w:val="00D53280"/>
    <w:rsid w:val="00D532EC"/>
    <w:rsid w:val="00D53375"/>
    <w:rsid w:val="00D537A2"/>
    <w:rsid w:val="00D53DF5"/>
    <w:rsid w:val="00D54CDD"/>
    <w:rsid w:val="00D54CE0"/>
    <w:rsid w:val="00D55D8B"/>
    <w:rsid w:val="00D55E63"/>
    <w:rsid w:val="00D55ECA"/>
    <w:rsid w:val="00D5610A"/>
    <w:rsid w:val="00D56501"/>
    <w:rsid w:val="00D56B5A"/>
    <w:rsid w:val="00D56CB0"/>
    <w:rsid w:val="00D578C1"/>
    <w:rsid w:val="00D57AEF"/>
    <w:rsid w:val="00D57C8A"/>
    <w:rsid w:val="00D60006"/>
    <w:rsid w:val="00D6019E"/>
    <w:rsid w:val="00D601FB"/>
    <w:rsid w:val="00D60216"/>
    <w:rsid w:val="00D607FE"/>
    <w:rsid w:val="00D60AF4"/>
    <w:rsid w:val="00D60E11"/>
    <w:rsid w:val="00D60E96"/>
    <w:rsid w:val="00D61265"/>
    <w:rsid w:val="00D61736"/>
    <w:rsid w:val="00D6189C"/>
    <w:rsid w:val="00D61AE1"/>
    <w:rsid w:val="00D61C50"/>
    <w:rsid w:val="00D62C36"/>
    <w:rsid w:val="00D630A4"/>
    <w:rsid w:val="00D631E2"/>
    <w:rsid w:val="00D634A5"/>
    <w:rsid w:val="00D6358F"/>
    <w:rsid w:val="00D6359F"/>
    <w:rsid w:val="00D635DA"/>
    <w:rsid w:val="00D637CB"/>
    <w:rsid w:val="00D63F1B"/>
    <w:rsid w:val="00D64650"/>
    <w:rsid w:val="00D64CA5"/>
    <w:rsid w:val="00D64E9F"/>
    <w:rsid w:val="00D64F55"/>
    <w:rsid w:val="00D650B2"/>
    <w:rsid w:val="00D65963"/>
    <w:rsid w:val="00D662F4"/>
    <w:rsid w:val="00D663A8"/>
    <w:rsid w:val="00D66587"/>
    <w:rsid w:val="00D66D0B"/>
    <w:rsid w:val="00D67509"/>
    <w:rsid w:val="00D6781F"/>
    <w:rsid w:val="00D702E6"/>
    <w:rsid w:val="00D70AC7"/>
    <w:rsid w:val="00D70F70"/>
    <w:rsid w:val="00D70F7B"/>
    <w:rsid w:val="00D712B0"/>
    <w:rsid w:val="00D7189C"/>
    <w:rsid w:val="00D71B68"/>
    <w:rsid w:val="00D71C26"/>
    <w:rsid w:val="00D7216D"/>
    <w:rsid w:val="00D724D2"/>
    <w:rsid w:val="00D728B2"/>
    <w:rsid w:val="00D72F75"/>
    <w:rsid w:val="00D73096"/>
    <w:rsid w:val="00D73555"/>
    <w:rsid w:val="00D739B3"/>
    <w:rsid w:val="00D743A9"/>
    <w:rsid w:val="00D74A6A"/>
    <w:rsid w:val="00D74D38"/>
    <w:rsid w:val="00D75182"/>
    <w:rsid w:val="00D751EC"/>
    <w:rsid w:val="00D75228"/>
    <w:rsid w:val="00D75913"/>
    <w:rsid w:val="00D75ACE"/>
    <w:rsid w:val="00D75ECF"/>
    <w:rsid w:val="00D7616C"/>
    <w:rsid w:val="00D761BA"/>
    <w:rsid w:val="00D762F5"/>
    <w:rsid w:val="00D763B3"/>
    <w:rsid w:val="00D7656D"/>
    <w:rsid w:val="00D76D8F"/>
    <w:rsid w:val="00D76EB9"/>
    <w:rsid w:val="00D773D5"/>
    <w:rsid w:val="00D776A6"/>
    <w:rsid w:val="00D77BCA"/>
    <w:rsid w:val="00D77CB4"/>
    <w:rsid w:val="00D8022B"/>
    <w:rsid w:val="00D80949"/>
    <w:rsid w:val="00D80E13"/>
    <w:rsid w:val="00D80FB3"/>
    <w:rsid w:val="00D811AA"/>
    <w:rsid w:val="00D8204E"/>
    <w:rsid w:val="00D82086"/>
    <w:rsid w:val="00D82976"/>
    <w:rsid w:val="00D82BCA"/>
    <w:rsid w:val="00D831C8"/>
    <w:rsid w:val="00D83764"/>
    <w:rsid w:val="00D83811"/>
    <w:rsid w:val="00D841D4"/>
    <w:rsid w:val="00D84621"/>
    <w:rsid w:val="00D84E05"/>
    <w:rsid w:val="00D851D9"/>
    <w:rsid w:val="00D852B0"/>
    <w:rsid w:val="00D85667"/>
    <w:rsid w:val="00D857B3"/>
    <w:rsid w:val="00D857FC"/>
    <w:rsid w:val="00D86CD4"/>
    <w:rsid w:val="00D86DC3"/>
    <w:rsid w:val="00D86E07"/>
    <w:rsid w:val="00D87C4F"/>
    <w:rsid w:val="00D87E9E"/>
    <w:rsid w:val="00D87F3C"/>
    <w:rsid w:val="00D90856"/>
    <w:rsid w:val="00D908A9"/>
    <w:rsid w:val="00D91234"/>
    <w:rsid w:val="00D91909"/>
    <w:rsid w:val="00D91AEC"/>
    <w:rsid w:val="00D91D9F"/>
    <w:rsid w:val="00D91E3C"/>
    <w:rsid w:val="00D92173"/>
    <w:rsid w:val="00D9243E"/>
    <w:rsid w:val="00D92B6E"/>
    <w:rsid w:val="00D92B70"/>
    <w:rsid w:val="00D92DE2"/>
    <w:rsid w:val="00D93000"/>
    <w:rsid w:val="00D93361"/>
    <w:rsid w:val="00D93400"/>
    <w:rsid w:val="00D93590"/>
    <w:rsid w:val="00D93737"/>
    <w:rsid w:val="00D939DC"/>
    <w:rsid w:val="00D93E08"/>
    <w:rsid w:val="00D93E61"/>
    <w:rsid w:val="00D947FE"/>
    <w:rsid w:val="00D94AEF"/>
    <w:rsid w:val="00D94F53"/>
    <w:rsid w:val="00D94F9F"/>
    <w:rsid w:val="00D94FA5"/>
    <w:rsid w:val="00D9513C"/>
    <w:rsid w:val="00D9542C"/>
    <w:rsid w:val="00D95BE5"/>
    <w:rsid w:val="00D964E4"/>
    <w:rsid w:val="00D96BE6"/>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5F9"/>
    <w:rsid w:val="00DA362B"/>
    <w:rsid w:val="00DA39EE"/>
    <w:rsid w:val="00DA3A2D"/>
    <w:rsid w:val="00DA3AA5"/>
    <w:rsid w:val="00DA3D40"/>
    <w:rsid w:val="00DA3E03"/>
    <w:rsid w:val="00DA44FE"/>
    <w:rsid w:val="00DA4EE0"/>
    <w:rsid w:val="00DA5549"/>
    <w:rsid w:val="00DA59D7"/>
    <w:rsid w:val="00DA65B6"/>
    <w:rsid w:val="00DA72AE"/>
    <w:rsid w:val="00DA761D"/>
    <w:rsid w:val="00DB0091"/>
    <w:rsid w:val="00DB0F82"/>
    <w:rsid w:val="00DB1304"/>
    <w:rsid w:val="00DB1340"/>
    <w:rsid w:val="00DB1763"/>
    <w:rsid w:val="00DB1B13"/>
    <w:rsid w:val="00DB1F7E"/>
    <w:rsid w:val="00DB2153"/>
    <w:rsid w:val="00DB2949"/>
    <w:rsid w:val="00DB2AEA"/>
    <w:rsid w:val="00DB31D2"/>
    <w:rsid w:val="00DB38A5"/>
    <w:rsid w:val="00DB3C78"/>
    <w:rsid w:val="00DB403E"/>
    <w:rsid w:val="00DB45CD"/>
    <w:rsid w:val="00DB51F3"/>
    <w:rsid w:val="00DB57F9"/>
    <w:rsid w:val="00DB596D"/>
    <w:rsid w:val="00DB59A9"/>
    <w:rsid w:val="00DB6D97"/>
    <w:rsid w:val="00DB6DAA"/>
    <w:rsid w:val="00DB6EC2"/>
    <w:rsid w:val="00DB7872"/>
    <w:rsid w:val="00DB79F8"/>
    <w:rsid w:val="00DB7AD9"/>
    <w:rsid w:val="00DB7DD6"/>
    <w:rsid w:val="00DC0234"/>
    <w:rsid w:val="00DC0BA5"/>
    <w:rsid w:val="00DC189D"/>
    <w:rsid w:val="00DC1975"/>
    <w:rsid w:val="00DC3067"/>
    <w:rsid w:val="00DC31AD"/>
    <w:rsid w:val="00DC3321"/>
    <w:rsid w:val="00DC38AE"/>
    <w:rsid w:val="00DC44C7"/>
    <w:rsid w:val="00DC4C83"/>
    <w:rsid w:val="00DC4F2D"/>
    <w:rsid w:val="00DC53A3"/>
    <w:rsid w:val="00DC5B76"/>
    <w:rsid w:val="00DC5E9C"/>
    <w:rsid w:val="00DC5F5D"/>
    <w:rsid w:val="00DC6029"/>
    <w:rsid w:val="00DC67A1"/>
    <w:rsid w:val="00DC692D"/>
    <w:rsid w:val="00DC6E20"/>
    <w:rsid w:val="00DC736B"/>
    <w:rsid w:val="00DC7C07"/>
    <w:rsid w:val="00DD00C2"/>
    <w:rsid w:val="00DD03FB"/>
    <w:rsid w:val="00DD08EC"/>
    <w:rsid w:val="00DD0BF5"/>
    <w:rsid w:val="00DD0C75"/>
    <w:rsid w:val="00DD0D00"/>
    <w:rsid w:val="00DD1A70"/>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732"/>
    <w:rsid w:val="00DE2AC2"/>
    <w:rsid w:val="00DE2B73"/>
    <w:rsid w:val="00DE2E23"/>
    <w:rsid w:val="00DE39FB"/>
    <w:rsid w:val="00DE3C63"/>
    <w:rsid w:val="00DE4663"/>
    <w:rsid w:val="00DE4871"/>
    <w:rsid w:val="00DE4E05"/>
    <w:rsid w:val="00DE520A"/>
    <w:rsid w:val="00DE572F"/>
    <w:rsid w:val="00DE5C38"/>
    <w:rsid w:val="00DE62FA"/>
    <w:rsid w:val="00DE63AD"/>
    <w:rsid w:val="00DE6946"/>
    <w:rsid w:val="00DE6BC7"/>
    <w:rsid w:val="00DE6F35"/>
    <w:rsid w:val="00DF0197"/>
    <w:rsid w:val="00DF0332"/>
    <w:rsid w:val="00DF058B"/>
    <w:rsid w:val="00DF071E"/>
    <w:rsid w:val="00DF0745"/>
    <w:rsid w:val="00DF07D5"/>
    <w:rsid w:val="00DF099E"/>
    <w:rsid w:val="00DF0FE3"/>
    <w:rsid w:val="00DF17F8"/>
    <w:rsid w:val="00DF1BA9"/>
    <w:rsid w:val="00DF1EDF"/>
    <w:rsid w:val="00DF20F0"/>
    <w:rsid w:val="00DF2A67"/>
    <w:rsid w:val="00DF3093"/>
    <w:rsid w:val="00DF326C"/>
    <w:rsid w:val="00DF33EB"/>
    <w:rsid w:val="00DF362C"/>
    <w:rsid w:val="00DF383A"/>
    <w:rsid w:val="00DF38C9"/>
    <w:rsid w:val="00DF38F9"/>
    <w:rsid w:val="00DF5030"/>
    <w:rsid w:val="00DF512A"/>
    <w:rsid w:val="00DF55DF"/>
    <w:rsid w:val="00DF5806"/>
    <w:rsid w:val="00DF5C77"/>
    <w:rsid w:val="00DF5E2A"/>
    <w:rsid w:val="00DF6048"/>
    <w:rsid w:val="00DF6343"/>
    <w:rsid w:val="00DF686C"/>
    <w:rsid w:val="00DF6EF3"/>
    <w:rsid w:val="00DF71A5"/>
    <w:rsid w:val="00DF7CE4"/>
    <w:rsid w:val="00E00484"/>
    <w:rsid w:val="00E004FB"/>
    <w:rsid w:val="00E00ADB"/>
    <w:rsid w:val="00E00E2F"/>
    <w:rsid w:val="00E00E58"/>
    <w:rsid w:val="00E017AB"/>
    <w:rsid w:val="00E021DC"/>
    <w:rsid w:val="00E02425"/>
    <w:rsid w:val="00E02612"/>
    <w:rsid w:val="00E02A41"/>
    <w:rsid w:val="00E032E5"/>
    <w:rsid w:val="00E03344"/>
    <w:rsid w:val="00E037A9"/>
    <w:rsid w:val="00E03DD0"/>
    <w:rsid w:val="00E0454D"/>
    <w:rsid w:val="00E0457F"/>
    <w:rsid w:val="00E0502D"/>
    <w:rsid w:val="00E0585A"/>
    <w:rsid w:val="00E05F92"/>
    <w:rsid w:val="00E06413"/>
    <w:rsid w:val="00E0686F"/>
    <w:rsid w:val="00E06BB2"/>
    <w:rsid w:val="00E06CE4"/>
    <w:rsid w:val="00E071F6"/>
    <w:rsid w:val="00E0730B"/>
    <w:rsid w:val="00E07806"/>
    <w:rsid w:val="00E078A6"/>
    <w:rsid w:val="00E07CC7"/>
    <w:rsid w:val="00E1006A"/>
    <w:rsid w:val="00E101FE"/>
    <w:rsid w:val="00E103E6"/>
    <w:rsid w:val="00E106EA"/>
    <w:rsid w:val="00E107A4"/>
    <w:rsid w:val="00E11369"/>
    <w:rsid w:val="00E11E9A"/>
    <w:rsid w:val="00E12362"/>
    <w:rsid w:val="00E1242C"/>
    <w:rsid w:val="00E12597"/>
    <w:rsid w:val="00E12EAF"/>
    <w:rsid w:val="00E13255"/>
    <w:rsid w:val="00E13391"/>
    <w:rsid w:val="00E1351A"/>
    <w:rsid w:val="00E136F4"/>
    <w:rsid w:val="00E13727"/>
    <w:rsid w:val="00E138B5"/>
    <w:rsid w:val="00E13A84"/>
    <w:rsid w:val="00E13BE2"/>
    <w:rsid w:val="00E13D6B"/>
    <w:rsid w:val="00E13E14"/>
    <w:rsid w:val="00E13FF9"/>
    <w:rsid w:val="00E14319"/>
    <w:rsid w:val="00E146C7"/>
    <w:rsid w:val="00E147C8"/>
    <w:rsid w:val="00E14A88"/>
    <w:rsid w:val="00E14B3A"/>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2989"/>
    <w:rsid w:val="00E2303F"/>
    <w:rsid w:val="00E234A3"/>
    <w:rsid w:val="00E23CA1"/>
    <w:rsid w:val="00E242B6"/>
    <w:rsid w:val="00E246EB"/>
    <w:rsid w:val="00E24A20"/>
    <w:rsid w:val="00E24F5A"/>
    <w:rsid w:val="00E2503A"/>
    <w:rsid w:val="00E253E5"/>
    <w:rsid w:val="00E255A0"/>
    <w:rsid w:val="00E25D63"/>
    <w:rsid w:val="00E25F1D"/>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542"/>
    <w:rsid w:val="00E419BA"/>
    <w:rsid w:val="00E41C54"/>
    <w:rsid w:val="00E43DE2"/>
    <w:rsid w:val="00E43E99"/>
    <w:rsid w:val="00E44ACC"/>
    <w:rsid w:val="00E462D4"/>
    <w:rsid w:val="00E466AE"/>
    <w:rsid w:val="00E46B83"/>
    <w:rsid w:val="00E46FA6"/>
    <w:rsid w:val="00E476B6"/>
    <w:rsid w:val="00E47732"/>
    <w:rsid w:val="00E47A56"/>
    <w:rsid w:val="00E47B5F"/>
    <w:rsid w:val="00E47FE6"/>
    <w:rsid w:val="00E506D6"/>
    <w:rsid w:val="00E50AD6"/>
    <w:rsid w:val="00E512AD"/>
    <w:rsid w:val="00E51527"/>
    <w:rsid w:val="00E51A2F"/>
    <w:rsid w:val="00E52127"/>
    <w:rsid w:val="00E524DC"/>
    <w:rsid w:val="00E530B8"/>
    <w:rsid w:val="00E53234"/>
    <w:rsid w:val="00E532E6"/>
    <w:rsid w:val="00E5341B"/>
    <w:rsid w:val="00E5370D"/>
    <w:rsid w:val="00E558B5"/>
    <w:rsid w:val="00E55DC6"/>
    <w:rsid w:val="00E55EF6"/>
    <w:rsid w:val="00E56150"/>
    <w:rsid w:val="00E561EF"/>
    <w:rsid w:val="00E56245"/>
    <w:rsid w:val="00E568BE"/>
    <w:rsid w:val="00E56909"/>
    <w:rsid w:val="00E56BEF"/>
    <w:rsid w:val="00E56D90"/>
    <w:rsid w:val="00E56F86"/>
    <w:rsid w:val="00E57096"/>
    <w:rsid w:val="00E57145"/>
    <w:rsid w:val="00E573A5"/>
    <w:rsid w:val="00E574FF"/>
    <w:rsid w:val="00E5778B"/>
    <w:rsid w:val="00E57FBF"/>
    <w:rsid w:val="00E600ED"/>
    <w:rsid w:val="00E60FB0"/>
    <w:rsid w:val="00E60FB5"/>
    <w:rsid w:val="00E61A27"/>
    <w:rsid w:val="00E62095"/>
    <w:rsid w:val="00E6213A"/>
    <w:rsid w:val="00E62B81"/>
    <w:rsid w:val="00E62D50"/>
    <w:rsid w:val="00E62EAC"/>
    <w:rsid w:val="00E6335E"/>
    <w:rsid w:val="00E63532"/>
    <w:rsid w:val="00E63639"/>
    <w:rsid w:val="00E639D7"/>
    <w:rsid w:val="00E64AD2"/>
    <w:rsid w:val="00E64F3B"/>
    <w:rsid w:val="00E65621"/>
    <w:rsid w:val="00E65B14"/>
    <w:rsid w:val="00E65C7F"/>
    <w:rsid w:val="00E6622E"/>
    <w:rsid w:val="00E66677"/>
    <w:rsid w:val="00E668AF"/>
    <w:rsid w:val="00E66A4D"/>
    <w:rsid w:val="00E67128"/>
    <w:rsid w:val="00E673D0"/>
    <w:rsid w:val="00E67821"/>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7D9"/>
    <w:rsid w:val="00E7580E"/>
    <w:rsid w:val="00E759AA"/>
    <w:rsid w:val="00E763AD"/>
    <w:rsid w:val="00E764DE"/>
    <w:rsid w:val="00E76975"/>
    <w:rsid w:val="00E77CBA"/>
    <w:rsid w:val="00E800C5"/>
    <w:rsid w:val="00E80835"/>
    <w:rsid w:val="00E80B27"/>
    <w:rsid w:val="00E8183A"/>
    <w:rsid w:val="00E81A06"/>
    <w:rsid w:val="00E81E72"/>
    <w:rsid w:val="00E820A5"/>
    <w:rsid w:val="00E82119"/>
    <w:rsid w:val="00E829D9"/>
    <w:rsid w:val="00E82E2D"/>
    <w:rsid w:val="00E82F78"/>
    <w:rsid w:val="00E834FD"/>
    <w:rsid w:val="00E83582"/>
    <w:rsid w:val="00E83825"/>
    <w:rsid w:val="00E83841"/>
    <w:rsid w:val="00E83A12"/>
    <w:rsid w:val="00E83AE2"/>
    <w:rsid w:val="00E8416B"/>
    <w:rsid w:val="00E847E0"/>
    <w:rsid w:val="00E849A7"/>
    <w:rsid w:val="00E84C82"/>
    <w:rsid w:val="00E85096"/>
    <w:rsid w:val="00E86CB0"/>
    <w:rsid w:val="00E86CBC"/>
    <w:rsid w:val="00E8726A"/>
    <w:rsid w:val="00E8760F"/>
    <w:rsid w:val="00E87AD3"/>
    <w:rsid w:val="00E87FD8"/>
    <w:rsid w:val="00E900F1"/>
    <w:rsid w:val="00E90422"/>
    <w:rsid w:val="00E904A1"/>
    <w:rsid w:val="00E922EA"/>
    <w:rsid w:val="00E92354"/>
    <w:rsid w:val="00E925EE"/>
    <w:rsid w:val="00E92F19"/>
    <w:rsid w:val="00E93531"/>
    <w:rsid w:val="00E93895"/>
    <w:rsid w:val="00E93A56"/>
    <w:rsid w:val="00E93B3C"/>
    <w:rsid w:val="00E93CA3"/>
    <w:rsid w:val="00E940FA"/>
    <w:rsid w:val="00E94112"/>
    <w:rsid w:val="00E94517"/>
    <w:rsid w:val="00E9458A"/>
    <w:rsid w:val="00E94C9F"/>
    <w:rsid w:val="00E94DB0"/>
    <w:rsid w:val="00E95178"/>
    <w:rsid w:val="00E958CE"/>
    <w:rsid w:val="00E95930"/>
    <w:rsid w:val="00E95E8F"/>
    <w:rsid w:val="00E95FAF"/>
    <w:rsid w:val="00E96037"/>
    <w:rsid w:val="00E9622E"/>
    <w:rsid w:val="00E96273"/>
    <w:rsid w:val="00E96552"/>
    <w:rsid w:val="00E966E9"/>
    <w:rsid w:val="00E96EA1"/>
    <w:rsid w:val="00E975AA"/>
    <w:rsid w:val="00E978A5"/>
    <w:rsid w:val="00E979A3"/>
    <w:rsid w:val="00E97CB0"/>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4FE"/>
    <w:rsid w:val="00EA7681"/>
    <w:rsid w:val="00EA7BFF"/>
    <w:rsid w:val="00EA7E40"/>
    <w:rsid w:val="00EB09E3"/>
    <w:rsid w:val="00EB0B72"/>
    <w:rsid w:val="00EB0D0C"/>
    <w:rsid w:val="00EB1ABC"/>
    <w:rsid w:val="00EB1F3E"/>
    <w:rsid w:val="00EB2222"/>
    <w:rsid w:val="00EB295B"/>
    <w:rsid w:val="00EB2973"/>
    <w:rsid w:val="00EB2A58"/>
    <w:rsid w:val="00EB2F97"/>
    <w:rsid w:val="00EB3575"/>
    <w:rsid w:val="00EB3B22"/>
    <w:rsid w:val="00EB437C"/>
    <w:rsid w:val="00EB443F"/>
    <w:rsid w:val="00EB45F7"/>
    <w:rsid w:val="00EB4629"/>
    <w:rsid w:val="00EB4644"/>
    <w:rsid w:val="00EB4974"/>
    <w:rsid w:val="00EB4D69"/>
    <w:rsid w:val="00EB4D94"/>
    <w:rsid w:val="00EB538D"/>
    <w:rsid w:val="00EB5983"/>
    <w:rsid w:val="00EB644C"/>
    <w:rsid w:val="00EB694A"/>
    <w:rsid w:val="00EB697C"/>
    <w:rsid w:val="00EB6AF4"/>
    <w:rsid w:val="00EB6E56"/>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27D"/>
    <w:rsid w:val="00EC4F36"/>
    <w:rsid w:val="00EC5900"/>
    <w:rsid w:val="00EC5CFA"/>
    <w:rsid w:val="00EC6043"/>
    <w:rsid w:val="00EC63F9"/>
    <w:rsid w:val="00EC66F2"/>
    <w:rsid w:val="00EC6AC6"/>
    <w:rsid w:val="00EC6DC5"/>
    <w:rsid w:val="00EC7846"/>
    <w:rsid w:val="00EC7C4D"/>
    <w:rsid w:val="00EC7FC2"/>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4FBE"/>
    <w:rsid w:val="00ED508D"/>
    <w:rsid w:val="00ED543C"/>
    <w:rsid w:val="00ED5A37"/>
    <w:rsid w:val="00ED5C83"/>
    <w:rsid w:val="00ED5D7D"/>
    <w:rsid w:val="00ED6103"/>
    <w:rsid w:val="00ED68AE"/>
    <w:rsid w:val="00ED6925"/>
    <w:rsid w:val="00ED6E3A"/>
    <w:rsid w:val="00ED72D8"/>
    <w:rsid w:val="00EE153D"/>
    <w:rsid w:val="00EE19A1"/>
    <w:rsid w:val="00EE2197"/>
    <w:rsid w:val="00EE22F4"/>
    <w:rsid w:val="00EE2421"/>
    <w:rsid w:val="00EE2524"/>
    <w:rsid w:val="00EE2A22"/>
    <w:rsid w:val="00EE2AD6"/>
    <w:rsid w:val="00EE2C18"/>
    <w:rsid w:val="00EE2CD6"/>
    <w:rsid w:val="00EE3290"/>
    <w:rsid w:val="00EE35E4"/>
    <w:rsid w:val="00EE3AF9"/>
    <w:rsid w:val="00EE3B2E"/>
    <w:rsid w:val="00EE3DA1"/>
    <w:rsid w:val="00EE4125"/>
    <w:rsid w:val="00EE46E3"/>
    <w:rsid w:val="00EE4A3D"/>
    <w:rsid w:val="00EE4A48"/>
    <w:rsid w:val="00EE4BC6"/>
    <w:rsid w:val="00EE4BCA"/>
    <w:rsid w:val="00EE4D54"/>
    <w:rsid w:val="00EE4F90"/>
    <w:rsid w:val="00EE5157"/>
    <w:rsid w:val="00EE5277"/>
    <w:rsid w:val="00EE54BC"/>
    <w:rsid w:val="00EE5747"/>
    <w:rsid w:val="00EE5776"/>
    <w:rsid w:val="00EE5CCD"/>
    <w:rsid w:val="00EE619B"/>
    <w:rsid w:val="00EE6B7E"/>
    <w:rsid w:val="00EF00C1"/>
    <w:rsid w:val="00EF00D5"/>
    <w:rsid w:val="00EF0275"/>
    <w:rsid w:val="00EF027A"/>
    <w:rsid w:val="00EF050C"/>
    <w:rsid w:val="00EF09D3"/>
    <w:rsid w:val="00EF0B0E"/>
    <w:rsid w:val="00EF0F60"/>
    <w:rsid w:val="00EF1068"/>
    <w:rsid w:val="00EF10E4"/>
    <w:rsid w:val="00EF13D7"/>
    <w:rsid w:val="00EF1434"/>
    <w:rsid w:val="00EF150B"/>
    <w:rsid w:val="00EF1640"/>
    <w:rsid w:val="00EF19DB"/>
    <w:rsid w:val="00EF2628"/>
    <w:rsid w:val="00EF26DB"/>
    <w:rsid w:val="00EF277F"/>
    <w:rsid w:val="00EF2DE5"/>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A0D"/>
    <w:rsid w:val="00EF6B83"/>
    <w:rsid w:val="00EF7BFF"/>
    <w:rsid w:val="00F000AB"/>
    <w:rsid w:val="00F00D58"/>
    <w:rsid w:val="00F00FD4"/>
    <w:rsid w:val="00F01204"/>
    <w:rsid w:val="00F014DD"/>
    <w:rsid w:val="00F01682"/>
    <w:rsid w:val="00F017B2"/>
    <w:rsid w:val="00F026B8"/>
    <w:rsid w:val="00F02D7C"/>
    <w:rsid w:val="00F03578"/>
    <w:rsid w:val="00F03B5A"/>
    <w:rsid w:val="00F03C1E"/>
    <w:rsid w:val="00F04166"/>
    <w:rsid w:val="00F0429E"/>
    <w:rsid w:val="00F04A8D"/>
    <w:rsid w:val="00F04D53"/>
    <w:rsid w:val="00F04FC9"/>
    <w:rsid w:val="00F05009"/>
    <w:rsid w:val="00F0569A"/>
    <w:rsid w:val="00F058E3"/>
    <w:rsid w:val="00F05E35"/>
    <w:rsid w:val="00F061EE"/>
    <w:rsid w:val="00F062E6"/>
    <w:rsid w:val="00F066E8"/>
    <w:rsid w:val="00F06A3B"/>
    <w:rsid w:val="00F06A5A"/>
    <w:rsid w:val="00F06B9F"/>
    <w:rsid w:val="00F071C9"/>
    <w:rsid w:val="00F078BA"/>
    <w:rsid w:val="00F07A84"/>
    <w:rsid w:val="00F07B36"/>
    <w:rsid w:val="00F100F0"/>
    <w:rsid w:val="00F10CF6"/>
    <w:rsid w:val="00F112D7"/>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741"/>
    <w:rsid w:val="00F15956"/>
    <w:rsid w:val="00F16530"/>
    <w:rsid w:val="00F166B4"/>
    <w:rsid w:val="00F16BE0"/>
    <w:rsid w:val="00F1729C"/>
    <w:rsid w:val="00F172F8"/>
    <w:rsid w:val="00F179FC"/>
    <w:rsid w:val="00F17E72"/>
    <w:rsid w:val="00F17F62"/>
    <w:rsid w:val="00F20118"/>
    <w:rsid w:val="00F20418"/>
    <w:rsid w:val="00F21130"/>
    <w:rsid w:val="00F212FD"/>
    <w:rsid w:val="00F216F2"/>
    <w:rsid w:val="00F21B50"/>
    <w:rsid w:val="00F225BC"/>
    <w:rsid w:val="00F225E6"/>
    <w:rsid w:val="00F22C64"/>
    <w:rsid w:val="00F22D2F"/>
    <w:rsid w:val="00F23D49"/>
    <w:rsid w:val="00F24069"/>
    <w:rsid w:val="00F2423A"/>
    <w:rsid w:val="00F25005"/>
    <w:rsid w:val="00F25BB1"/>
    <w:rsid w:val="00F25FF0"/>
    <w:rsid w:val="00F26004"/>
    <w:rsid w:val="00F263E4"/>
    <w:rsid w:val="00F26583"/>
    <w:rsid w:val="00F2693C"/>
    <w:rsid w:val="00F26E6C"/>
    <w:rsid w:val="00F2745C"/>
    <w:rsid w:val="00F274E6"/>
    <w:rsid w:val="00F2754A"/>
    <w:rsid w:val="00F2761A"/>
    <w:rsid w:val="00F27D18"/>
    <w:rsid w:val="00F27DCA"/>
    <w:rsid w:val="00F27F85"/>
    <w:rsid w:val="00F304BA"/>
    <w:rsid w:val="00F30576"/>
    <w:rsid w:val="00F306BC"/>
    <w:rsid w:val="00F30B83"/>
    <w:rsid w:val="00F30BBB"/>
    <w:rsid w:val="00F3152F"/>
    <w:rsid w:val="00F320A3"/>
    <w:rsid w:val="00F32D86"/>
    <w:rsid w:val="00F33237"/>
    <w:rsid w:val="00F3336B"/>
    <w:rsid w:val="00F336BC"/>
    <w:rsid w:val="00F33800"/>
    <w:rsid w:val="00F33A88"/>
    <w:rsid w:val="00F33B10"/>
    <w:rsid w:val="00F33F31"/>
    <w:rsid w:val="00F340E3"/>
    <w:rsid w:val="00F344C8"/>
    <w:rsid w:val="00F34575"/>
    <w:rsid w:val="00F34F15"/>
    <w:rsid w:val="00F3529C"/>
    <w:rsid w:val="00F352EE"/>
    <w:rsid w:val="00F35314"/>
    <w:rsid w:val="00F35AD0"/>
    <w:rsid w:val="00F35FA0"/>
    <w:rsid w:val="00F35FA9"/>
    <w:rsid w:val="00F36065"/>
    <w:rsid w:val="00F36161"/>
    <w:rsid w:val="00F36419"/>
    <w:rsid w:val="00F368D2"/>
    <w:rsid w:val="00F36CED"/>
    <w:rsid w:val="00F36EE2"/>
    <w:rsid w:val="00F37688"/>
    <w:rsid w:val="00F40BF2"/>
    <w:rsid w:val="00F4217B"/>
    <w:rsid w:val="00F4233F"/>
    <w:rsid w:val="00F427FF"/>
    <w:rsid w:val="00F4333D"/>
    <w:rsid w:val="00F43607"/>
    <w:rsid w:val="00F436BB"/>
    <w:rsid w:val="00F43715"/>
    <w:rsid w:val="00F43747"/>
    <w:rsid w:val="00F43949"/>
    <w:rsid w:val="00F43C0C"/>
    <w:rsid w:val="00F45083"/>
    <w:rsid w:val="00F45302"/>
    <w:rsid w:val="00F45529"/>
    <w:rsid w:val="00F458C9"/>
    <w:rsid w:val="00F45939"/>
    <w:rsid w:val="00F45989"/>
    <w:rsid w:val="00F45C9E"/>
    <w:rsid w:val="00F45E5B"/>
    <w:rsid w:val="00F463EA"/>
    <w:rsid w:val="00F468B4"/>
    <w:rsid w:val="00F46991"/>
    <w:rsid w:val="00F469AC"/>
    <w:rsid w:val="00F46C37"/>
    <w:rsid w:val="00F50072"/>
    <w:rsid w:val="00F50466"/>
    <w:rsid w:val="00F50715"/>
    <w:rsid w:val="00F50755"/>
    <w:rsid w:val="00F50E97"/>
    <w:rsid w:val="00F51089"/>
    <w:rsid w:val="00F513A8"/>
    <w:rsid w:val="00F5168B"/>
    <w:rsid w:val="00F5180B"/>
    <w:rsid w:val="00F520CE"/>
    <w:rsid w:val="00F523FB"/>
    <w:rsid w:val="00F52A5B"/>
    <w:rsid w:val="00F52B4C"/>
    <w:rsid w:val="00F52E5F"/>
    <w:rsid w:val="00F52F7D"/>
    <w:rsid w:val="00F530F3"/>
    <w:rsid w:val="00F53402"/>
    <w:rsid w:val="00F5353F"/>
    <w:rsid w:val="00F53869"/>
    <w:rsid w:val="00F53E71"/>
    <w:rsid w:val="00F53F8A"/>
    <w:rsid w:val="00F54584"/>
    <w:rsid w:val="00F545BD"/>
    <w:rsid w:val="00F546F4"/>
    <w:rsid w:val="00F54877"/>
    <w:rsid w:val="00F548CE"/>
    <w:rsid w:val="00F54932"/>
    <w:rsid w:val="00F54BA4"/>
    <w:rsid w:val="00F551AF"/>
    <w:rsid w:val="00F55200"/>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2E"/>
    <w:rsid w:val="00F62C7D"/>
    <w:rsid w:val="00F62EA1"/>
    <w:rsid w:val="00F630BA"/>
    <w:rsid w:val="00F6365B"/>
    <w:rsid w:val="00F642BC"/>
    <w:rsid w:val="00F64C0C"/>
    <w:rsid w:val="00F650EB"/>
    <w:rsid w:val="00F65121"/>
    <w:rsid w:val="00F659D1"/>
    <w:rsid w:val="00F66317"/>
    <w:rsid w:val="00F66A53"/>
    <w:rsid w:val="00F66A7A"/>
    <w:rsid w:val="00F66A91"/>
    <w:rsid w:val="00F66B1D"/>
    <w:rsid w:val="00F66C60"/>
    <w:rsid w:val="00F66FAA"/>
    <w:rsid w:val="00F67079"/>
    <w:rsid w:val="00F671E1"/>
    <w:rsid w:val="00F67228"/>
    <w:rsid w:val="00F672F1"/>
    <w:rsid w:val="00F6757F"/>
    <w:rsid w:val="00F70233"/>
    <w:rsid w:val="00F70313"/>
    <w:rsid w:val="00F70389"/>
    <w:rsid w:val="00F7052F"/>
    <w:rsid w:val="00F7062C"/>
    <w:rsid w:val="00F70788"/>
    <w:rsid w:val="00F70B38"/>
    <w:rsid w:val="00F70CAA"/>
    <w:rsid w:val="00F70FFC"/>
    <w:rsid w:val="00F7105C"/>
    <w:rsid w:val="00F711F6"/>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584E"/>
    <w:rsid w:val="00F75F8D"/>
    <w:rsid w:val="00F760FF"/>
    <w:rsid w:val="00F7639F"/>
    <w:rsid w:val="00F76731"/>
    <w:rsid w:val="00F76C99"/>
    <w:rsid w:val="00F77871"/>
    <w:rsid w:val="00F77CA7"/>
    <w:rsid w:val="00F77EEF"/>
    <w:rsid w:val="00F80067"/>
    <w:rsid w:val="00F80150"/>
    <w:rsid w:val="00F80A24"/>
    <w:rsid w:val="00F8155B"/>
    <w:rsid w:val="00F81772"/>
    <w:rsid w:val="00F81816"/>
    <w:rsid w:val="00F81828"/>
    <w:rsid w:val="00F82310"/>
    <w:rsid w:val="00F82757"/>
    <w:rsid w:val="00F82D8A"/>
    <w:rsid w:val="00F83561"/>
    <w:rsid w:val="00F83727"/>
    <w:rsid w:val="00F83961"/>
    <w:rsid w:val="00F83A3F"/>
    <w:rsid w:val="00F8490A"/>
    <w:rsid w:val="00F85408"/>
    <w:rsid w:val="00F8554B"/>
    <w:rsid w:val="00F85901"/>
    <w:rsid w:val="00F8626F"/>
    <w:rsid w:val="00F8668E"/>
    <w:rsid w:val="00F86755"/>
    <w:rsid w:val="00F868AF"/>
    <w:rsid w:val="00F86FFD"/>
    <w:rsid w:val="00F87122"/>
    <w:rsid w:val="00F87861"/>
    <w:rsid w:val="00F8787B"/>
    <w:rsid w:val="00F87B96"/>
    <w:rsid w:val="00F87CFE"/>
    <w:rsid w:val="00F903F9"/>
    <w:rsid w:val="00F907DD"/>
    <w:rsid w:val="00F90CCB"/>
    <w:rsid w:val="00F91163"/>
    <w:rsid w:val="00F91215"/>
    <w:rsid w:val="00F91B0B"/>
    <w:rsid w:val="00F91BAF"/>
    <w:rsid w:val="00F91BF9"/>
    <w:rsid w:val="00F922C1"/>
    <w:rsid w:val="00F922C2"/>
    <w:rsid w:val="00F92972"/>
    <w:rsid w:val="00F931BF"/>
    <w:rsid w:val="00F93349"/>
    <w:rsid w:val="00F93471"/>
    <w:rsid w:val="00F93DBA"/>
    <w:rsid w:val="00F94106"/>
    <w:rsid w:val="00F94412"/>
    <w:rsid w:val="00F944AB"/>
    <w:rsid w:val="00F9464E"/>
    <w:rsid w:val="00F9485A"/>
    <w:rsid w:val="00F94AFE"/>
    <w:rsid w:val="00F94D07"/>
    <w:rsid w:val="00F94D91"/>
    <w:rsid w:val="00F952AB"/>
    <w:rsid w:val="00F9532F"/>
    <w:rsid w:val="00F953CB"/>
    <w:rsid w:val="00F95ED9"/>
    <w:rsid w:val="00F964EA"/>
    <w:rsid w:val="00F96507"/>
    <w:rsid w:val="00F9655B"/>
    <w:rsid w:val="00F96EF0"/>
    <w:rsid w:val="00F970DF"/>
    <w:rsid w:val="00F972EE"/>
    <w:rsid w:val="00F97A14"/>
    <w:rsid w:val="00FA045E"/>
    <w:rsid w:val="00FA0D2B"/>
    <w:rsid w:val="00FA0DFC"/>
    <w:rsid w:val="00FA0EF5"/>
    <w:rsid w:val="00FA1075"/>
    <w:rsid w:val="00FA131E"/>
    <w:rsid w:val="00FA14F1"/>
    <w:rsid w:val="00FA1986"/>
    <w:rsid w:val="00FA19B0"/>
    <w:rsid w:val="00FA1D58"/>
    <w:rsid w:val="00FA1FE9"/>
    <w:rsid w:val="00FA2100"/>
    <w:rsid w:val="00FA2A0C"/>
    <w:rsid w:val="00FA303B"/>
    <w:rsid w:val="00FA320A"/>
    <w:rsid w:val="00FA40C4"/>
    <w:rsid w:val="00FA4182"/>
    <w:rsid w:val="00FA41E0"/>
    <w:rsid w:val="00FA42CC"/>
    <w:rsid w:val="00FA4A33"/>
    <w:rsid w:val="00FA4DFB"/>
    <w:rsid w:val="00FA5172"/>
    <w:rsid w:val="00FA51AD"/>
    <w:rsid w:val="00FA52B1"/>
    <w:rsid w:val="00FA5431"/>
    <w:rsid w:val="00FA586A"/>
    <w:rsid w:val="00FA5D1A"/>
    <w:rsid w:val="00FA5E43"/>
    <w:rsid w:val="00FA5EEB"/>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64C"/>
    <w:rsid w:val="00FB27DF"/>
    <w:rsid w:val="00FB2CC9"/>
    <w:rsid w:val="00FB2F93"/>
    <w:rsid w:val="00FB304A"/>
    <w:rsid w:val="00FB317D"/>
    <w:rsid w:val="00FB3ECB"/>
    <w:rsid w:val="00FB409C"/>
    <w:rsid w:val="00FB484C"/>
    <w:rsid w:val="00FB498E"/>
    <w:rsid w:val="00FB4C05"/>
    <w:rsid w:val="00FB4F8F"/>
    <w:rsid w:val="00FB5232"/>
    <w:rsid w:val="00FB6AB3"/>
    <w:rsid w:val="00FB6BAC"/>
    <w:rsid w:val="00FB6BDB"/>
    <w:rsid w:val="00FB6D40"/>
    <w:rsid w:val="00FB6FB1"/>
    <w:rsid w:val="00FB7789"/>
    <w:rsid w:val="00FB7C97"/>
    <w:rsid w:val="00FB7F05"/>
    <w:rsid w:val="00FC01C2"/>
    <w:rsid w:val="00FC06A3"/>
    <w:rsid w:val="00FC07D6"/>
    <w:rsid w:val="00FC0B66"/>
    <w:rsid w:val="00FC0FB1"/>
    <w:rsid w:val="00FC1563"/>
    <w:rsid w:val="00FC1EAE"/>
    <w:rsid w:val="00FC1F9A"/>
    <w:rsid w:val="00FC2379"/>
    <w:rsid w:val="00FC27DC"/>
    <w:rsid w:val="00FC2BC2"/>
    <w:rsid w:val="00FC331D"/>
    <w:rsid w:val="00FC38D0"/>
    <w:rsid w:val="00FC3C78"/>
    <w:rsid w:val="00FC3F68"/>
    <w:rsid w:val="00FC411B"/>
    <w:rsid w:val="00FC4130"/>
    <w:rsid w:val="00FC41EA"/>
    <w:rsid w:val="00FC424F"/>
    <w:rsid w:val="00FC4491"/>
    <w:rsid w:val="00FC591A"/>
    <w:rsid w:val="00FC59BE"/>
    <w:rsid w:val="00FC5B25"/>
    <w:rsid w:val="00FC625A"/>
    <w:rsid w:val="00FC6478"/>
    <w:rsid w:val="00FC67D7"/>
    <w:rsid w:val="00FC6A28"/>
    <w:rsid w:val="00FC7571"/>
    <w:rsid w:val="00FC7BF0"/>
    <w:rsid w:val="00FC7C14"/>
    <w:rsid w:val="00FC7D25"/>
    <w:rsid w:val="00FD00BC"/>
    <w:rsid w:val="00FD01C6"/>
    <w:rsid w:val="00FD0907"/>
    <w:rsid w:val="00FD0C74"/>
    <w:rsid w:val="00FD0CE6"/>
    <w:rsid w:val="00FD1100"/>
    <w:rsid w:val="00FD1CC9"/>
    <w:rsid w:val="00FD1CCD"/>
    <w:rsid w:val="00FD1DE2"/>
    <w:rsid w:val="00FD1E4C"/>
    <w:rsid w:val="00FD232B"/>
    <w:rsid w:val="00FD2585"/>
    <w:rsid w:val="00FD2587"/>
    <w:rsid w:val="00FD2760"/>
    <w:rsid w:val="00FD288D"/>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6D5C"/>
    <w:rsid w:val="00FD6E0A"/>
    <w:rsid w:val="00FD703C"/>
    <w:rsid w:val="00FD70D4"/>
    <w:rsid w:val="00FD747D"/>
    <w:rsid w:val="00FD79CB"/>
    <w:rsid w:val="00FE0B93"/>
    <w:rsid w:val="00FE10C1"/>
    <w:rsid w:val="00FE1D49"/>
    <w:rsid w:val="00FE1E9D"/>
    <w:rsid w:val="00FE25A3"/>
    <w:rsid w:val="00FE2878"/>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44A"/>
    <w:rsid w:val="00FF063D"/>
    <w:rsid w:val="00FF0D19"/>
    <w:rsid w:val="00FF0FEE"/>
    <w:rsid w:val="00FF18EF"/>
    <w:rsid w:val="00FF1A1B"/>
    <w:rsid w:val="00FF1AA0"/>
    <w:rsid w:val="00FF201C"/>
    <w:rsid w:val="00FF2526"/>
    <w:rsid w:val="00FF2658"/>
    <w:rsid w:val="00FF26E2"/>
    <w:rsid w:val="00FF2B28"/>
    <w:rsid w:val="00FF2E2C"/>
    <w:rsid w:val="00FF3564"/>
    <w:rsid w:val="00FF3A71"/>
    <w:rsid w:val="00FF3E2A"/>
    <w:rsid w:val="00FF455C"/>
    <w:rsid w:val="00FF46B7"/>
    <w:rsid w:val="00FF4717"/>
    <w:rsid w:val="00FF479D"/>
    <w:rsid w:val="00FF4811"/>
    <w:rsid w:val="00FF4EEA"/>
    <w:rsid w:val="00FF5B82"/>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3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12"/>
    <w:rPr>
      <w:rFonts w:ascii="Arial" w:hAnsi="Arial"/>
    </w:rPr>
  </w:style>
  <w:style w:type="paragraph" w:styleId="Heading1">
    <w:name w:val="heading 1"/>
    <w:basedOn w:val="Normal"/>
    <w:next w:val="Normal"/>
    <w:link w:val="Heading1Char"/>
    <w:uiPriority w:val="9"/>
    <w:qFormat/>
    <w:rsid w:val="000B3BE5"/>
    <w:pPr>
      <w:spacing w:before="2400" w:line="240" w:lineRule="auto"/>
      <w:ind w:right="261"/>
      <w:outlineLvl w:val="0"/>
    </w:pPr>
    <w:rPr>
      <w:rFonts w:ascii="Georgia" w:hAnsi="Georgia" w:cs="Arial"/>
      <w:color w:val="FFFFFF" w:themeColor="background1"/>
      <w:sz w:val="76"/>
      <w:szCs w:val="76"/>
    </w:rPr>
  </w:style>
  <w:style w:type="paragraph" w:styleId="Heading2">
    <w:name w:val="heading 2"/>
    <w:basedOn w:val="Heading1"/>
    <w:next w:val="Normal"/>
    <w:link w:val="Heading2Char"/>
    <w:uiPriority w:val="9"/>
    <w:unhideWhenUsed/>
    <w:qFormat/>
    <w:rsid w:val="00BC3990"/>
    <w:pPr>
      <w:spacing w:before="120" w:after="120" w:line="288" w:lineRule="auto"/>
      <w:outlineLvl w:val="1"/>
    </w:pPr>
    <w:rPr>
      <w:color w:val="02303D" w:themeColor="accent5" w:themeShade="80"/>
      <w:sz w:val="40"/>
      <w:szCs w:val="40"/>
    </w:rPr>
  </w:style>
  <w:style w:type="paragraph" w:styleId="Heading3">
    <w:name w:val="heading 3"/>
    <w:basedOn w:val="Heading2"/>
    <w:next w:val="Normal"/>
    <w:link w:val="Heading3Char"/>
    <w:uiPriority w:val="9"/>
    <w:unhideWhenUsed/>
    <w:qFormat/>
    <w:rsid w:val="00BC3990"/>
    <w:pPr>
      <w:pageBreakBefore/>
      <w:outlineLvl w:val="2"/>
    </w:pPr>
    <w:rPr>
      <w:color w:val="04617B"/>
      <w:sz w:val="32"/>
      <w:szCs w:val="32"/>
    </w:rPr>
  </w:style>
  <w:style w:type="paragraph" w:styleId="Heading4">
    <w:name w:val="heading 4"/>
    <w:basedOn w:val="Heading3"/>
    <w:next w:val="Normal"/>
    <w:link w:val="Heading4Char"/>
    <w:uiPriority w:val="9"/>
    <w:unhideWhenUsed/>
    <w:qFormat/>
    <w:rsid w:val="0057075A"/>
    <w:pPr>
      <w:outlineLvl w:val="3"/>
    </w:pPr>
    <w:rPr>
      <w:rFonts w:eastAsia="Times New Roman"/>
      <w:sz w:val="28"/>
    </w:rPr>
  </w:style>
  <w:style w:type="paragraph" w:styleId="Heading5">
    <w:name w:val="heading 5"/>
    <w:basedOn w:val="Normal"/>
    <w:next w:val="Normal"/>
    <w:link w:val="Heading5Char"/>
    <w:uiPriority w:val="9"/>
    <w:unhideWhenUsed/>
    <w:qFormat/>
    <w:rsid w:val="001C0AB8"/>
    <w:pPr>
      <w:keepNext/>
      <w:keepLines/>
      <w:spacing w:before="180" w:after="120"/>
      <w:jc w:val="both"/>
      <w:outlineLvl w:val="4"/>
    </w:pPr>
    <w:rPr>
      <w:rFonts w:eastAsia="Arial" w:cs="Times New Roman"/>
      <w:b/>
      <w:sz w:val="24"/>
      <w:szCs w:val="20"/>
    </w:rPr>
  </w:style>
  <w:style w:type="paragraph" w:styleId="Heading6">
    <w:name w:val="heading 6"/>
    <w:basedOn w:val="Normal"/>
    <w:next w:val="Normal"/>
    <w:link w:val="Heading6Char"/>
    <w:uiPriority w:val="9"/>
    <w:unhideWhenUsed/>
    <w:qFormat/>
    <w:rsid w:val="00E12362"/>
    <w:pPr>
      <w:spacing w:before="120" w:after="120" w:line="288" w:lineRule="auto"/>
      <w:ind w:left="284"/>
      <w:jc w:val="both"/>
      <w:outlineLvl w:val="5"/>
    </w:pPr>
    <w:rPr>
      <w:rFonts w:eastAsia="Calibri" w:cs="Arial"/>
      <w:b/>
      <w:szCs w:val="2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BE5"/>
    <w:rPr>
      <w:rFonts w:ascii="Georgia" w:hAnsi="Georgia" w:cs="Arial"/>
      <w:color w:val="FFFFFF" w:themeColor="background1"/>
      <w:sz w:val="76"/>
      <w:szCs w:val="76"/>
    </w:rPr>
  </w:style>
  <w:style w:type="character" w:customStyle="1" w:styleId="Heading2Char">
    <w:name w:val="Heading 2 Char"/>
    <w:basedOn w:val="DefaultParagraphFont"/>
    <w:link w:val="Heading2"/>
    <w:uiPriority w:val="9"/>
    <w:rsid w:val="00BC3990"/>
    <w:rPr>
      <w:rFonts w:ascii="Georgia" w:eastAsiaTheme="majorEastAsia" w:hAnsi="Georgia" w:cs="Arial"/>
      <w:bCs/>
      <w:color w:val="02303D" w:themeColor="accent5" w:themeShade="80"/>
      <w:sz w:val="40"/>
      <w:szCs w:val="40"/>
    </w:rPr>
  </w:style>
  <w:style w:type="character" w:customStyle="1" w:styleId="Heading3Char">
    <w:name w:val="Heading 3 Char"/>
    <w:basedOn w:val="DefaultParagraphFont"/>
    <w:link w:val="Heading3"/>
    <w:uiPriority w:val="9"/>
    <w:rsid w:val="00BC3990"/>
    <w:rPr>
      <w:rFonts w:ascii="Georgia" w:eastAsiaTheme="majorEastAsia" w:hAnsi="Georgia" w:cstheme="majorBidi"/>
      <w:b/>
      <w:bCs/>
      <w:color w:val="04617B"/>
      <w:sz w:val="32"/>
      <w:szCs w:val="32"/>
    </w:rPr>
  </w:style>
  <w:style w:type="character" w:customStyle="1" w:styleId="Heading4Char">
    <w:name w:val="Heading 4 Char"/>
    <w:basedOn w:val="DefaultParagraphFont"/>
    <w:link w:val="Heading4"/>
    <w:uiPriority w:val="9"/>
    <w:rsid w:val="0057075A"/>
    <w:rPr>
      <w:rFonts w:ascii="Arial" w:eastAsia="Times New Roman" w:hAnsi="Arial" w:cstheme="majorBidi"/>
      <w:b/>
      <w:bCs/>
      <w:sz w:val="28"/>
      <w:szCs w:val="26"/>
    </w:rPr>
  </w:style>
  <w:style w:type="character" w:customStyle="1" w:styleId="Heading5Char">
    <w:name w:val="Heading 5 Char"/>
    <w:basedOn w:val="DefaultParagraphFont"/>
    <w:link w:val="Heading5"/>
    <w:uiPriority w:val="9"/>
    <w:rsid w:val="001C0AB8"/>
    <w:rPr>
      <w:rFonts w:ascii="Arial" w:eastAsia="Arial" w:hAnsi="Arial" w:cs="Times New Roman"/>
      <w:b/>
      <w:sz w:val="24"/>
      <w:szCs w:val="20"/>
    </w:rPr>
  </w:style>
  <w:style w:type="character" w:customStyle="1" w:styleId="Heading6Char">
    <w:name w:val="Heading 6 Char"/>
    <w:basedOn w:val="DefaultParagraphFont"/>
    <w:link w:val="Heading6"/>
    <w:uiPriority w:val="9"/>
    <w:rsid w:val="00E12362"/>
    <w:rPr>
      <w:rFonts w:ascii="Arial" w:eastAsia="Calibri" w:hAnsi="Arial" w:cs="Arial"/>
      <w:b/>
      <w:szCs w:val="2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basedOn w:val="Heading3Char"/>
    <w:uiPriority w:val="33"/>
    <w:qFormat/>
    <w:rsid w:val="004B54CA"/>
    <w:rPr>
      <w:rFonts w:ascii="Georgia" w:eastAsiaTheme="majorEastAsia" w:hAnsi="Georgia" w:cstheme="majorBidi"/>
      <w:b/>
      <w:bCs/>
      <w:i/>
      <w:iCs/>
      <w:smallCaps/>
      <w:color w:val="04617B"/>
      <w:spacing w:val="5"/>
      <w:sz w:val="32"/>
      <w:szCs w:val="3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8C20DB"/>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E67821"/>
    <w:pPr>
      <w:tabs>
        <w:tab w:val="left" w:pos="442"/>
        <w:tab w:val="right" w:leader="dot" w:pos="10456"/>
      </w:tabs>
      <w:spacing w:after="100"/>
      <w:ind w:left="442"/>
    </w:pPr>
    <w:rPr>
      <w:rFonts w:eastAsia="Times New Roman" w:cs="Arial"/>
      <w:bCs/>
      <w:noProof/>
      <w:color w:val="005A70"/>
      <w:lang w:eastAsia="en-AU"/>
    </w:rPr>
  </w:style>
  <w:style w:type="paragraph" w:styleId="TOC4">
    <w:name w:val="toc 4"/>
    <w:basedOn w:val="Normal"/>
    <w:next w:val="Normal"/>
    <w:autoRedefine/>
    <w:uiPriority w:val="39"/>
    <w:unhideWhenUsed/>
    <w:rsid w:val="0089564C"/>
    <w:pPr>
      <w:spacing w:after="100"/>
      <w:ind w:left="660"/>
    </w:pPr>
    <w:rPr>
      <w:rFonts w:asciiTheme="minorHAnsi"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character" w:customStyle="1" w:styleId="gmail-oypena">
    <w:name w:val="gmail-oypena"/>
    <w:basedOn w:val="DefaultParagraphFont"/>
    <w:rsid w:val="00273BAE"/>
  </w:style>
  <w:style w:type="character" w:styleId="UnresolvedMention">
    <w:name w:val="Unresolved Mention"/>
    <w:basedOn w:val="DefaultParagraphFont"/>
    <w:uiPriority w:val="99"/>
    <w:semiHidden/>
    <w:unhideWhenUsed/>
    <w:rsid w:val="00FF044A"/>
    <w:rPr>
      <w:color w:val="605E5C"/>
      <w:shd w:val="clear" w:color="auto" w:fill="E1DFDD"/>
    </w:rPr>
  </w:style>
  <w:style w:type="table" w:customStyle="1" w:styleId="LightList-Accent36">
    <w:name w:val="Light List - Accent 36"/>
    <w:basedOn w:val="TableNormal"/>
    <w:next w:val="LightList-Accent3"/>
    <w:uiPriority w:val="61"/>
    <w:semiHidden/>
    <w:unhideWhenUsed/>
    <w:rsid w:val="009D0123"/>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1">
    <w:name w:val="Light List - Accent 321"/>
    <w:basedOn w:val="TableNormal"/>
    <w:next w:val="LightList-Accent3"/>
    <w:uiPriority w:val="61"/>
    <w:rsid w:val="006D5953"/>
    <w:pPr>
      <w:spacing w:after="0" w:line="240" w:lineRule="auto"/>
    </w:pPr>
    <w:tblPr>
      <w:tblStyleRowBandSize w:val="1"/>
      <w:tblStyleColBandSize w:val="1"/>
      <w:tblBorders>
        <w:top w:val="single" w:sz="8" w:space="0" w:color="04617B"/>
        <w:left w:val="single" w:sz="8" w:space="0" w:color="04617B"/>
        <w:bottom w:val="single" w:sz="8" w:space="0" w:color="04617B"/>
        <w:right w:val="single" w:sz="8" w:space="0" w:color="04617B"/>
      </w:tblBorders>
    </w:tblPr>
    <w:tblStylePr w:type="firstRow">
      <w:pPr>
        <w:spacing w:before="0" w:after="0" w:line="240" w:lineRule="auto"/>
      </w:pPr>
      <w:rPr>
        <w:b/>
        <w:bCs/>
        <w:color w:val="FFFFFF"/>
      </w:rPr>
      <w:tblPr/>
      <w:tcPr>
        <w:shd w:val="clear" w:color="auto" w:fill="04617B"/>
      </w:tcPr>
    </w:tblStylePr>
    <w:tblStylePr w:type="lastRow">
      <w:pPr>
        <w:spacing w:before="0" w:after="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68474652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5083072">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097946758">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183201723">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45979592">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 w:id="214349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x.dss.gov.au/training" TargetMode="External"/><Relationship Id="rId21" Type="http://schemas.openxmlformats.org/officeDocument/2006/relationships/hyperlink" Target="https://dex.dss.gov.au/data-exchange-protocols" TargetMode="External"/><Relationship Id="rId42" Type="http://schemas.openxmlformats.org/officeDocument/2006/relationships/hyperlink" Target="https://dex.dss.gov.au/document/296" TargetMode="External"/><Relationship Id="rId63" Type="http://schemas.openxmlformats.org/officeDocument/2006/relationships/hyperlink" Target="https://dex.dss.gov.au/data-exchange-protocols" TargetMode="External"/><Relationship Id="rId84" Type="http://schemas.openxmlformats.org/officeDocument/2006/relationships/hyperlink" Target="https://dex.dss.gov.au/training" TargetMode="External"/><Relationship Id="rId138" Type="http://schemas.openxmlformats.org/officeDocument/2006/relationships/hyperlink" Target="https://dex.dss.gov.au/document/296" TargetMode="External"/><Relationship Id="rId159" Type="http://schemas.openxmlformats.org/officeDocument/2006/relationships/hyperlink" Target="https://dex.dss.gov.au/data-exchange-protocols" TargetMode="External"/><Relationship Id="rId170" Type="http://schemas.openxmlformats.org/officeDocument/2006/relationships/hyperlink" Target="https://dex.dss.gov.au/training" TargetMode="External"/><Relationship Id="rId191" Type="http://schemas.openxmlformats.org/officeDocument/2006/relationships/hyperlink" Target="https://dex.dss.gov.au/data-exchange-protocols" TargetMode="External"/><Relationship Id="rId205" Type="http://schemas.openxmlformats.org/officeDocument/2006/relationships/hyperlink" Target="https://dex.dss.gov.au/training" TargetMode="External"/><Relationship Id="rId107" Type="http://schemas.openxmlformats.org/officeDocument/2006/relationships/hyperlink" Target="https://dex.dss.gov.au/data-exchange-protocols" TargetMode="External"/><Relationship Id="rId11" Type="http://schemas.openxmlformats.org/officeDocument/2006/relationships/hyperlink" Target="https://dex.dss.gov.au/document/81" TargetMode="External"/><Relationship Id="rId32" Type="http://schemas.openxmlformats.org/officeDocument/2006/relationships/hyperlink" Target="https://dex.dss.gov.au/training" TargetMode="External"/><Relationship Id="rId53" Type="http://schemas.openxmlformats.org/officeDocument/2006/relationships/hyperlink" Target="https://dex.dss.gov.au/document/296" TargetMode="External"/><Relationship Id="rId74" Type="http://schemas.openxmlformats.org/officeDocument/2006/relationships/hyperlink" Target="https://dex.dss.gov.au/training" TargetMode="External"/><Relationship Id="rId128" Type="http://schemas.openxmlformats.org/officeDocument/2006/relationships/hyperlink" Target="https://dex.dss.gov.au/data-exchange-protocols" TargetMode="External"/><Relationship Id="rId149" Type="http://schemas.openxmlformats.org/officeDocument/2006/relationships/hyperlink" Target="https://dex.dss.gov.au/document/296" TargetMode="External"/><Relationship Id="rId5" Type="http://schemas.openxmlformats.org/officeDocument/2006/relationships/webSettings" Target="webSettings.xml"/><Relationship Id="rId95" Type="http://schemas.openxmlformats.org/officeDocument/2006/relationships/hyperlink" Target="https://dex.dss.gov.au/data-exchange-protocols" TargetMode="External"/><Relationship Id="rId160" Type="http://schemas.openxmlformats.org/officeDocument/2006/relationships/hyperlink" Target="https://dex.dss.gov.au/document/296" TargetMode="External"/><Relationship Id="rId181" Type="http://schemas.openxmlformats.org/officeDocument/2006/relationships/hyperlink" Target="https://dex.dss.gov.au/document/296" TargetMode="External"/><Relationship Id="rId216" Type="http://schemas.openxmlformats.org/officeDocument/2006/relationships/footer" Target="footer1.xml"/><Relationship Id="rId22" Type="http://schemas.openxmlformats.org/officeDocument/2006/relationships/hyperlink" Target="https://dex.dss.gov.au/data-exchange-protocols" TargetMode="External"/><Relationship Id="rId43" Type="http://schemas.openxmlformats.org/officeDocument/2006/relationships/hyperlink" Target="https://dex.dss.gov.au/data-exchange-protocols" TargetMode="External"/><Relationship Id="rId64" Type="http://schemas.openxmlformats.org/officeDocument/2006/relationships/hyperlink" Target="https://dex.dss.gov.au/document/296" TargetMode="External"/><Relationship Id="rId118" Type="http://schemas.openxmlformats.org/officeDocument/2006/relationships/hyperlink" Target="https://dex.dss.gov.au/document/296" TargetMode="External"/><Relationship Id="rId139" Type="http://schemas.openxmlformats.org/officeDocument/2006/relationships/hyperlink" Target="https://dex.dss.gov.au/document/296" TargetMode="External"/><Relationship Id="rId85" Type="http://schemas.openxmlformats.org/officeDocument/2006/relationships/hyperlink" Target="https://dex.dss.gov.au/data-exchange-protocols" TargetMode="External"/><Relationship Id="rId150" Type="http://schemas.openxmlformats.org/officeDocument/2006/relationships/hyperlink" Target="https://dex.dss.gov.au/data-exchange-protocols" TargetMode="External"/><Relationship Id="rId171" Type="http://schemas.openxmlformats.org/officeDocument/2006/relationships/hyperlink" Target="https://dex.dss.gov.au/data-exchange-protocols" TargetMode="External"/><Relationship Id="rId192" Type="http://schemas.openxmlformats.org/officeDocument/2006/relationships/hyperlink" Target="https://dex.dss.gov.au/document/296" TargetMode="External"/><Relationship Id="rId206" Type="http://schemas.openxmlformats.org/officeDocument/2006/relationships/hyperlink" Target="https://dex.dss.gov.au/training" TargetMode="External"/><Relationship Id="rId12" Type="http://schemas.openxmlformats.org/officeDocument/2006/relationships/hyperlink" Target="https://dex.dss.gov.au/" TargetMode="External"/><Relationship Id="rId33" Type="http://schemas.openxmlformats.org/officeDocument/2006/relationships/hyperlink" Target="https://dex.dss.gov.au/data-exchange-protocols" TargetMode="External"/><Relationship Id="rId108" Type="http://schemas.openxmlformats.org/officeDocument/2006/relationships/hyperlink" Target="https://dex.dss.gov.au/data-exchange-protocols" TargetMode="External"/><Relationship Id="rId129" Type="http://schemas.openxmlformats.org/officeDocument/2006/relationships/hyperlink" Target="https://dex.dss.gov.au/data-exchange-protocols" TargetMode="External"/><Relationship Id="rId54" Type="http://schemas.openxmlformats.org/officeDocument/2006/relationships/hyperlink" Target="https://dex.dss.gov.au/data-exchange-protocols" TargetMode="External"/><Relationship Id="rId75" Type="http://schemas.openxmlformats.org/officeDocument/2006/relationships/hyperlink" Target="https://dex.dss.gov.au/data-exchange-protocols" TargetMode="External"/><Relationship Id="rId96" Type="http://schemas.openxmlformats.org/officeDocument/2006/relationships/hyperlink" Target="https://dex.dss.gov.au/document/296" TargetMode="External"/><Relationship Id="rId140" Type="http://schemas.openxmlformats.org/officeDocument/2006/relationships/hyperlink" Target="https://dex.dss.gov.au/document/296" TargetMode="External"/><Relationship Id="rId161" Type="http://schemas.openxmlformats.org/officeDocument/2006/relationships/hyperlink" Target="https://dex.dss.gov.au/document/296" TargetMode="External"/><Relationship Id="rId182" Type="http://schemas.openxmlformats.org/officeDocument/2006/relationships/hyperlink" Target="https://dex.dss.gov.au/data-exchange-protocols" TargetMode="External"/><Relationship Id="rId217"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hyperlink" Target="https://dex.dss.gov.au/training" TargetMode="External"/><Relationship Id="rId119" Type="http://schemas.openxmlformats.org/officeDocument/2006/relationships/hyperlink" Target="https://dex.dss.gov.au/data-exchange-protocols" TargetMode="External"/><Relationship Id="rId44" Type="http://schemas.openxmlformats.org/officeDocument/2006/relationships/hyperlink" Target="https://dex.dss.gov.au/training" TargetMode="External"/><Relationship Id="rId65" Type="http://schemas.openxmlformats.org/officeDocument/2006/relationships/hyperlink" Target="https://dex.dss.gov.au/document/296" TargetMode="External"/><Relationship Id="rId86" Type="http://schemas.openxmlformats.org/officeDocument/2006/relationships/hyperlink" Target="https://dex.dss.gov.au/document/296" TargetMode="External"/><Relationship Id="rId130" Type="http://schemas.openxmlformats.org/officeDocument/2006/relationships/hyperlink" Target="https://dex.dss.gov.au/data-exchange-protocols" TargetMode="External"/><Relationship Id="rId151" Type="http://schemas.openxmlformats.org/officeDocument/2006/relationships/hyperlink" Target="https://dex.dss.gov.au/data-exchange-protocols" TargetMode="External"/><Relationship Id="rId172" Type="http://schemas.openxmlformats.org/officeDocument/2006/relationships/hyperlink" Target="https://dex.dss.gov.au/document/81" TargetMode="External"/><Relationship Id="rId193" Type="http://schemas.openxmlformats.org/officeDocument/2006/relationships/hyperlink" Target="https://dex.dss.gov.au/data-exchange-protocols" TargetMode="External"/><Relationship Id="rId207" Type="http://schemas.openxmlformats.org/officeDocument/2006/relationships/hyperlink" Target="https://dex.dss.gov.au/document/296" TargetMode="External"/><Relationship Id="rId13" Type="http://schemas.openxmlformats.org/officeDocument/2006/relationships/hyperlink" Target="https://dex.dss.gov.au/data-exchange-protocols" TargetMode="External"/><Relationship Id="rId109" Type="http://schemas.openxmlformats.org/officeDocument/2006/relationships/hyperlink" Target="https://dex.dss.gov.au/training" TargetMode="External"/><Relationship Id="rId34" Type="http://schemas.openxmlformats.org/officeDocument/2006/relationships/hyperlink" Target="https://dex.dss.gov.au/document/296" TargetMode="External"/><Relationship Id="rId55" Type="http://schemas.openxmlformats.org/officeDocument/2006/relationships/hyperlink" Target="https://dex.dss.gov.au/training" TargetMode="External"/><Relationship Id="rId76" Type="http://schemas.openxmlformats.org/officeDocument/2006/relationships/hyperlink" Target="https://dex.dss.gov.au/document/296" TargetMode="External"/><Relationship Id="rId97" Type="http://schemas.openxmlformats.org/officeDocument/2006/relationships/hyperlink" Target="https://dex.dss.gov.au/data-exchange-protocols" TargetMode="External"/><Relationship Id="rId120" Type="http://schemas.openxmlformats.org/officeDocument/2006/relationships/hyperlink" Target="https://dex.dss.gov.au/training" TargetMode="External"/><Relationship Id="rId141" Type="http://schemas.openxmlformats.org/officeDocument/2006/relationships/hyperlink" Target="https://dex.dss.gov.au/document/296" TargetMode="External"/><Relationship Id="rId7" Type="http://schemas.openxmlformats.org/officeDocument/2006/relationships/endnotes" Target="endnotes.xml"/><Relationship Id="rId162" Type="http://schemas.openxmlformats.org/officeDocument/2006/relationships/hyperlink" Target="https://dex.dss.gov.au/data-exchange-protocols" TargetMode="External"/><Relationship Id="rId183" Type="http://schemas.openxmlformats.org/officeDocument/2006/relationships/hyperlink" Target="https://dex.dss.gov.au/data-exchange-protocols" TargetMode="External"/><Relationship Id="rId218" Type="http://schemas.openxmlformats.org/officeDocument/2006/relationships/fontTable" Target="fontTable.xml"/><Relationship Id="rId24" Type="http://schemas.openxmlformats.org/officeDocument/2006/relationships/hyperlink" Target="https://dex.dss.gov.au/data-exchange-protocols" TargetMode="External"/><Relationship Id="rId45" Type="http://schemas.openxmlformats.org/officeDocument/2006/relationships/hyperlink" Target="https://dex.dss.gov.au/document/296" TargetMode="External"/><Relationship Id="rId66" Type="http://schemas.openxmlformats.org/officeDocument/2006/relationships/hyperlink" Target="https://dex.dss.gov.au/document/296" TargetMode="External"/><Relationship Id="rId87" Type="http://schemas.openxmlformats.org/officeDocument/2006/relationships/hyperlink" Target="https://dex.dss.gov.au/data-exchange-protocols" TargetMode="External"/><Relationship Id="rId110" Type="http://schemas.openxmlformats.org/officeDocument/2006/relationships/hyperlink" Target="https://dex.dss.gov.au/data-exchange-protocols" TargetMode="External"/><Relationship Id="rId131" Type="http://schemas.openxmlformats.org/officeDocument/2006/relationships/hyperlink" Target="https://dex.dss.gov.au/document/296" TargetMode="External"/><Relationship Id="rId152" Type="http://schemas.openxmlformats.org/officeDocument/2006/relationships/hyperlink" Target="https://dex.dss.gov.au/document/296" TargetMode="External"/><Relationship Id="rId173" Type="http://schemas.openxmlformats.org/officeDocument/2006/relationships/hyperlink" Target="https://dex.dss.gov.au/document/121" TargetMode="External"/><Relationship Id="rId194" Type="http://schemas.openxmlformats.org/officeDocument/2006/relationships/hyperlink" Target="https://dex.dss.gov.au/training" TargetMode="External"/><Relationship Id="rId208" Type="http://schemas.openxmlformats.org/officeDocument/2006/relationships/hyperlink" Target="https://dex.dss.gov.au/data-exchange-protocols" TargetMode="External"/><Relationship Id="rId14" Type="http://schemas.openxmlformats.org/officeDocument/2006/relationships/hyperlink" Target="https://dex.dss.gov.au/training" TargetMode="External"/><Relationship Id="rId30" Type="http://schemas.openxmlformats.org/officeDocument/2006/relationships/hyperlink" Target="https://dex.dss.gov.au/document/296" TargetMode="External"/><Relationship Id="rId35" Type="http://schemas.openxmlformats.org/officeDocument/2006/relationships/hyperlink" Target="https://dex.dss.gov.au/data-exchange-protocols" TargetMode="External"/><Relationship Id="rId56" Type="http://schemas.openxmlformats.org/officeDocument/2006/relationships/hyperlink" Target="https://dex.dss.gov.au/data-exchange-protocols" TargetMode="External"/><Relationship Id="rId77" Type="http://schemas.openxmlformats.org/officeDocument/2006/relationships/hyperlink" Target="https://dex.dss.gov.au/document/296" TargetMode="External"/><Relationship Id="rId100" Type="http://schemas.openxmlformats.org/officeDocument/2006/relationships/hyperlink" Target="https://dex.dss.gov.au/document/296" TargetMode="External"/><Relationship Id="rId105" Type="http://schemas.openxmlformats.org/officeDocument/2006/relationships/hyperlink" Target="https://dex.dss.gov.au/data-exchange-protocols" TargetMode="External"/><Relationship Id="rId126" Type="http://schemas.openxmlformats.org/officeDocument/2006/relationships/hyperlink" Target="https://dex.dss.gov.au/data-exchange-protocols" TargetMode="External"/><Relationship Id="rId147" Type="http://schemas.openxmlformats.org/officeDocument/2006/relationships/hyperlink" Target="https://dex.dss.gov.au/training" TargetMode="External"/><Relationship Id="rId168" Type="http://schemas.openxmlformats.org/officeDocument/2006/relationships/hyperlink" Target="https://dex.dss.gov.au/document/296" TargetMode="External"/><Relationship Id="rId8" Type="http://schemas.openxmlformats.org/officeDocument/2006/relationships/image" Target="media/image1.png"/><Relationship Id="rId51" Type="http://schemas.openxmlformats.org/officeDocument/2006/relationships/hyperlink" Target="https://dex.dss.gov.au/training" TargetMode="External"/><Relationship Id="rId72" Type="http://schemas.openxmlformats.org/officeDocument/2006/relationships/hyperlink" Target="https://dex.dss.gov.au/data-exchange-protocols" TargetMode="External"/><Relationship Id="rId93" Type="http://schemas.openxmlformats.org/officeDocument/2006/relationships/hyperlink" Target="https://dex.dss.gov.au/data-exchange-protocols" TargetMode="External"/><Relationship Id="rId98" Type="http://schemas.openxmlformats.org/officeDocument/2006/relationships/hyperlink" Target="https://dex.dss.gov.au/training" TargetMode="External"/><Relationship Id="rId121" Type="http://schemas.openxmlformats.org/officeDocument/2006/relationships/hyperlink" Target="https://dex.dss.gov.au/document/296" TargetMode="External"/><Relationship Id="rId142" Type="http://schemas.openxmlformats.org/officeDocument/2006/relationships/hyperlink" Target="https://dex.dss.gov.au/data-exchange-protocols" TargetMode="External"/><Relationship Id="rId163" Type="http://schemas.openxmlformats.org/officeDocument/2006/relationships/hyperlink" Target="https://dex.dss.gov.au/training" TargetMode="External"/><Relationship Id="rId184" Type="http://schemas.openxmlformats.org/officeDocument/2006/relationships/hyperlink" Target="https://dex.dss.gov.au/document/296" TargetMode="External"/><Relationship Id="rId189" Type="http://schemas.openxmlformats.org/officeDocument/2006/relationships/hyperlink" Target="https://dex.dss.gov.au/document/81"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dex.dss.gov.au/document/296" TargetMode="External"/><Relationship Id="rId25" Type="http://schemas.openxmlformats.org/officeDocument/2006/relationships/hyperlink" Target="https://dex.dss.gov.au/document/296" TargetMode="External"/><Relationship Id="rId46" Type="http://schemas.openxmlformats.org/officeDocument/2006/relationships/hyperlink" Target="https://dex.dss.gov.au/data-exchange-protocols" TargetMode="External"/><Relationship Id="rId67" Type="http://schemas.openxmlformats.org/officeDocument/2006/relationships/hyperlink" Target="https://dex.dss.gov.au/document/296" TargetMode="External"/><Relationship Id="rId116" Type="http://schemas.openxmlformats.org/officeDocument/2006/relationships/hyperlink" Target="https://dex.dss.gov.au/data-exchange-protocols" TargetMode="External"/><Relationship Id="rId137" Type="http://schemas.openxmlformats.org/officeDocument/2006/relationships/hyperlink" Target="https://dex.dss.gov.au/document/296" TargetMode="External"/><Relationship Id="rId158" Type="http://schemas.openxmlformats.org/officeDocument/2006/relationships/hyperlink" Target="https://dex.dss.gov.au/document/81" TargetMode="External"/><Relationship Id="rId20" Type="http://schemas.openxmlformats.org/officeDocument/2006/relationships/hyperlink" Target="https://dex.dss.gov.au/document/296" TargetMode="External"/><Relationship Id="rId41" Type="http://schemas.openxmlformats.org/officeDocument/2006/relationships/hyperlink" Target="https://dex.dss.gov.au/data-exchange-protocols" TargetMode="External"/><Relationship Id="rId62" Type="http://schemas.openxmlformats.org/officeDocument/2006/relationships/hyperlink" Target="https://dex.dss.gov.au/data-exchange-protocols" TargetMode="External"/><Relationship Id="rId83" Type="http://schemas.openxmlformats.org/officeDocument/2006/relationships/hyperlink" Target="https://dex.dss.gov.au/data-exchange-protocols" TargetMode="External"/><Relationship Id="rId88" Type="http://schemas.openxmlformats.org/officeDocument/2006/relationships/hyperlink" Target="https://dex.dss.gov.au/training" TargetMode="External"/><Relationship Id="rId111" Type="http://schemas.openxmlformats.org/officeDocument/2006/relationships/hyperlink" Target="https://dex.dss.gov.au/document/296" TargetMode="External"/><Relationship Id="rId132" Type="http://schemas.openxmlformats.org/officeDocument/2006/relationships/hyperlink" Target="https://dex.dss.gov.au/data-exchange-protocols" TargetMode="External"/><Relationship Id="rId153" Type="http://schemas.openxmlformats.org/officeDocument/2006/relationships/hyperlink" Target="https://dex.dss.gov.au/document/296" TargetMode="External"/><Relationship Id="rId174" Type="http://schemas.openxmlformats.org/officeDocument/2006/relationships/hyperlink" Target="https://dex.dss.gov.au/data-exchange-protocols" TargetMode="External"/><Relationship Id="rId179" Type="http://schemas.openxmlformats.org/officeDocument/2006/relationships/hyperlink" Target="https://dex.dss.gov.au/training" TargetMode="External"/><Relationship Id="rId195" Type="http://schemas.openxmlformats.org/officeDocument/2006/relationships/hyperlink" Target="https://dex.dss.gov.au/document/296" TargetMode="External"/><Relationship Id="rId209" Type="http://schemas.openxmlformats.org/officeDocument/2006/relationships/hyperlink" Target="https://dex.dss.gov.au/training" TargetMode="External"/><Relationship Id="rId190" Type="http://schemas.openxmlformats.org/officeDocument/2006/relationships/hyperlink" Target="https://dex.dss.gov.au/data-exchange-protocols" TargetMode="External"/><Relationship Id="rId204" Type="http://schemas.openxmlformats.org/officeDocument/2006/relationships/hyperlink" Target="https://dex.dss.gov.au/data-exchange-protocols" TargetMode="External"/><Relationship Id="rId15" Type="http://schemas.openxmlformats.org/officeDocument/2006/relationships/hyperlink" Target="https://dex.dss.gov.au/data-exchange-protocols" TargetMode="External"/><Relationship Id="rId36" Type="http://schemas.openxmlformats.org/officeDocument/2006/relationships/hyperlink" Target="https://dex.dss.gov.au/training" TargetMode="External"/><Relationship Id="rId57" Type="http://schemas.openxmlformats.org/officeDocument/2006/relationships/hyperlink" Target="https://dex.dss.gov.au/document/296" TargetMode="External"/><Relationship Id="rId106" Type="http://schemas.openxmlformats.org/officeDocument/2006/relationships/hyperlink" Target="https://dex.dss.gov.au/training" TargetMode="External"/><Relationship Id="rId127" Type="http://schemas.openxmlformats.org/officeDocument/2006/relationships/hyperlink" Target="https://dex.dss.gov.au/document/296" TargetMode="External"/><Relationship Id="rId10" Type="http://schemas.openxmlformats.org/officeDocument/2006/relationships/hyperlink" Target="https://dex.dss.gov.au/training" TargetMode="External"/><Relationship Id="rId31" Type="http://schemas.openxmlformats.org/officeDocument/2006/relationships/hyperlink" Target="https://dex.dss.gov.au/data-exchange-protocols" TargetMode="External"/><Relationship Id="rId52" Type="http://schemas.openxmlformats.org/officeDocument/2006/relationships/hyperlink" Target="https://dex.dss.gov.au/data-exchange-protocols" TargetMode="External"/><Relationship Id="rId73" Type="http://schemas.openxmlformats.org/officeDocument/2006/relationships/hyperlink" Target="http://www.nationalredress.gov.au" TargetMode="External"/><Relationship Id="rId78" Type="http://schemas.openxmlformats.org/officeDocument/2006/relationships/hyperlink" Target="https://dex.dss.gov.au/document/296" TargetMode="External"/><Relationship Id="rId94" Type="http://schemas.openxmlformats.org/officeDocument/2006/relationships/hyperlink" Target="https://dex.dss.gov.au/training" TargetMode="External"/><Relationship Id="rId99" Type="http://schemas.openxmlformats.org/officeDocument/2006/relationships/hyperlink" Target="https://dex.dss.gov.au/data-exchange-protocols" TargetMode="External"/><Relationship Id="rId101" Type="http://schemas.openxmlformats.org/officeDocument/2006/relationships/hyperlink" Target="https://dex.dss.gov.au/data-exchange-protocols" TargetMode="External"/><Relationship Id="rId122" Type="http://schemas.openxmlformats.org/officeDocument/2006/relationships/hyperlink" Target="https://dex.dss.gov.au/data-exchange-protocols" TargetMode="External"/><Relationship Id="rId143" Type="http://schemas.openxmlformats.org/officeDocument/2006/relationships/hyperlink" Target="https://dex.dss.gov.au/data-exchange-protocols" TargetMode="External"/><Relationship Id="rId148" Type="http://schemas.openxmlformats.org/officeDocument/2006/relationships/hyperlink" Target="https://dex.dss.gov.au/data-exchange-protocols" TargetMode="External"/><Relationship Id="rId164" Type="http://schemas.openxmlformats.org/officeDocument/2006/relationships/hyperlink" Target="https://dex.dss.gov.au/document/296" TargetMode="External"/><Relationship Id="rId169" Type="http://schemas.openxmlformats.org/officeDocument/2006/relationships/hyperlink" Target="https://dex.dss.gov.au/data-exchange-protocols" TargetMode="External"/><Relationship Id="rId185" Type="http://schemas.openxmlformats.org/officeDocument/2006/relationships/hyperlink" Target="https://dex.dss.gov.au/document/296"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80" Type="http://schemas.openxmlformats.org/officeDocument/2006/relationships/hyperlink" Target="https://dex.dss.gov.au/data-exchange-protocols" TargetMode="External"/><Relationship Id="rId210" Type="http://schemas.openxmlformats.org/officeDocument/2006/relationships/hyperlink" Target="https://dex.dss.gov.au/data-exchange-protocols" TargetMode="External"/><Relationship Id="rId215" Type="http://schemas.openxmlformats.org/officeDocument/2006/relationships/hyperlink" Target="https://dex.dss.gov.au/document/296" TargetMode="External"/><Relationship Id="rId26" Type="http://schemas.openxmlformats.org/officeDocument/2006/relationships/hyperlink" Target="https://dex.dss.gov.au/data-exchange-protocols" TargetMode="External"/><Relationship Id="rId47" Type="http://schemas.openxmlformats.org/officeDocument/2006/relationships/hyperlink" Target="https://dex.dss.gov.au/training" TargetMode="External"/><Relationship Id="rId68" Type="http://schemas.openxmlformats.org/officeDocument/2006/relationships/hyperlink" Target="https://dex.dss.gov.au/data-exchange-protocols" TargetMode="External"/><Relationship Id="rId89" Type="http://schemas.openxmlformats.org/officeDocument/2006/relationships/hyperlink" Target="https://dex.dss.gov.au/document/296" TargetMode="External"/><Relationship Id="rId112" Type="http://schemas.openxmlformats.org/officeDocument/2006/relationships/hyperlink" Target="https://dex.dss.gov.au/data-exchange-protocols" TargetMode="External"/><Relationship Id="rId133" Type="http://schemas.openxmlformats.org/officeDocument/2006/relationships/hyperlink" Target="https://dex.dss.gov.au/data-exchange-protocols" TargetMode="External"/><Relationship Id="rId154" Type="http://schemas.openxmlformats.org/officeDocument/2006/relationships/hyperlink" Target="https://dex.dss.gov.au/document/296" TargetMode="External"/><Relationship Id="rId175" Type="http://schemas.openxmlformats.org/officeDocument/2006/relationships/hyperlink" Target="https://dex.dss.gov.au/training" TargetMode="External"/><Relationship Id="rId196" Type="http://schemas.openxmlformats.org/officeDocument/2006/relationships/hyperlink" Target="https://dex.dss.gov.au/data-exchange-protocols" TargetMode="External"/><Relationship Id="rId200" Type="http://schemas.openxmlformats.org/officeDocument/2006/relationships/hyperlink" Target="https://dex.dss.gov.au/data-exchange-protocols" TargetMode="External"/><Relationship Id="rId16" Type="http://schemas.openxmlformats.org/officeDocument/2006/relationships/hyperlink" Target="https://dex.dss.gov.au/document/296" TargetMode="External"/><Relationship Id="rId37" Type="http://schemas.openxmlformats.org/officeDocument/2006/relationships/hyperlink" Target="https://dex.dss.gov.au/data-exchange-protocols" TargetMode="External"/><Relationship Id="rId58" Type="http://schemas.openxmlformats.org/officeDocument/2006/relationships/hyperlink" Target="https://dex.dss.gov.au/data-exchange-protocols" TargetMode="External"/><Relationship Id="rId79" Type="http://schemas.openxmlformats.org/officeDocument/2006/relationships/hyperlink" Target="https://dex.dss.gov.au/data-exchange-protocols" TargetMode="External"/><Relationship Id="rId102" Type="http://schemas.openxmlformats.org/officeDocument/2006/relationships/hyperlink" Target="https://dex.dss.gov.au/training" TargetMode="External"/><Relationship Id="rId123" Type="http://schemas.openxmlformats.org/officeDocument/2006/relationships/hyperlink" Target="https://dex.dss.gov.au/data-exchange-protocols" TargetMode="External"/><Relationship Id="rId144" Type="http://schemas.openxmlformats.org/officeDocument/2006/relationships/hyperlink" Target="https://dex.dss.gov.au/document/296" TargetMode="External"/><Relationship Id="rId90" Type="http://schemas.openxmlformats.org/officeDocument/2006/relationships/hyperlink" Target="https://dex.dss.gov.au/data-exchange-protocols" TargetMode="External"/><Relationship Id="rId165" Type="http://schemas.openxmlformats.org/officeDocument/2006/relationships/hyperlink" Target="https://dex.dss.gov.au/data-exchange-protocols" TargetMode="External"/><Relationship Id="rId186" Type="http://schemas.openxmlformats.org/officeDocument/2006/relationships/hyperlink" Target="https://dex.dss.gov.au/document/296" TargetMode="External"/><Relationship Id="rId211" Type="http://schemas.openxmlformats.org/officeDocument/2006/relationships/hyperlink" Target="https://dex.dss.gov.au/document/296" TargetMode="External"/><Relationship Id="rId27" Type="http://schemas.openxmlformats.org/officeDocument/2006/relationships/hyperlink" Target="https://dex.dss.gov.au/data-exchange-protocols" TargetMode="External"/><Relationship Id="rId48" Type="http://schemas.openxmlformats.org/officeDocument/2006/relationships/hyperlink" Target="https://dex.dss.gov.au/data-exchange-protocols" TargetMode="External"/><Relationship Id="rId69" Type="http://schemas.openxmlformats.org/officeDocument/2006/relationships/hyperlink" Target="https://dex.dss.gov.au/training" TargetMode="External"/><Relationship Id="rId113" Type="http://schemas.openxmlformats.org/officeDocument/2006/relationships/hyperlink" Target="https://dex.dss.gov.au/training" TargetMode="External"/><Relationship Id="rId134" Type="http://schemas.openxmlformats.org/officeDocument/2006/relationships/hyperlink" Target="https://dex.dss.gov.au/document/296" TargetMode="External"/><Relationship Id="rId80" Type="http://schemas.openxmlformats.org/officeDocument/2006/relationships/hyperlink" Target="https://dex.dss.gov.au/training" TargetMode="External"/><Relationship Id="rId155" Type="http://schemas.openxmlformats.org/officeDocument/2006/relationships/hyperlink" Target="https://dex.dss.gov.au/document/296" TargetMode="External"/><Relationship Id="rId176" Type="http://schemas.openxmlformats.org/officeDocument/2006/relationships/hyperlink" Target="https://dex.dss.gov.au/data-exchange-protocols" TargetMode="External"/><Relationship Id="rId197" Type="http://schemas.openxmlformats.org/officeDocument/2006/relationships/hyperlink" Target="https://dex.dss.gov.au/document/121" TargetMode="External"/><Relationship Id="rId201" Type="http://schemas.openxmlformats.org/officeDocument/2006/relationships/hyperlink" Target="https://dex.dss.gov.au/training" TargetMode="External"/><Relationship Id="rId17" Type="http://schemas.openxmlformats.org/officeDocument/2006/relationships/hyperlink" Target="https://dex.dss.gov.au/data-exchange-protocols" TargetMode="External"/><Relationship Id="rId38" Type="http://schemas.openxmlformats.org/officeDocument/2006/relationships/hyperlink" Target="https://dex.dss.gov.au/document/296" TargetMode="External"/><Relationship Id="rId59" Type="http://schemas.openxmlformats.org/officeDocument/2006/relationships/hyperlink" Target="https://dex.dss.gov.au/training" TargetMode="External"/><Relationship Id="rId103" Type="http://schemas.openxmlformats.org/officeDocument/2006/relationships/hyperlink" Target="https://dex.dss.gov.au/data-exchange-protocols" TargetMode="External"/><Relationship Id="rId124" Type="http://schemas.openxmlformats.org/officeDocument/2006/relationships/hyperlink" Target="https://dex.dss.gov.au/document/296" TargetMode="External"/><Relationship Id="rId70" Type="http://schemas.openxmlformats.org/officeDocument/2006/relationships/hyperlink" Target="https://dex.dss.gov.au/data-exchange-protocols" TargetMode="External"/><Relationship Id="rId91" Type="http://schemas.openxmlformats.org/officeDocument/2006/relationships/hyperlink" Target="https://dex.dss.gov.au/training" TargetMode="External"/><Relationship Id="rId145" Type="http://schemas.openxmlformats.org/officeDocument/2006/relationships/hyperlink" Target="https://dex.dss.gov.au/training" TargetMode="External"/><Relationship Id="rId166" Type="http://schemas.openxmlformats.org/officeDocument/2006/relationships/hyperlink" Target="https://dex.dss.gov.au/training" TargetMode="External"/><Relationship Id="rId187" Type="http://schemas.openxmlformats.org/officeDocument/2006/relationships/hyperlink" Target="https://dex.dss.gov.au/document/296" TargetMode="External"/><Relationship Id="rId1" Type="http://schemas.openxmlformats.org/officeDocument/2006/relationships/customXml" Target="../customXml/item1.xml"/><Relationship Id="rId212" Type="http://schemas.openxmlformats.org/officeDocument/2006/relationships/hyperlink" Target="https://dex.dss.gov.au/document/296" TargetMode="External"/><Relationship Id="rId28" Type="http://schemas.openxmlformats.org/officeDocument/2006/relationships/hyperlink" Target="https://dex.dss.gov.au/training" TargetMode="External"/><Relationship Id="rId49" Type="http://schemas.openxmlformats.org/officeDocument/2006/relationships/hyperlink" Target="https://dex.dss.gov.au/document/296" TargetMode="External"/><Relationship Id="rId114" Type="http://schemas.openxmlformats.org/officeDocument/2006/relationships/hyperlink" Target="https://dex.dss.gov.au/data-exchange-protocols" TargetMode="External"/><Relationship Id="rId60" Type="http://schemas.openxmlformats.org/officeDocument/2006/relationships/hyperlink" Target="https://dex.dss.gov.au/data-exchange-protocols" TargetMode="External"/><Relationship Id="rId81" Type="http://schemas.openxmlformats.org/officeDocument/2006/relationships/hyperlink" Target="https://dex.dss.gov.au/data-exchange-protocols" TargetMode="External"/><Relationship Id="rId135" Type="http://schemas.openxmlformats.org/officeDocument/2006/relationships/hyperlink" Target="https://dex.dss.gov.au/data-exchange-protocols" TargetMode="External"/><Relationship Id="rId156" Type="http://schemas.openxmlformats.org/officeDocument/2006/relationships/hyperlink" Target="https://dex.dss.gov.au/document/81" TargetMode="External"/><Relationship Id="rId177" Type="http://schemas.openxmlformats.org/officeDocument/2006/relationships/hyperlink" Target="https://dex.dss.gov.au/document/296" TargetMode="External"/><Relationship Id="rId198" Type="http://schemas.openxmlformats.org/officeDocument/2006/relationships/hyperlink" Target="https://dex.dss.gov.au/data-exchange-protocols" TargetMode="External"/><Relationship Id="rId202" Type="http://schemas.openxmlformats.org/officeDocument/2006/relationships/hyperlink" Target="https://dex.dss.gov.au/data-exchange-protocols" TargetMode="External"/><Relationship Id="rId18" Type="http://schemas.openxmlformats.org/officeDocument/2006/relationships/hyperlink" Target="https://dex.dss.gov.au/training" TargetMode="External"/><Relationship Id="rId39" Type="http://schemas.openxmlformats.org/officeDocument/2006/relationships/hyperlink" Target="https://dex.dss.gov.au/data-exchange-protocols" TargetMode="External"/><Relationship Id="rId50" Type="http://schemas.openxmlformats.org/officeDocument/2006/relationships/hyperlink" Target="https://dex.dss.gov.au/data-exchange-protocols" TargetMode="External"/><Relationship Id="rId104" Type="http://schemas.openxmlformats.org/officeDocument/2006/relationships/hyperlink" Target="https://dex.dss.gov.au/document/296" TargetMode="External"/><Relationship Id="rId125" Type="http://schemas.openxmlformats.org/officeDocument/2006/relationships/hyperlink" Target="https://dex.dss.gov.au/data-exchange-protocols" TargetMode="External"/><Relationship Id="rId146" Type="http://schemas.openxmlformats.org/officeDocument/2006/relationships/hyperlink" Target="https://dex.dss.gov.au/data-exchange-protocols" TargetMode="External"/><Relationship Id="rId167" Type="http://schemas.openxmlformats.org/officeDocument/2006/relationships/hyperlink" Target="https://dex.dss.gov.au/data-exchange-protocols" TargetMode="External"/><Relationship Id="rId188" Type="http://schemas.openxmlformats.org/officeDocument/2006/relationships/hyperlink" Target="https://dex.dss.gov.au/data-exchange-protocols" TargetMode="External"/><Relationship Id="rId71" Type="http://schemas.openxmlformats.org/officeDocument/2006/relationships/hyperlink" Target="https://dex.dss.gov.au/document/296" TargetMode="External"/><Relationship Id="rId92" Type="http://schemas.openxmlformats.org/officeDocument/2006/relationships/hyperlink" Target="https://dex.dss.gov.au/data-exchange-protocols" TargetMode="External"/><Relationship Id="rId213" Type="http://schemas.openxmlformats.org/officeDocument/2006/relationships/hyperlink" Target="https://dex.dss.gov.au/document/296" TargetMode="External"/><Relationship Id="rId2" Type="http://schemas.openxmlformats.org/officeDocument/2006/relationships/numbering" Target="numbering.xml"/><Relationship Id="rId29" Type="http://schemas.openxmlformats.org/officeDocument/2006/relationships/hyperlink" Target="https://dex.dss.gov.au/data-exchange-protocols" TargetMode="External"/><Relationship Id="rId40" Type="http://schemas.openxmlformats.org/officeDocument/2006/relationships/hyperlink" Target="https://dex.dss.gov.au/training" TargetMode="External"/><Relationship Id="rId115" Type="http://schemas.openxmlformats.org/officeDocument/2006/relationships/hyperlink" Target="https://dex.dss.gov.au/document/296" TargetMode="External"/><Relationship Id="rId136" Type="http://schemas.openxmlformats.org/officeDocument/2006/relationships/hyperlink" Target="https://dex.dss.gov.au/data-exchange-protocols" TargetMode="External"/><Relationship Id="rId157" Type="http://schemas.openxmlformats.org/officeDocument/2006/relationships/hyperlink" Target="https://dex.dss.gov.au/training" TargetMode="External"/><Relationship Id="rId178" Type="http://schemas.openxmlformats.org/officeDocument/2006/relationships/hyperlink" Target="https://dex.dss.gov.au/data-exchange-protocols" TargetMode="External"/><Relationship Id="rId61" Type="http://schemas.openxmlformats.org/officeDocument/2006/relationships/hyperlink" Target="https://dex.dss.gov.au/document/296" TargetMode="External"/><Relationship Id="rId82" Type="http://schemas.openxmlformats.org/officeDocument/2006/relationships/hyperlink" Target="https://dex.dss.gov.au/document/296" TargetMode="External"/><Relationship Id="rId199" Type="http://schemas.openxmlformats.org/officeDocument/2006/relationships/hyperlink" Target="https://dex.dss.gov.au/training" TargetMode="External"/><Relationship Id="rId203" Type="http://schemas.openxmlformats.org/officeDocument/2006/relationships/hyperlink" Target="https://dex.dss.gov.au/document/296" TargetMode="External"/><Relationship Id="rId19"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043B7-3939-47C4-B70B-57BA054A5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78028</Words>
  <Characters>435400</Characters>
  <Application>Microsoft Office Word</Application>
  <DocSecurity>0</DocSecurity>
  <Lines>12805</Lines>
  <Paragraphs>6667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PSG DSS 1 March 2026</dc:title>
  <dc:subject/>
  <dc:creator/>
  <cp:keywords>[SEC=UNOFFICIAL]</cp:keywords>
  <dc:description/>
  <cp:lastModifiedBy/>
  <cp:revision>1</cp:revision>
  <dcterms:created xsi:type="dcterms:W3CDTF">2026-06-18T21:54:00Z</dcterms:created>
  <dcterms:modified xsi:type="dcterms:W3CDTF">2026-06-18T23:34:00Z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MSIP_Label_48c3c0a9-12dd-4b95-92ca-a006af7b6583_ContentBits">
    <vt:lpwstr>3</vt:lpwstr>
  </property>
  <property fmtid="{D5CDD505-2E9C-101B-9397-08002B2CF9AE}" pid="4" name="PM_Note">
    <vt:lpwstr/>
  </property>
  <property fmtid="{D5CDD505-2E9C-101B-9397-08002B2CF9AE}" pid="5" name="MSIP_Label_48c3c0a9-12dd-4b95-92ca-a006af7b6583_SetDate">
    <vt:lpwstr>2025-08-12T06:13:06Z</vt:lpwstr>
  </property>
  <property fmtid="{D5CDD505-2E9C-101B-9397-08002B2CF9AE}" pid="6" name="PM_OriginationTimeStamp">
    <vt:lpwstr>2025-08-12T06:13:06Z</vt:lpwstr>
  </property>
  <property fmtid="{D5CDD505-2E9C-101B-9397-08002B2CF9AE}" pid="7" name="PM_ProtectiveMarkingValue_Header">
    <vt:lpwstr>UNOFFICIAL</vt:lpwstr>
  </property>
  <property fmtid="{D5CDD505-2E9C-101B-9397-08002B2CF9AE}" pid="8" name="PM_Markers">
    <vt:lpwstr/>
  </property>
  <property fmtid="{D5CDD505-2E9C-101B-9397-08002B2CF9AE}" pid="9" name="MSIP_Label_48c3c0a9-12dd-4b95-92ca-a006af7b6583_Name">
    <vt:lpwstr>UNOFFICIAL</vt:lpwstr>
  </property>
  <property fmtid="{D5CDD505-2E9C-101B-9397-08002B2CF9AE}" pid="10" name="MSIP_Label_48c3c0a9-12dd-4b95-92ca-a006af7b6583_Method">
    <vt:lpwstr>Privileged</vt:lpwstr>
  </property>
  <property fmtid="{D5CDD505-2E9C-101B-9397-08002B2CF9AE}" pid="11" name="PM_Expires">
    <vt:lpwstr/>
  </property>
  <property fmtid="{D5CDD505-2E9C-101B-9397-08002B2CF9AE}" pid="12" name="PM_DisplayValueSecClassificationWithQualifier">
    <vt:lpwstr>UNOFFICIAL</vt:lpwstr>
  </property>
  <property fmtid="{D5CDD505-2E9C-101B-9397-08002B2CF9AE}" pid="13" name="MSIP_Label_48c3c0a9-12dd-4b95-92ca-a006af7b6583_SiteId">
    <vt:lpwstr>61e36dd1-ca6e-4d61-aa0a-2b4eb88317a3</vt:lpwstr>
  </property>
  <property fmtid="{D5CDD505-2E9C-101B-9397-08002B2CF9AE}" pid="14" name="MSIP_Label_48c3c0a9-12dd-4b95-92ca-a006af7b6583_Enabled">
    <vt:lpwstr>true</vt:lpwstr>
  </property>
  <property fmtid="{D5CDD505-2E9C-101B-9397-08002B2CF9AE}" pid="15" name="MSIP_Label_48c3c0a9-12dd-4b95-92ca-a006af7b6583_ActionId">
    <vt:lpwstr>2b5e928162e64834a3fdc71b8e4c08d2</vt:lpwstr>
  </property>
  <property fmtid="{D5CDD505-2E9C-101B-9397-08002B2CF9AE}" pid="16" name="PM_DowngradeTo">
    <vt:lpwstr/>
  </property>
  <property fmtid="{D5CDD505-2E9C-101B-9397-08002B2CF9AE}" pid="17" name="PM_InsertionValue">
    <vt:lpwstr>UNOFFICIAL</vt:lpwstr>
  </property>
  <property fmtid="{D5CDD505-2E9C-101B-9397-08002B2CF9AE}" pid="18" name="PM_Originator_Hash_SHA1">
    <vt:lpwstr>DC3EAC6FB4874D452CD0D6E554940955B9FF8C9D</vt:lpwstr>
  </property>
  <property fmtid="{D5CDD505-2E9C-101B-9397-08002B2CF9AE}" pid="19" name="PM_ProtectiveMarkingValue_Footer">
    <vt:lpwstr>UNOFFICIAL</vt:lpwstr>
  </property>
  <property fmtid="{D5CDD505-2E9C-101B-9397-08002B2CF9AE}" pid="20" name="PM_Originating_FileId">
    <vt:lpwstr>1E17F808BD3A43999332436C3FBBA21F</vt:lpwstr>
  </property>
  <property fmtid="{D5CDD505-2E9C-101B-9397-08002B2CF9AE}" pid="21" name="PM_Display">
    <vt:lpwstr>UNOFFICIAL</vt:lpwstr>
  </property>
  <property fmtid="{D5CDD505-2E9C-101B-9397-08002B2CF9AE}" pid="22" name="PM_OriginatorUserAccountName_SHA256">
    <vt:lpwstr>56084DE7D87471392F5BD2235C8043EAEC8018D05D094D5A8468DE8533D8A2CE</vt:lpwstr>
  </property>
  <property fmtid="{D5CDD505-2E9C-101B-9397-08002B2CF9AE}" pid="23" name="PM_OriginatorDomainName_SHA256">
    <vt:lpwstr>E83A2A66C4061446A7E3732E8D44762184B6B377D962B96C83DC624302585857</vt:lpwstr>
  </property>
  <property fmtid="{D5CDD505-2E9C-101B-9397-08002B2CF9AE}" pid="24" name="PMUuid">
    <vt:lpwstr>v=2022.2;d=gov.au;g=65417EFE-F3B9-5E66-BD91-1E689FEC2EA6</vt:lpwstr>
  </property>
  <property fmtid="{D5CDD505-2E9C-101B-9397-08002B2CF9AE}" pid="25" name="PM_Hash_Version">
    <vt:lpwstr>2024.1</vt:lpwstr>
  </property>
  <property fmtid="{D5CDD505-2E9C-101B-9397-08002B2CF9AE}" pid="26" name="PM_Hash_Salt_Prev">
    <vt:lpwstr>68D078C8082EEEEE9C3509825D7FE7D5</vt:lpwstr>
  </property>
  <property fmtid="{D5CDD505-2E9C-101B-9397-08002B2CF9AE}" pid="27" name="PM_Hash_Salt">
    <vt:lpwstr>BA25AD4886CBD0DF6D1DA91490B7CFEF</vt:lpwstr>
  </property>
  <property fmtid="{D5CDD505-2E9C-101B-9397-08002B2CF9AE}" pid="28" name="PM_Hash_SHA1">
    <vt:lpwstr>5CAF2C8025C28711AE0FCD57199F82DC43E28CC1</vt:lpwstr>
  </property>
  <property fmtid="{D5CDD505-2E9C-101B-9397-08002B2CF9AE}" pid="29" name="PM_SecurityClassification_Prev">
    <vt:lpwstr>UNOFFICIAL</vt:lpwstr>
  </property>
  <property fmtid="{D5CDD505-2E9C-101B-9397-08002B2CF9AE}" pid="30" name="PM_Qualifier_Prev">
    <vt:lpwstr/>
  </property>
  <property fmtid="{D5CDD505-2E9C-101B-9397-08002B2CF9AE}" pid="31" name="PM_Version">
    <vt:lpwstr>2018.4</vt:lpwstr>
  </property>
  <property fmtid="{D5CDD505-2E9C-101B-9397-08002B2CF9AE}" pid="32" name="PM_SecurityClassification">
    <vt:lpwstr>UNOFFICIAL</vt:lpwstr>
  </property>
  <property fmtid="{D5CDD505-2E9C-101B-9397-08002B2CF9AE}" pid="33" name="PMHMAC">
    <vt:lpwstr>v=2024.1;a=SHA256;h=03F30F0BC2A58DF4D25FF92C403222C46801A195D06172536BB3E7C934756FD4</vt:lpwstr>
  </property>
  <property fmtid="{D5CDD505-2E9C-101B-9397-08002B2CF9AE}" pid="34" name="PM_Qualifier">
    <vt:lpwstr/>
  </property>
  <property fmtid="{D5CDD505-2E9C-101B-9397-08002B2CF9AE}" pid="35" name="PM_Caveats_Count">
    <vt:lpwstr>0</vt:lpwstr>
  </property>
  <property fmtid="{D5CDD505-2E9C-101B-9397-08002B2CF9AE}" pid="36" name="PM_DownTo">
    <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