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88107" w14:textId="25663F55" w:rsidR="00CA3CE7" w:rsidRDefault="005374FE" w:rsidP="00BB5558">
      <w:pPr>
        <w:spacing w:before="2400" w:after="120" w:line="240" w:lineRule="auto"/>
        <w:ind w:right="1100"/>
        <w:rPr>
          <w:rFonts w:ascii="Georgia" w:hAnsi="Georgia" w:cs="Arial"/>
          <w:color w:val="FFFFFF" w:themeColor="background1"/>
          <w:sz w:val="76"/>
          <w:szCs w:val="76"/>
          <w:lang w:val="en-AU"/>
        </w:rPr>
      </w:pPr>
      <w:r w:rsidRPr="00247D71">
        <w:rPr>
          <w:rFonts w:ascii="Georgia" w:hAnsi="Georgia" w:cs="Arial"/>
          <w:noProof/>
          <w:color w:val="FFFFFF" w:themeColor="background1"/>
          <w:sz w:val="76"/>
          <w:szCs w:val="76"/>
          <w:lang w:val="en-AU" w:eastAsia="en-AU"/>
        </w:rPr>
        <w:drawing>
          <wp:anchor distT="0" distB="0" distL="114300" distR="114300" simplePos="0" relativeHeight="251658240" behindDoc="1" locked="0" layoutInCell="1" allowOverlap="1" wp14:anchorId="57FE494A" wp14:editId="02ABC53A">
            <wp:simplePos x="0" y="0"/>
            <wp:positionH relativeFrom="column">
              <wp:posOffset>-475293</wp:posOffset>
            </wp:positionH>
            <wp:positionV relativeFrom="paragraph">
              <wp:posOffset>-449580</wp:posOffset>
            </wp:positionV>
            <wp:extent cx="7578090" cy="11047095"/>
            <wp:effectExtent l="0" t="0" r="3810" b="1905"/>
            <wp:wrapNone/>
            <wp:docPr id="19" name="Picture 19" descr="Decorative: Data exchange branding 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090" cy="11047095"/>
                    </a:xfrm>
                    <a:prstGeom prst="rect">
                      <a:avLst/>
                    </a:prstGeom>
                    <a:noFill/>
                  </pic:spPr>
                </pic:pic>
              </a:graphicData>
            </a:graphic>
            <wp14:sizeRelH relativeFrom="page">
              <wp14:pctWidth>0</wp14:pctWidth>
            </wp14:sizeRelH>
            <wp14:sizeRelV relativeFrom="page">
              <wp14:pctHeight>0</wp14:pctHeight>
            </wp14:sizeRelV>
          </wp:anchor>
        </w:drawing>
      </w:r>
      <w:r w:rsidR="00247D71" w:rsidRPr="00247D71">
        <w:rPr>
          <w:rFonts w:ascii="Georgia" w:hAnsi="Georgia" w:cs="Arial"/>
          <w:color w:val="FFFFFF" w:themeColor="background1"/>
          <w:sz w:val="76"/>
          <w:szCs w:val="76"/>
          <w:lang w:val="en-AU"/>
        </w:rPr>
        <w:t>Program Specific Guidance for</w:t>
      </w:r>
      <w:r w:rsidR="005D1028">
        <w:rPr>
          <w:rFonts w:ascii="Georgia" w:hAnsi="Georgia" w:cs="Arial"/>
          <w:color w:val="FFFFFF" w:themeColor="background1"/>
          <w:sz w:val="76"/>
          <w:szCs w:val="76"/>
          <w:lang w:val="en-AU"/>
        </w:rPr>
        <w:t xml:space="preserve"> the</w:t>
      </w:r>
      <w:r w:rsidR="00247D71" w:rsidRPr="00247D71">
        <w:rPr>
          <w:rFonts w:ascii="Georgia" w:hAnsi="Georgia" w:cs="Arial"/>
          <w:color w:val="FFFFFF" w:themeColor="background1"/>
          <w:sz w:val="76"/>
          <w:szCs w:val="76"/>
          <w:lang w:val="en-AU"/>
        </w:rPr>
        <w:t xml:space="preserve"> </w:t>
      </w:r>
      <w:r w:rsidR="00B25864">
        <w:rPr>
          <w:rFonts w:ascii="Georgia" w:hAnsi="Georgia" w:cs="Arial"/>
          <w:color w:val="6ADAFA" w:themeColor="accent6" w:themeTint="66"/>
          <w:sz w:val="76"/>
          <w:szCs w:val="76"/>
          <w:lang w:val="en-AU"/>
        </w:rPr>
        <w:t>Department of Health</w:t>
      </w:r>
      <w:r w:rsidR="00B348EF">
        <w:rPr>
          <w:rFonts w:ascii="Georgia" w:hAnsi="Georgia" w:cs="Arial"/>
          <w:color w:val="6ADAFA" w:themeColor="accent6" w:themeTint="66"/>
          <w:sz w:val="76"/>
          <w:szCs w:val="76"/>
          <w:lang w:val="en-AU"/>
        </w:rPr>
        <w:t xml:space="preserve"> and </w:t>
      </w:r>
      <w:r w:rsidR="00576824">
        <w:rPr>
          <w:rFonts w:ascii="Georgia" w:hAnsi="Georgia" w:cs="Arial"/>
          <w:color w:val="6ADAFA" w:themeColor="accent6" w:themeTint="66"/>
          <w:sz w:val="76"/>
          <w:szCs w:val="76"/>
          <w:lang w:val="en-AU"/>
        </w:rPr>
        <w:t>A</w:t>
      </w:r>
      <w:r w:rsidR="005602E2">
        <w:rPr>
          <w:rFonts w:ascii="Georgia" w:hAnsi="Georgia" w:cs="Arial"/>
          <w:color w:val="6ADAFA" w:themeColor="accent6" w:themeTint="66"/>
          <w:sz w:val="76"/>
          <w:szCs w:val="76"/>
          <w:lang w:val="en-AU"/>
        </w:rPr>
        <w:t>ged Care</w:t>
      </w:r>
      <w:r w:rsidR="00A676D7">
        <w:rPr>
          <w:rFonts w:ascii="Georgia" w:hAnsi="Georgia" w:cs="Arial"/>
          <w:color w:val="6ADAFA" w:themeColor="accent6" w:themeTint="66"/>
          <w:sz w:val="76"/>
          <w:szCs w:val="76"/>
          <w:lang w:val="en-AU"/>
        </w:rPr>
        <w:t xml:space="preserve"> </w:t>
      </w:r>
      <w:r w:rsidR="00247D71" w:rsidRPr="0044581D">
        <w:rPr>
          <w:rFonts w:ascii="Georgia" w:hAnsi="Georgia" w:cs="Arial"/>
          <w:color w:val="FFFFFF" w:themeColor="background1"/>
          <w:sz w:val="76"/>
          <w:szCs w:val="76"/>
          <w:lang w:val="en-AU"/>
        </w:rPr>
        <w:t>programs</w:t>
      </w:r>
      <w:r w:rsidR="00247D71" w:rsidRPr="00247D71">
        <w:rPr>
          <w:rFonts w:ascii="Georgia" w:hAnsi="Georgia" w:cs="Arial"/>
          <w:color w:val="FFFFFF" w:themeColor="background1"/>
          <w:sz w:val="76"/>
          <w:szCs w:val="76"/>
          <w:lang w:val="en-AU"/>
        </w:rPr>
        <w:t xml:space="preserve"> in the Data Exchange</w:t>
      </w:r>
      <w:bookmarkStart w:id="0" w:name="_Toc512936871"/>
    </w:p>
    <w:p w14:paraId="1CC31168" w14:textId="61B20DEC" w:rsidR="00CA3CE7" w:rsidRPr="00BB5558" w:rsidRDefault="00CA3CE7" w:rsidP="00BB5558">
      <w:pPr>
        <w:spacing w:before="2880" w:after="120" w:line="240" w:lineRule="auto"/>
        <w:ind w:right="1100"/>
        <w:rPr>
          <w:rFonts w:cs="Arial"/>
          <w:color w:val="FFFFFF" w:themeColor="background1"/>
          <w:sz w:val="36"/>
          <w:szCs w:val="36"/>
          <w:lang w:val="en-AU"/>
        </w:rPr>
      </w:pPr>
      <w:r w:rsidRPr="00BB5558">
        <w:rPr>
          <w:rFonts w:cs="Arial"/>
          <w:color w:val="FFFFFF" w:themeColor="background1"/>
          <w:sz w:val="36"/>
          <w:szCs w:val="36"/>
          <w:lang w:val="en-AU"/>
        </w:rPr>
        <w:t>Version dated 1 August 2023</w:t>
      </w:r>
    </w:p>
    <w:p w14:paraId="563043BD" w14:textId="7CE704AF" w:rsidR="006617DD" w:rsidRPr="00293641" w:rsidRDefault="006617DD" w:rsidP="00BB5558">
      <w:pPr>
        <w:spacing w:before="1800" w:after="120" w:line="240" w:lineRule="auto"/>
        <w:ind w:right="1100"/>
        <w:rPr>
          <w:rFonts w:eastAsiaTheme="majorEastAsia" w:cs="Arial"/>
          <w:bCs/>
          <w:color w:val="03485B" w:themeColor="accent5" w:themeShade="BF"/>
          <w:sz w:val="52"/>
          <w:szCs w:val="52"/>
          <w:lang w:val="en-AU"/>
        </w:rPr>
      </w:pPr>
    </w:p>
    <w:p w14:paraId="5E873E87" w14:textId="7044B310" w:rsidR="002859E5" w:rsidRPr="0044581D" w:rsidRDefault="002859E5" w:rsidP="00BB5558">
      <w:pPr>
        <w:pStyle w:val="Heading1"/>
        <w:pageBreakBefore/>
        <w:spacing w:before="120" w:after="240" w:line="288" w:lineRule="auto"/>
        <w:rPr>
          <w:b/>
          <w:color w:val="03485B" w:themeColor="accent5" w:themeShade="BF"/>
          <w:sz w:val="40"/>
          <w:szCs w:val="40"/>
          <w:lang w:val="en-AU"/>
        </w:rPr>
      </w:pPr>
      <w:bookmarkStart w:id="1" w:name="_Toc140752494"/>
      <w:r w:rsidRPr="00BB5558">
        <w:rPr>
          <w:rFonts w:cs="Arial"/>
          <w:color w:val="03485B" w:themeColor="accent5" w:themeShade="BF"/>
          <w:sz w:val="40"/>
          <w:szCs w:val="40"/>
          <w:lang w:val="en-AU"/>
        </w:rPr>
        <w:lastRenderedPageBreak/>
        <w:t>Introduction</w:t>
      </w:r>
      <w:bookmarkEnd w:id="0"/>
      <w:bookmarkEnd w:id="1"/>
    </w:p>
    <w:p w14:paraId="60809C0A" w14:textId="016CDB00" w:rsidR="00247D71" w:rsidRPr="00BB5558" w:rsidRDefault="00247D71" w:rsidP="00BB5558">
      <w:pPr>
        <w:spacing w:before="180" w:after="120"/>
        <w:jc w:val="both"/>
        <w:rPr>
          <w:b/>
          <w:sz w:val="24"/>
          <w:szCs w:val="24"/>
          <w:lang w:val="en-AU"/>
        </w:rPr>
      </w:pPr>
      <w:bookmarkStart w:id="2" w:name="_Toc512936872"/>
      <w:r w:rsidRPr="00BB5558">
        <w:rPr>
          <w:b/>
          <w:sz w:val="24"/>
          <w:szCs w:val="24"/>
          <w:lang w:val="en-AU"/>
        </w:rPr>
        <w:t>The Program Specific Guidance</w:t>
      </w:r>
    </w:p>
    <w:p w14:paraId="481A2DDF" w14:textId="5C0EE699" w:rsidR="00247D71" w:rsidRPr="00BB5558" w:rsidRDefault="00247D71" w:rsidP="00BB5558">
      <w:pPr>
        <w:spacing w:before="120" w:after="120"/>
        <w:jc w:val="both"/>
        <w:rPr>
          <w:rFonts w:cs="Arial"/>
        </w:rPr>
      </w:pPr>
      <w:r>
        <w:rPr>
          <w:rFonts w:cs="Arial"/>
        </w:rPr>
        <w:t xml:space="preserve">The Program Specific Guidance assists service providers on entering </w:t>
      </w:r>
      <w:r w:rsidRPr="005D47C8">
        <w:rPr>
          <w:rFonts w:cs="Arial"/>
        </w:rPr>
        <w:t>data into the Data Exchange in a consistent way that best reflects the program activity being delivered.</w:t>
      </w:r>
    </w:p>
    <w:p w14:paraId="32FB17F2" w14:textId="237F2A25" w:rsidR="002859E5" w:rsidRPr="00BB5558" w:rsidRDefault="002859E5" w:rsidP="00BB5558">
      <w:pPr>
        <w:spacing w:before="180" w:after="120"/>
        <w:jc w:val="both"/>
        <w:rPr>
          <w:b/>
          <w:sz w:val="24"/>
          <w:szCs w:val="24"/>
          <w:lang w:val="en-AU"/>
        </w:rPr>
      </w:pPr>
      <w:r w:rsidRPr="00BB5558">
        <w:rPr>
          <w:b/>
          <w:sz w:val="24"/>
          <w:szCs w:val="24"/>
          <w:lang w:val="en-AU"/>
        </w:rPr>
        <w:t>Purpose of this document</w:t>
      </w:r>
      <w:bookmarkEnd w:id="2"/>
    </w:p>
    <w:p w14:paraId="42C9D895" w14:textId="1DA537F5" w:rsidR="00247D71" w:rsidRPr="00BB5558" w:rsidRDefault="00247D71" w:rsidP="00BB5558">
      <w:pPr>
        <w:pStyle w:val="BodyText"/>
        <w:spacing w:before="120" w:after="120" w:line="288" w:lineRule="auto"/>
        <w:ind w:left="0"/>
        <w:jc w:val="both"/>
        <w:rPr>
          <w:rFonts w:cs="Arial"/>
          <w:sz w:val="22"/>
          <w:szCs w:val="22"/>
          <w:lang w:val="en-AU"/>
        </w:rPr>
      </w:pPr>
      <w:r w:rsidRPr="00BB5558">
        <w:rPr>
          <w:rFonts w:cs="Arial"/>
          <w:sz w:val="22"/>
          <w:szCs w:val="22"/>
          <w:lang w:val="en-AU"/>
        </w:rPr>
        <w:t xml:space="preserve">This document provides policy guidance on entering data into the Data </w:t>
      </w:r>
      <w:r w:rsidR="009D080B">
        <w:rPr>
          <w:rFonts w:cs="Arial"/>
          <w:sz w:val="22"/>
          <w:szCs w:val="22"/>
          <w:lang w:val="en-AU"/>
        </w:rPr>
        <w:t xml:space="preserve">Exchange for activities funded by the </w:t>
      </w:r>
      <w:r w:rsidR="006A2F66">
        <w:rPr>
          <w:rFonts w:cs="Arial"/>
          <w:b/>
          <w:sz w:val="22"/>
          <w:szCs w:val="22"/>
          <w:lang w:val="en-AU"/>
        </w:rPr>
        <w:t>Department of Health and Aged Care</w:t>
      </w:r>
      <w:r w:rsidRPr="00BB5558">
        <w:rPr>
          <w:rFonts w:cs="Arial"/>
          <w:sz w:val="22"/>
          <w:szCs w:val="22"/>
          <w:lang w:val="en-AU"/>
        </w:rPr>
        <w:t>.</w:t>
      </w:r>
    </w:p>
    <w:p w14:paraId="556CA16C" w14:textId="77777777" w:rsidR="002859E5" w:rsidRPr="00BB5558" w:rsidRDefault="002859E5">
      <w:pPr>
        <w:pStyle w:val="BodyText"/>
        <w:spacing w:before="120" w:after="120" w:line="288" w:lineRule="auto"/>
        <w:ind w:left="567" w:hanging="567"/>
        <w:jc w:val="both"/>
        <w:rPr>
          <w:sz w:val="22"/>
          <w:szCs w:val="22"/>
          <w:lang w:val="en-AU"/>
        </w:rPr>
      </w:pPr>
      <w:r w:rsidRPr="00BB5558">
        <w:rPr>
          <w:sz w:val="22"/>
          <w:szCs w:val="22"/>
          <w:lang w:val="en-AU"/>
        </w:rPr>
        <w:t>These guidelines should be read in conjunction with:</w:t>
      </w:r>
    </w:p>
    <w:p w14:paraId="43799F40" w14:textId="54640CFB" w:rsidR="002859E5" w:rsidRPr="00BB5558" w:rsidRDefault="002859E5">
      <w:pPr>
        <w:pStyle w:val="BodyText"/>
        <w:numPr>
          <w:ilvl w:val="0"/>
          <w:numId w:val="7"/>
        </w:numPr>
        <w:spacing w:before="120" w:after="120" w:line="288" w:lineRule="auto"/>
        <w:jc w:val="both"/>
        <w:rPr>
          <w:sz w:val="22"/>
          <w:szCs w:val="22"/>
          <w:lang w:val="en-AU"/>
        </w:rPr>
      </w:pPr>
      <w:r w:rsidRPr="00BB5558">
        <w:rPr>
          <w:sz w:val="22"/>
          <w:szCs w:val="22"/>
          <w:lang w:val="en-AU"/>
        </w:rPr>
        <w:t xml:space="preserve">Data Exchange </w:t>
      </w:r>
      <w:hyperlink r:id="rId9" w:history="1">
        <w:r w:rsidR="006617DD" w:rsidRPr="00BB5558">
          <w:rPr>
            <w:rStyle w:val="Hyperlink"/>
            <w:rFonts w:cs="Arial"/>
            <w:sz w:val="22"/>
            <w:szCs w:val="22"/>
            <w:lang w:val="en-AU"/>
          </w:rPr>
          <w:t>Protocols</w:t>
        </w:r>
      </w:hyperlink>
    </w:p>
    <w:p w14:paraId="2BDF2D1F" w14:textId="77777777" w:rsidR="002859E5" w:rsidRPr="00BB5558" w:rsidRDefault="002859E5">
      <w:pPr>
        <w:pStyle w:val="BodyText"/>
        <w:numPr>
          <w:ilvl w:val="0"/>
          <w:numId w:val="7"/>
        </w:numPr>
        <w:spacing w:before="120" w:after="120" w:line="288" w:lineRule="auto"/>
        <w:jc w:val="both"/>
        <w:rPr>
          <w:sz w:val="22"/>
          <w:szCs w:val="22"/>
          <w:lang w:val="en-AU"/>
        </w:rPr>
      </w:pPr>
      <w:r w:rsidRPr="00BB5558">
        <w:rPr>
          <w:sz w:val="22"/>
          <w:szCs w:val="22"/>
          <w:lang w:val="en-AU"/>
        </w:rPr>
        <w:t>Your funding agreement</w:t>
      </w:r>
    </w:p>
    <w:p w14:paraId="2BD2D40E" w14:textId="77777777" w:rsidR="002859E5" w:rsidRPr="00BB5558" w:rsidRDefault="002859E5">
      <w:pPr>
        <w:pStyle w:val="BodyText"/>
        <w:numPr>
          <w:ilvl w:val="0"/>
          <w:numId w:val="7"/>
        </w:numPr>
        <w:spacing w:before="120" w:after="120" w:line="288" w:lineRule="auto"/>
        <w:jc w:val="both"/>
        <w:rPr>
          <w:sz w:val="22"/>
          <w:szCs w:val="22"/>
          <w:lang w:val="en-AU"/>
        </w:rPr>
      </w:pPr>
      <w:r w:rsidRPr="00BB5558">
        <w:rPr>
          <w:sz w:val="22"/>
          <w:szCs w:val="22"/>
          <w:lang w:val="en-AU"/>
        </w:rPr>
        <w:t>Your program guidelines</w:t>
      </w:r>
    </w:p>
    <w:p w14:paraId="521DF61A" w14:textId="0CCCE2FC" w:rsidR="00B6006D" w:rsidRPr="00BB5558" w:rsidRDefault="00864219">
      <w:pPr>
        <w:pStyle w:val="BodyText"/>
        <w:numPr>
          <w:ilvl w:val="0"/>
          <w:numId w:val="7"/>
        </w:numPr>
        <w:spacing w:before="120" w:after="120" w:line="288" w:lineRule="auto"/>
        <w:jc w:val="both"/>
        <w:rPr>
          <w:sz w:val="22"/>
          <w:szCs w:val="22"/>
          <w:lang w:val="en-AU"/>
        </w:rPr>
      </w:pPr>
      <w:r>
        <w:rPr>
          <w:sz w:val="22"/>
          <w:szCs w:val="22"/>
          <w:lang w:val="en-AU"/>
        </w:rPr>
        <w:t>The task c</w:t>
      </w:r>
      <w:r w:rsidR="002859E5" w:rsidRPr="00BB5558">
        <w:rPr>
          <w:sz w:val="22"/>
          <w:szCs w:val="22"/>
          <w:lang w:val="en-AU"/>
        </w:rPr>
        <w:t xml:space="preserve">ards and e-Learning modules available on the Data Exchange </w:t>
      </w:r>
      <w:hyperlink r:id="rId10" w:history="1">
        <w:r w:rsidR="002859E5" w:rsidRPr="00BB5558">
          <w:rPr>
            <w:rStyle w:val="Hyperlink"/>
            <w:sz w:val="22"/>
            <w:szCs w:val="22"/>
            <w:lang w:val="en-AU"/>
          </w:rPr>
          <w:t>website</w:t>
        </w:r>
      </w:hyperlink>
    </w:p>
    <w:p w14:paraId="0D74D929" w14:textId="5B035B5D" w:rsidR="002859E5" w:rsidRPr="00BB5558" w:rsidRDefault="002859E5" w:rsidP="00BB5558">
      <w:pPr>
        <w:spacing w:before="180" w:after="120"/>
        <w:jc w:val="both"/>
        <w:rPr>
          <w:b/>
          <w:sz w:val="24"/>
          <w:szCs w:val="24"/>
          <w:lang w:val="en-AU"/>
        </w:rPr>
      </w:pPr>
      <w:bookmarkStart w:id="3" w:name="_Toc512936873"/>
      <w:r w:rsidRPr="00BB5558">
        <w:rPr>
          <w:b/>
          <w:sz w:val="24"/>
          <w:szCs w:val="24"/>
          <w:lang w:val="en-AU"/>
        </w:rPr>
        <w:t>Intended Use</w:t>
      </w:r>
      <w:bookmarkEnd w:id="3"/>
    </w:p>
    <w:p w14:paraId="56BBC3FF" w14:textId="0EC400ED" w:rsidR="002859E5" w:rsidRPr="00BB5558" w:rsidRDefault="008D273F">
      <w:pPr>
        <w:pStyle w:val="BodyText"/>
        <w:spacing w:before="120" w:after="120" w:line="288" w:lineRule="auto"/>
        <w:ind w:left="0"/>
        <w:jc w:val="both"/>
        <w:rPr>
          <w:sz w:val="22"/>
          <w:szCs w:val="22"/>
          <w:lang w:val="en-AU"/>
        </w:rPr>
      </w:pPr>
      <w:r w:rsidRPr="00BB5558">
        <w:rPr>
          <w:sz w:val="22"/>
          <w:szCs w:val="22"/>
          <w:lang w:val="en-AU"/>
        </w:rPr>
        <w:t xml:space="preserve">The </w:t>
      </w:r>
      <w:r w:rsidR="006347AF" w:rsidRPr="00BB5558">
        <w:rPr>
          <w:b/>
          <w:sz w:val="22"/>
          <w:szCs w:val="22"/>
          <w:lang w:val="en-AU"/>
        </w:rPr>
        <w:t xml:space="preserve">Program </w:t>
      </w:r>
      <w:r w:rsidR="007956B2">
        <w:rPr>
          <w:b/>
          <w:sz w:val="22"/>
          <w:szCs w:val="22"/>
          <w:lang w:val="en-AU"/>
        </w:rPr>
        <w:t>Specific</w:t>
      </w:r>
      <w:r w:rsidR="002859E5" w:rsidRPr="00BB5558">
        <w:rPr>
          <w:b/>
          <w:sz w:val="22"/>
          <w:szCs w:val="22"/>
          <w:lang w:val="en-AU"/>
        </w:rPr>
        <w:t xml:space="preserve"> Guidance</w:t>
      </w:r>
      <w:r w:rsidR="002859E5" w:rsidRPr="00BB5558">
        <w:rPr>
          <w:sz w:val="22"/>
          <w:szCs w:val="22"/>
          <w:lang w:val="en-AU"/>
        </w:rPr>
        <w:t xml:space="preserve"> is intended to provide practical information for managers and front-line staff to better understand the data expected</w:t>
      </w:r>
      <w:r w:rsidR="00105DB3">
        <w:rPr>
          <w:sz w:val="22"/>
          <w:szCs w:val="22"/>
          <w:lang w:val="en-AU"/>
        </w:rPr>
        <w:t xml:space="preserve"> for their program. It also assists</w:t>
      </w:r>
      <w:r w:rsidR="002859E5" w:rsidRPr="00BB5558">
        <w:rPr>
          <w:sz w:val="22"/>
          <w:szCs w:val="22"/>
          <w:lang w:val="en-AU"/>
        </w:rPr>
        <w:t xml:space="preserve"> them in integrating </w:t>
      </w:r>
      <w:r w:rsidR="00D04CC9" w:rsidRPr="00D04CC9">
        <w:rPr>
          <w:sz w:val="22"/>
          <w:szCs w:val="22"/>
          <w:lang w:val="en-AU"/>
        </w:rPr>
        <w:t>Standard Client/Community Outcome Reporting</w:t>
      </w:r>
      <w:r w:rsidR="00D04CC9">
        <w:rPr>
          <w:sz w:val="22"/>
          <w:szCs w:val="22"/>
          <w:lang w:val="en-AU"/>
        </w:rPr>
        <w:t xml:space="preserve"> (</w:t>
      </w:r>
      <w:r w:rsidR="002859E5" w:rsidRPr="00BB5558">
        <w:rPr>
          <w:sz w:val="22"/>
          <w:szCs w:val="22"/>
          <w:lang w:val="en-AU"/>
        </w:rPr>
        <w:t>SCORE</w:t>
      </w:r>
      <w:r w:rsidR="00D04CC9">
        <w:rPr>
          <w:sz w:val="22"/>
          <w:szCs w:val="22"/>
          <w:lang w:val="en-AU"/>
        </w:rPr>
        <w:t>)</w:t>
      </w:r>
      <w:r w:rsidR="002859E5" w:rsidRPr="00BB5558">
        <w:rPr>
          <w:sz w:val="22"/>
          <w:szCs w:val="22"/>
          <w:lang w:val="en-AU"/>
        </w:rPr>
        <w:t xml:space="preserve"> outcomes and partnership data collection into existing service and administrative practices.</w:t>
      </w:r>
    </w:p>
    <w:p w14:paraId="7C5B0020" w14:textId="77777777" w:rsidR="00687F65" w:rsidRPr="00BB5558" w:rsidRDefault="00687F65">
      <w:pPr>
        <w:pStyle w:val="BodyText"/>
        <w:spacing w:before="120" w:after="120" w:line="288" w:lineRule="auto"/>
        <w:ind w:left="0"/>
        <w:jc w:val="both"/>
        <w:rPr>
          <w:sz w:val="22"/>
          <w:szCs w:val="22"/>
          <w:lang w:val="en-AU"/>
        </w:rPr>
      </w:pPr>
      <w:r w:rsidRPr="00BB5558">
        <w:rPr>
          <w:sz w:val="22"/>
          <w:szCs w:val="22"/>
          <w:lang w:val="en-AU"/>
        </w:rPr>
        <w:t>Additionally this guide aims to provide consistency on how program data is interpreted within program activities, and support a consistent interpretation of the Data Exchange protocols across commonly funded organisations.</w:t>
      </w:r>
    </w:p>
    <w:p w14:paraId="4A20BA72" w14:textId="41835144" w:rsidR="007E66E5" w:rsidRPr="00BB5558" w:rsidRDefault="00036819">
      <w:pPr>
        <w:pStyle w:val="BodyText"/>
        <w:spacing w:before="120" w:after="120" w:line="288" w:lineRule="auto"/>
        <w:ind w:left="0"/>
        <w:jc w:val="both"/>
        <w:rPr>
          <w:sz w:val="22"/>
          <w:szCs w:val="22"/>
          <w:lang w:val="en-AU"/>
        </w:rPr>
      </w:pPr>
      <w:r w:rsidRPr="00BB5558">
        <w:rPr>
          <w:sz w:val="22"/>
          <w:szCs w:val="22"/>
          <w:lang w:val="en-AU"/>
        </w:rPr>
        <w:t>This document will be periodically updated to provide more detailed guidance on questions as they arise</w:t>
      </w:r>
      <w:r w:rsidR="003D6CA3" w:rsidRPr="00BB5558">
        <w:rPr>
          <w:sz w:val="22"/>
          <w:szCs w:val="22"/>
          <w:lang w:val="en-AU"/>
        </w:rPr>
        <w:t xml:space="preserve"> and as new programs come on board to the Data </w:t>
      </w:r>
      <w:r w:rsidR="00752AE5" w:rsidRPr="00BB5558">
        <w:rPr>
          <w:sz w:val="22"/>
          <w:szCs w:val="22"/>
          <w:lang w:val="en-AU"/>
        </w:rPr>
        <w:t>Exchange</w:t>
      </w:r>
      <w:r w:rsidRPr="00BB5558">
        <w:rPr>
          <w:sz w:val="22"/>
          <w:szCs w:val="22"/>
          <w:lang w:val="en-AU"/>
        </w:rPr>
        <w:t>. Users of this document are encouraged to provide feedback where further guidance related to their program activity</w:t>
      </w:r>
      <w:r w:rsidR="00C220E6" w:rsidRPr="00BB5558">
        <w:rPr>
          <w:sz w:val="22"/>
          <w:szCs w:val="22"/>
          <w:lang w:val="en-AU"/>
        </w:rPr>
        <w:t xml:space="preserve"> is needed</w:t>
      </w:r>
      <w:r w:rsidRPr="00BB5558">
        <w:rPr>
          <w:sz w:val="22"/>
          <w:szCs w:val="22"/>
          <w:lang w:val="en-AU"/>
        </w:rPr>
        <w:t xml:space="preserve">. </w:t>
      </w:r>
    </w:p>
    <w:p w14:paraId="076F0391" w14:textId="32DD14B0" w:rsidR="00B73E65" w:rsidRPr="00BB5558" w:rsidRDefault="002859E5">
      <w:pPr>
        <w:pStyle w:val="BodyText"/>
        <w:spacing w:before="120" w:after="120" w:line="288" w:lineRule="auto"/>
        <w:ind w:left="0"/>
        <w:jc w:val="both"/>
        <w:rPr>
          <w:sz w:val="22"/>
          <w:szCs w:val="22"/>
          <w:lang w:val="en-AU"/>
        </w:rPr>
      </w:pPr>
      <w:r w:rsidRPr="00BB5558">
        <w:rPr>
          <w:sz w:val="22"/>
          <w:szCs w:val="22"/>
          <w:lang w:val="en-AU"/>
        </w:rPr>
        <w:t xml:space="preserve">All resources associated with the Data Exchange are available on the Data Exchange </w:t>
      </w:r>
      <w:hyperlink r:id="rId11" w:history="1">
        <w:r w:rsidRPr="00BB5558">
          <w:rPr>
            <w:rStyle w:val="Hyperlink"/>
            <w:sz w:val="22"/>
            <w:szCs w:val="22"/>
            <w:lang w:val="en-AU"/>
          </w:rPr>
          <w:t>website</w:t>
        </w:r>
      </w:hyperlink>
      <w:r w:rsidR="006617DD" w:rsidRPr="00BB5558">
        <w:rPr>
          <w:sz w:val="22"/>
          <w:szCs w:val="22"/>
          <w:lang w:val="en-AU"/>
        </w:rPr>
        <w:t>.</w:t>
      </w:r>
    </w:p>
    <w:p w14:paraId="545361A5" w14:textId="77777777" w:rsidR="00714B6F" w:rsidRPr="00B076A7" w:rsidRDefault="00714B6F" w:rsidP="00714B6F">
      <w:pPr>
        <w:pStyle w:val="BodyText"/>
        <w:tabs>
          <w:tab w:val="left" w:pos="7701"/>
        </w:tabs>
        <w:spacing w:before="120" w:after="120" w:line="288" w:lineRule="auto"/>
        <w:ind w:left="0"/>
        <w:jc w:val="both"/>
        <w:rPr>
          <w:rFonts w:cs="Arial"/>
          <w:sz w:val="22"/>
          <w:szCs w:val="22"/>
          <w:lang w:val="en-AU"/>
        </w:rPr>
      </w:pPr>
      <w:r w:rsidRPr="00B076A7">
        <w:rPr>
          <w:rFonts w:cs="Arial"/>
          <w:sz w:val="22"/>
          <w:szCs w:val="22"/>
          <w:lang w:val="en-AU"/>
        </w:rPr>
        <w:t>The Program Specific Guidance for Commonwealth-funded programs was formerly published as:</w:t>
      </w:r>
    </w:p>
    <w:p w14:paraId="1DD5DCB2" w14:textId="77777777" w:rsidR="00714B6F" w:rsidRPr="00B076A7" w:rsidRDefault="00714B6F" w:rsidP="00714B6F">
      <w:pPr>
        <w:pStyle w:val="BodyText"/>
        <w:numPr>
          <w:ilvl w:val="0"/>
          <w:numId w:val="32"/>
        </w:numPr>
        <w:spacing w:before="120" w:after="120" w:line="288" w:lineRule="auto"/>
        <w:jc w:val="both"/>
        <w:rPr>
          <w:rFonts w:cs="Arial"/>
          <w:sz w:val="22"/>
          <w:szCs w:val="22"/>
          <w:lang w:val="en-AU"/>
        </w:rPr>
      </w:pPr>
      <w:r w:rsidRPr="00B076A7">
        <w:rPr>
          <w:rFonts w:cs="Arial"/>
          <w:sz w:val="22"/>
          <w:szCs w:val="22"/>
          <w:lang w:val="en-AU"/>
        </w:rPr>
        <w:t>Protocols – Appendix B</w:t>
      </w:r>
    </w:p>
    <w:p w14:paraId="308065C4" w14:textId="77777777" w:rsidR="00714B6F" w:rsidRPr="00FD68AC" w:rsidRDefault="00714B6F" w:rsidP="00714B6F">
      <w:pPr>
        <w:pStyle w:val="BodyText"/>
        <w:numPr>
          <w:ilvl w:val="0"/>
          <w:numId w:val="32"/>
        </w:numPr>
        <w:spacing w:before="120" w:after="120" w:line="288" w:lineRule="auto"/>
        <w:jc w:val="both"/>
        <w:rPr>
          <w:rFonts w:cs="Arial"/>
          <w:lang w:val="en-AU"/>
        </w:rPr>
      </w:pPr>
      <w:r w:rsidRPr="00B076A7">
        <w:rPr>
          <w:rFonts w:cs="Arial"/>
          <w:sz w:val="22"/>
          <w:szCs w:val="22"/>
          <w:lang w:val="en-AU"/>
        </w:rPr>
        <w:t>Program Specific Guidance for Commonwealth Agencies in the Data Exchange</w:t>
      </w:r>
    </w:p>
    <w:sdt>
      <w:sdtPr>
        <w:rPr>
          <w:rFonts w:ascii="Arial" w:eastAsiaTheme="minorHAnsi" w:hAnsi="Arial" w:cstheme="minorBidi"/>
          <w:b/>
          <w:bCs w:val="0"/>
          <w:i/>
          <w:iCs/>
          <w:smallCaps/>
          <w:noProof/>
          <w:color w:val="04617B" w:themeColor="accent1"/>
          <w:spacing w:val="5"/>
          <w:sz w:val="22"/>
          <w:szCs w:val="22"/>
          <w:lang w:val="en-AU" w:eastAsia="en-AU" w:bidi="ar-SA"/>
        </w:rPr>
        <w:id w:val="-1704942114"/>
        <w:docPartObj>
          <w:docPartGallery w:val="Table of Contents"/>
          <w:docPartUnique/>
        </w:docPartObj>
      </w:sdtPr>
      <w:sdtEndPr>
        <w:rPr>
          <w:rFonts w:asciiTheme="minorHAnsi" w:eastAsiaTheme="minorEastAsia" w:hAnsiTheme="minorHAnsi"/>
          <w:b w:val="0"/>
          <w:noProof w:val="0"/>
          <w:color w:val="auto"/>
          <w:lang w:val="en-GB"/>
        </w:rPr>
      </w:sdtEndPr>
      <w:sdtContent>
        <w:p w14:paraId="1D262560" w14:textId="77777777" w:rsidR="005A6C3B" w:rsidRPr="00141879" w:rsidRDefault="0049537B" w:rsidP="00BB5558">
          <w:pPr>
            <w:pStyle w:val="TOCHeading"/>
            <w:pageBreakBefore/>
            <w:tabs>
              <w:tab w:val="left" w:pos="1134"/>
            </w:tabs>
            <w:spacing w:before="120" w:after="120"/>
            <w:rPr>
              <w:color w:val="02303D" w:themeColor="accent5" w:themeShade="80"/>
              <w:lang w:val="en-AU"/>
            </w:rPr>
          </w:pPr>
          <w:r w:rsidRPr="00141879">
            <w:rPr>
              <w:rStyle w:val="Heading1Char"/>
              <w:rFonts w:cs="Arial"/>
              <w:color w:val="03485B" w:themeColor="accent5" w:themeShade="BF"/>
            </w:rPr>
            <w:t>Contents</w:t>
          </w:r>
        </w:p>
        <w:p w14:paraId="16B464B1" w14:textId="7350C654" w:rsidR="006A2F66" w:rsidRPr="006A2F66" w:rsidRDefault="002E29CE">
          <w:pPr>
            <w:pStyle w:val="TOC1"/>
            <w:rPr>
              <w:rFonts w:eastAsiaTheme="minorEastAsia"/>
              <w:b w:val="0"/>
              <w:color w:val="auto"/>
              <w:sz w:val="22"/>
              <w:lang w:eastAsia="en-AU"/>
            </w:rPr>
          </w:pPr>
          <w:r w:rsidRPr="005D1028">
            <w:rPr>
              <w:b w:val="0"/>
              <w:bCs/>
              <w:sz w:val="22"/>
            </w:rPr>
            <w:fldChar w:fldCharType="begin"/>
          </w:r>
          <w:r w:rsidRPr="005D1028">
            <w:rPr>
              <w:b w:val="0"/>
              <w:bCs/>
              <w:sz w:val="22"/>
            </w:rPr>
            <w:instrText xml:space="preserve"> TOC \o "1-4" \h \z \u </w:instrText>
          </w:r>
          <w:r w:rsidRPr="005D1028">
            <w:rPr>
              <w:b w:val="0"/>
              <w:bCs/>
              <w:sz w:val="22"/>
            </w:rPr>
            <w:fldChar w:fldCharType="separate"/>
          </w:r>
          <w:hyperlink w:anchor="_Toc140752494" w:history="1">
            <w:r w:rsidR="006A2F66" w:rsidRPr="006A2F66">
              <w:rPr>
                <w:rStyle w:val="Hyperlink"/>
                <w:sz w:val="22"/>
              </w:rPr>
              <w:t>Introduction</w:t>
            </w:r>
            <w:r w:rsidR="006A2F66" w:rsidRPr="006A2F66">
              <w:rPr>
                <w:webHidden/>
                <w:sz w:val="22"/>
              </w:rPr>
              <w:tab/>
            </w:r>
            <w:r w:rsidR="006A2F66" w:rsidRPr="006A2F66">
              <w:rPr>
                <w:webHidden/>
                <w:sz w:val="22"/>
              </w:rPr>
              <w:fldChar w:fldCharType="begin"/>
            </w:r>
            <w:r w:rsidR="006A2F66" w:rsidRPr="006A2F66">
              <w:rPr>
                <w:webHidden/>
                <w:sz w:val="22"/>
              </w:rPr>
              <w:instrText xml:space="preserve"> PAGEREF _Toc140752494 \h </w:instrText>
            </w:r>
            <w:r w:rsidR="006A2F66" w:rsidRPr="006A2F66">
              <w:rPr>
                <w:webHidden/>
                <w:sz w:val="22"/>
              </w:rPr>
            </w:r>
            <w:r w:rsidR="006A2F66" w:rsidRPr="006A2F66">
              <w:rPr>
                <w:webHidden/>
                <w:sz w:val="22"/>
              </w:rPr>
              <w:fldChar w:fldCharType="separate"/>
            </w:r>
            <w:r w:rsidR="006A2F66" w:rsidRPr="006A2F66">
              <w:rPr>
                <w:webHidden/>
                <w:sz w:val="22"/>
              </w:rPr>
              <w:t>2</w:t>
            </w:r>
            <w:r w:rsidR="006A2F66" w:rsidRPr="006A2F66">
              <w:rPr>
                <w:webHidden/>
                <w:sz w:val="22"/>
              </w:rPr>
              <w:fldChar w:fldCharType="end"/>
            </w:r>
          </w:hyperlink>
        </w:p>
        <w:p w14:paraId="21878C0E" w14:textId="456F8E2C" w:rsidR="006A2F66" w:rsidRPr="006A2F66" w:rsidRDefault="00576824">
          <w:pPr>
            <w:pStyle w:val="TOC1"/>
            <w:rPr>
              <w:rFonts w:eastAsiaTheme="minorEastAsia"/>
              <w:b w:val="0"/>
              <w:color w:val="auto"/>
              <w:sz w:val="22"/>
              <w:lang w:eastAsia="en-AU"/>
            </w:rPr>
          </w:pPr>
          <w:hyperlink w:anchor="_Toc140752495" w:history="1">
            <w:r w:rsidR="006A2F66" w:rsidRPr="006A2F66">
              <w:rPr>
                <w:rStyle w:val="Hyperlink"/>
                <w:rFonts w:eastAsiaTheme="majorEastAsia"/>
                <w:bCs/>
                <w:smallCaps/>
                <w:sz w:val="22"/>
              </w:rPr>
              <w:t>DEPARTMENT OF HEALTH AND AGED CARE</w:t>
            </w:r>
            <w:r w:rsidR="006A2F66" w:rsidRPr="006A2F66">
              <w:rPr>
                <w:webHidden/>
                <w:sz w:val="22"/>
              </w:rPr>
              <w:tab/>
            </w:r>
            <w:r w:rsidR="006A2F66" w:rsidRPr="006A2F66">
              <w:rPr>
                <w:webHidden/>
                <w:sz w:val="22"/>
              </w:rPr>
              <w:fldChar w:fldCharType="begin"/>
            </w:r>
            <w:r w:rsidR="006A2F66" w:rsidRPr="006A2F66">
              <w:rPr>
                <w:webHidden/>
                <w:sz w:val="22"/>
              </w:rPr>
              <w:instrText xml:space="preserve"> PAGEREF _Toc140752495 \h </w:instrText>
            </w:r>
            <w:r w:rsidR="006A2F66" w:rsidRPr="006A2F66">
              <w:rPr>
                <w:webHidden/>
                <w:sz w:val="22"/>
              </w:rPr>
            </w:r>
            <w:r w:rsidR="006A2F66" w:rsidRPr="006A2F66">
              <w:rPr>
                <w:webHidden/>
                <w:sz w:val="22"/>
              </w:rPr>
              <w:fldChar w:fldCharType="separate"/>
            </w:r>
            <w:r w:rsidR="006A2F66" w:rsidRPr="006A2F66">
              <w:rPr>
                <w:webHidden/>
                <w:sz w:val="22"/>
              </w:rPr>
              <w:t>4</w:t>
            </w:r>
            <w:r w:rsidR="006A2F66" w:rsidRPr="006A2F66">
              <w:rPr>
                <w:webHidden/>
                <w:sz w:val="22"/>
              </w:rPr>
              <w:fldChar w:fldCharType="end"/>
            </w:r>
          </w:hyperlink>
        </w:p>
        <w:p w14:paraId="6814BFF0" w14:textId="156A6A18" w:rsidR="006A2F66" w:rsidRPr="006A2F66" w:rsidRDefault="00576824">
          <w:pPr>
            <w:pStyle w:val="TOC1"/>
            <w:rPr>
              <w:rFonts w:eastAsiaTheme="minorEastAsia"/>
              <w:b w:val="0"/>
              <w:color w:val="auto"/>
              <w:sz w:val="22"/>
              <w:lang w:eastAsia="en-AU"/>
            </w:rPr>
          </w:pPr>
          <w:hyperlink w:anchor="_Toc140752496" w:history="1">
            <w:r w:rsidR="006A2F66" w:rsidRPr="006A2F66">
              <w:rPr>
                <w:rStyle w:val="Hyperlink"/>
                <w:rFonts w:eastAsiaTheme="majorEastAsia"/>
                <w:bCs/>
                <w:sz w:val="22"/>
              </w:rPr>
              <w:t>Commonw</w:t>
            </w:r>
            <w:r w:rsidR="006A2F66" w:rsidRPr="006A2F66">
              <w:rPr>
                <w:rStyle w:val="Hyperlink"/>
                <w:rFonts w:eastAsiaTheme="majorEastAsia"/>
                <w:bCs/>
                <w:sz w:val="22"/>
              </w:rPr>
              <w:t>e</w:t>
            </w:r>
            <w:r w:rsidR="006A2F66" w:rsidRPr="006A2F66">
              <w:rPr>
                <w:rStyle w:val="Hyperlink"/>
                <w:rFonts w:eastAsiaTheme="majorEastAsia"/>
                <w:bCs/>
                <w:sz w:val="22"/>
              </w:rPr>
              <w:t>alth Home Support Programme</w:t>
            </w:r>
            <w:r w:rsidR="006A2F66" w:rsidRPr="006A2F66">
              <w:rPr>
                <w:webHidden/>
                <w:sz w:val="22"/>
              </w:rPr>
              <w:tab/>
            </w:r>
            <w:r w:rsidR="006A2F66" w:rsidRPr="006A2F66">
              <w:rPr>
                <w:webHidden/>
                <w:sz w:val="22"/>
              </w:rPr>
              <w:fldChar w:fldCharType="begin"/>
            </w:r>
            <w:r w:rsidR="006A2F66" w:rsidRPr="006A2F66">
              <w:rPr>
                <w:webHidden/>
                <w:sz w:val="22"/>
              </w:rPr>
              <w:instrText xml:space="preserve"> PAGEREF _Toc140752496 \h </w:instrText>
            </w:r>
            <w:r w:rsidR="006A2F66" w:rsidRPr="006A2F66">
              <w:rPr>
                <w:webHidden/>
                <w:sz w:val="22"/>
              </w:rPr>
            </w:r>
            <w:r w:rsidR="006A2F66" w:rsidRPr="006A2F66">
              <w:rPr>
                <w:webHidden/>
                <w:sz w:val="22"/>
              </w:rPr>
              <w:fldChar w:fldCharType="separate"/>
            </w:r>
            <w:r w:rsidR="006A2F66" w:rsidRPr="006A2F66">
              <w:rPr>
                <w:webHidden/>
                <w:sz w:val="22"/>
              </w:rPr>
              <w:t>4</w:t>
            </w:r>
            <w:r w:rsidR="006A2F66" w:rsidRPr="006A2F66">
              <w:rPr>
                <w:webHidden/>
                <w:sz w:val="22"/>
              </w:rPr>
              <w:fldChar w:fldCharType="end"/>
            </w:r>
          </w:hyperlink>
        </w:p>
        <w:p w14:paraId="7F1445A2" w14:textId="58231642" w:rsidR="006A2F66" w:rsidRPr="006A2F66" w:rsidRDefault="00576824">
          <w:pPr>
            <w:pStyle w:val="TOC3"/>
            <w:rPr>
              <w:rFonts w:ascii="Arial" w:hAnsi="Arial" w:cs="Arial"/>
              <w:b w:val="0"/>
              <w:color w:val="000000" w:themeColor="text1"/>
              <w:lang w:val="en-AU"/>
            </w:rPr>
          </w:pPr>
          <w:hyperlink w:anchor="_Toc140752497" w:history="1">
            <w:r w:rsidR="006A2F66" w:rsidRPr="006A2F66">
              <w:rPr>
                <w:rStyle w:val="Hyperlink"/>
                <w:rFonts w:ascii="Arial" w:eastAsiaTheme="majorEastAsia" w:hAnsi="Arial" w:cs="Arial"/>
                <w:b w:val="0"/>
                <w:bCs/>
                <w:color w:val="000000" w:themeColor="text1"/>
                <w:lang w:val="en-AU"/>
              </w:rPr>
              <w:t>Assistance with Care and Housing sub-program</w:t>
            </w:r>
            <w:r w:rsidR="006A2F66" w:rsidRPr="006A2F66">
              <w:rPr>
                <w:rFonts w:ascii="Arial" w:hAnsi="Arial" w:cs="Arial"/>
                <w:b w:val="0"/>
                <w:webHidden/>
                <w:color w:val="000000" w:themeColor="text1"/>
              </w:rPr>
              <w:tab/>
            </w:r>
            <w:r w:rsidR="006A2F66" w:rsidRPr="006A2F66">
              <w:rPr>
                <w:rFonts w:ascii="Arial" w:hAnsi="Arial" w:cs="Arial"/>
                <w:b w:val="0"/>
                <w:webHidden/>
                <w:color w:val="000000" w:themeColor="text1"/>
              </w:rPr>
              <w:fldChar w:fldCharType="begin"/>
            </w:r>
            <w:r w:rsidR="006A2F66" w:rsidRPr="006A2F66">
              <w:rPr>
                <w:rFonts w:ascii="Arial" w:hAnsi="Arial" w:cs="Arial"/>
                <w:b w:val="0"/>
                <w:webHidden/>
                <w:color w:val="000000" w:themeColor="text1"/>
              </w:rPr>
              <w:instrText xml:space="preserve"> PAGEREF _Toc140752497 \h </w:instrText>
            </w:r>
            <w:r w:rsidR="006A2F66" w:rsidRPr="006A2F66">
              <w:rPr>
                <w:rFonts w:ascii="Arial" w:hAnsi="Arial" w:cs="Arial"/>
                <w:b w:val="0"/>
                <w:webHidden/>
                <w:color w:val="000000" w:themeColor="text1"/>
              </w:rPr>
            </w:r>
            <w:r w:rsidR="006A2F66" w:rsidRPr="006A2F66">
              <w:rPr>
                <w:rFonts w:ascii="Arial" w:hAnsi="Arial" w:cs="Arial"/>
                <w:b w:val="0"/>
                <w:webHidden/>
                <w:color w:val="000000" w:themeColor="text1"/>
              </w:rPr>
              <w:fldChar w:fldCharType="separate"/>
            </w:r>
            <w:r w:rsidR="006A2F66" w:rsidRPr="006A2F66">
              <w:rPr>
                <w:rFonts w:ascii="Arial" w:hAnsi="Arial" w:cs="Arial"/>
                <w:b w:val="0"/>
                <w:webHidden/>
                <w:color w:val="000000" w:themeColor="text1"/>
              </w:rPr>
              <w:t>5</w:t>
            </w:r>
            <w:r w:rsidR="006A2F66" w:rsidRPr="006A2F66">
              <w:rPr>
                <w:rFonts w:ascii="Arial" w:hAnsi="Arial" w:cs="Arial"/>
                <w:b w:val="0"/>
                <w:webHidden/>
                <w:color w:val="000000" w:themeColor="text1"/>
              </w:rPr>
              <w:fldChar w:fldCharType="end"/>
            </w:r>
          </w:hyperlink>
        </w:p>
        <w:p w14:paraId="47C043D3" w14:textId="060F05D9" w:rsidR="006A2F66" w:rsidRPr="006A2F66" w:rsidRDefault="00576824">
          <w:pPr>
            <w:pStyle w:val="TOC3"/>
            <w:rPr>
              <w:rFonts w:ascii="Arial" w:hAnsi="Arial" w:cs="Arial"/>
              <w:b w:val="0"/>
              <w:color w:val="000000" w:themeColor="text1"/>
              <w:lang w:val="en-AU"/>
            </w:rPr>
          </w:pPr>
          <w:hyperlink w:anchor="_Toc140752498" w:history="1">
            <w:r w:rsidR="006A2F66" w:rsidRPr="006A2F66">
              <w:rPr>
                <w:rStyle w:val="Hyperlink"/>
                <w:rFonts w:ascii="Arial" w:eastAsiaTheme="majorEastAsia" w:hAnsi="Arial" w:cs="Arial"/>
                <w:b w:val="0"/>
                <w:bCs/>
                <w:color w:val="000000" w:themeColor="text1"/>
                <w:lang w:val="en-AU"/>
              </w:rPr>
              <w:t>Care Relationships and Carer Su</w:t>
            </w:r>
            <w:r w:rsidR="006A2F66" w:rsidRPr="006A2F66">
              <w:rPr>
                <w:rStyle w:val="Hyperlink"/>
                <w:rFonts w:ascii="Arial" w:eastAsiaTheme="majorEastAsia" w:hAnsi="Arial" w:cs="Arial"/>
                <w:b w:val="0"/>
                <w:bCs/>
                <w:color w:val="000000" w:themeColor="text1"/>
                <w:lang w:val="en-AU"/>
              </w:rPr>
              <w:t>p</w:t>
            </w:r>
            <w:r w:rsidR="006A2F66" w:rsidRPr="006A2F66">
              <w:rPr>
                <w:rStyle w:val="Hyperlink"/>
                <w:rFonts w:ascii="Arial" w:eastAsiaTheme="majorEastAsia" w:hAnsi="Arial" w:cs="Arial"/>
                <w:b w:val="0"/>
                <w:bCs/>
                <w:color w:val="000000" w:themeColor="text1"/>
                <w:lang w:val="en-AU"/>
              </w:rPr>
              <w:t>port sub-program</w:t>
            </w:r>
            <w:r w:rsidR="006A2F66" w:rsidRPr="006A2F66">
              <w:rPr>
                <w:rFonts w:ascii="Arial" w:hAnsi="Arial" w:cs="Arial"/>
                <w:b w:val="0"/>
                <w:webHidden/>
                <w:color w:val="000000" w:themeColor="text1"/>
              </w:rPr>
              <w:tab/>
            </w:r>
            <w:r w:rsidR="006A2F66" w:rsidRPr="006A2F66">
              <w:rPr>
                <w:rFonts w:ascii="Arial" w:hAnsi="Arial" w:cs="Arial"/>
                <w:b w:val="0"/>
                <w:webHidden/>
                <w:color w:val="000000" w:themeColor="text1"/>
              </w:rPr>
              <w:fldChar w:fldCharType="begin"/>
            </w:r>
            <w:r w:rsidR="006A2F66" w:rsidRPr="006A2F66">
              <w:rPr>
                <w:rFonts w:ascii="Arial" w:hAnsi="Arial" w:cs="Arial"/>
                <w:b w:val="0"/>
                <w:webHidden/>
                <w:color w:val="000000" w:themeColor="text1"/>
              </w:rPr>
              <w:instrText xml:space="preserve"> PAGEREF _Toc140752498 \h </w:instrText>
            </w:r>
            <w:r w:rsidR="006A2F66" w:rsidRPr="006A2F66">
              <w:rPr>
                <w:rFonts w:ascii="Arial" w:hAnsi="Arial" w:cs="Arial"/>
                <w:b w:val="0"/>
                <w:webHidden/>
                <w:color w:val="000000" w:themeColor="text1"/>
              </w:rPr>
            </w:r>
            <w:r w:rsidR="006A2F66" w:rsidRPr="006A2F66">
              <w:rPr>
                <w:rFonts w:ascii="Arial" w:hAnsi="Arial" w:cs="Arial"/>
                <w:b w:val="0"/>
                <w:webHidden/>
                <w:color w:val="000000" w:themeColor="text1"/>
              </w:rPr>
              <w:fldChar w:fldCharType="separate"/>
            </w:r>
            <w:r w:rsidR="006A2F66" w:rsidRPr="006A2F66">
              <w:rPr>
                <w:rFonts w:ascii="Arial" w:hAnsi="Arial" w:cs="Arial"/>
                <w:b w:val="0"/>
                <w:webHidden/>
                <w:color w:val="000000" w:themeColor="text1"/>
              </w:rPr>
              <w:t>9</w:t>
            </w:r>
            <w:r w:rsidR="006A2F66" w:rsidRPr="006A2F66">
              <w:rPr>
                <w:rFonts w:ascii="Arial" w:hAnsi="Arial" w:cs="Arial"/>
                <w:b w:val="0"/>
                <w:webHidden/>
                <w:color w:val="000000" w:themeColor="text1"/>
              </w:rPr>
              <w:fldChar w:fldCharType="end"/>
            </w:r>
          </w:hyperlink>
        </w:p>
        <w:p w14:paraId="35F6C5C0" w14:textId="254B7C99" w:rsidR="006A2F66" w:rsidRPr="006A2F66" w:rsidRDefault="00576824">
          <w:pPr>
            <w:pStyle w:val="TOC3"/>
            <w:rPr>
              <w:rFonts w:ascii="Arial" w:hAnsi="Arial" w:cs="Arial"/>
              <w:b w:val="0"/>
              <w:color w:val="000000" w:themeColor="text1"/>
              <w:lang w:val="en-AU"/>
            </w:rPr>
          </w:pPr>
          <w:hyperlink w:anchor="_Toc140752499" w:history="1">
            <w:r w:rsidR="006A2F66" w:rsidRPr="006A2F66">
              <w:rPr>
                <w:rStyle w:val="Hyperlink"/>
                <w:rFonts w:ascii="Arial" w:eastAsiaTheme="majorEastAsia" w:hAnsi="Arial" w:cs="Arial"/>
                <w:b w:val="0"/>
                <w:bCs/>
                <w:color w:val="000000" w:themeColor="text1"/>
                <w:lang w:val="en-AU"/>
              </w:rPr>
              <w:t>Community and Home Support sub-program</w:t>
            </w:r>
            <w:r w:rsidR="006A2F66" w:rsidRPr="006A2F66">
              <w:rPr>
                <w:rFonts w:ascii="Arial" w:hAnsi="Arial" w:cs="Arial"/>
                <w:b w:val="0"/>
                <w:webHidden/>
                <w:color w:val="000000" w:themeColor="text1"/>
              </w:rPr>
              <w:tab/>
            </w:r>
            <w:r w:rsidR="006A2F66" w:rsidRPr="006A2F66">
              <w:rPr>
                <w:rFonts w:ascii="Arial" w:hAnsi="Arial" w:cs="Arial"/>
                <w:b w:val="0"/>
                <w:webHidden/>
                <w:color w:val="000000" w:themeColor="text1"/>
              </w:rPr>
              <w:fldChar w:fldCharType="begin"/>
            </w:r>
            <w:r w:rsidR="006A2F66" w:rsidRPr="006A2F66">
              <w:rPr>
                <w:rFonts w:ascii="Arial" w:hAnsi="Arial" w:cs="Arial"/>
                <w:b w:val="0"/>
                <w:webHidden/>
                <w:color w:val="000000" w:themeColor="text1"/>
              </w:rPr>
              <w:instrText xml:space="preserve"> PAGEREF _Toc140752499 \h </w:instrText>
            </w:r>
            <w:r w:rsidR="006A2F66" w:rsidRPr="006A2F66">
              <w:rPr>
                <w:rFonts w:ascii="Arial" w:hAnsi="Arial" w:cs="Arial"/>
                <w:b w:val="0"/>
                <w:webHidden/>
                <w:color w:val="000000" w:themeColor="text1"/>
              </w:rPr>
            </w:r>
            <w:r w:rsidR="006A2F66" w:rsidRPr="006A2F66">
              <w:rPr>
                <w:rFonts w:ascii="Arial" w:hAnsi="Arial" w:cs="Arial"/>
                <w:b w:val="0"/>
                <w:webHidden/>
                <w:color w:val="000000" w:themeColor="text1"/>
              </w:rPr>
              <w:fldChar w:fldCharType="separate"/>
            </w:r>
            <w:r w:rsidR="006A2F66" w:rsidRPr="006A2F66">
              <w:rPr>
                <w:rFonts w:ascii="Arial" w:hAnsi="Arial" w:cs="Arial"/>
                <w:b w:val="0"/>
                <w:webHidden/>
                <w:color w:val="000000" w:themeColor="text1"/>
              </w:rPr>
              <w:t>14</w:t>
            </w:r>
            <w:r w:rsidR="006A2F66" w:rsidRPr="006A2F66">
              <w:rPr>
                <w:rFonts w:ascii="Arial" w:hAnsi="Arial" w:cs="Arial"/>
                <w:b w:val="0"/>
                <w:webHidden/>
                <w:color w:val="000000" w:themeColor="text1"/>
              </w:rPr>
              <w:fldChar w:fldCharType="end"/>
            </w:r>
          </w:hyperlink>
        </w:p>
        <w:p w14:paraId="570D3742" w14:textId="5FFB1BD2" w:rsidR="006A2F66" w:rsidRDefault="00576824">
          <w:pPr>
            <w:pStyle w:val="TOC1"/>
            <w:rPr>
              <w:rFonts w:asciiTheme="minorHAnsi" w:eastAsiaTheme="minorEastAsia" w:hAnsiTheme="minorHAnsi" w:cstheme="minorBidi"/>
              <w:b w:val="0"/>
              <w:color w:val="auto"/>
              <w:sz w:val="22"/>
              <w:lang w:eastAsia="en-AU"/>
            </w:rPr>
          </w:pPr>
          <w:hyperlink w:anchor="_Toc140752500" w:history="1">
            <w:r w:rsidR="006A2F66" w:rsidRPr="006A2F66">
              <w:rPr>
                <w:rStyle w:val="Hyperlink"/>
                <w:rFonts w:eastAsiaTheme="majorEastAsia"/>
                <w:bCs/>
                <w:sz w:val="22"/>
              </w:rPr>
              <w:t>Version History</w:t>
            </w:r>
            <w:r w:rsidR="006A2F66" w:rsidRPr="006A2F66">
              <w:rPr>
                <w:webHidden/>
                <w:sz w:val="22"/>
              </w:rPr>
              <w:tab/>
            </w:r>
            <w:r w:rsidR="006A2F66" w:rsidRPr="006A2F66">
              <w:rPr>
                <w:webHidden/>
                <w:sz w:val="22"/>
              </w:rPr>
              <w:fldChar w:fldCharType="begin"/>
            </w:r>
            <w:r w:rsidR="006A2F66" w:rsidRPr="006A2F66">
              <w:rPr>
                <w:webHidden/>
                <w:sz w:val="22"/>
              </w:rPr>
              <w:instrText xml:space="preserve"> PAGEREF _Toc140752500 \h </w:instrText>
            </w:r>
            <w:r w:rsidR="006A2F66" w:rsidRPr="006A2F66">
              <w:rPr>
                <w:webHidden/>
                <w:sz w:val="22"/>
              </w:rPr>
            </w:r>
            <w:r w:rsidR="006A2F66" w:rsidRPr="006A2F66">
              <w:rPr>
                <w:webHidden/>
                <w:sz w:val="22"/>
              </w:rPr>
              <w:fldChar w:fldCharType="separate"/>
            </w:r>
            <w:r w:rsidR="006A2F66" w:rsidRPr="006A2F66">
              <w:rPr>
                <w:webHidden/>
                <w:sz w:val="22"/>
              </w:rPr>
              <w:t>24</w:t>
            </w:r>
            <w:r w:rsidR="006A2F66" w:rsidRPr="006A2F66">
              <w:rPr>
                <w:webHidden/>
                <w:sz w:val="22"/>
              </w:rPr>
              <w:fldChar w:fldCharType="end"/>
            </w:r>
          </w:hyperlink>
        </w:p>
        <w:p w14:paraId="25E45A65" w14:textId="2E0526F6" w:rsidR="00C6364C" w:rsidRPr="005D1028" w:rsidRDefault="002E29CE" w:rsidP="00141879">
          <w:pPr>
            <w:pStyle w:val="TOC4"/>
            <w:tabs>
              <w:tab w:val="right" w:leader="dot" w:pos="10456"/>
            </w:tabs>
            <w:rPr>
              <w:rStyle w:val="BookTitle"/>
              <w:bCs/>
              <w:i w:val="0"/>
              <w:iCs w:val="0"/>
              <w:smallCaps w:val="0"/>
              <w:spacing w:val="0"/>
            </w:rPr>
          </w:pPr>
          <w:r w:rsidRPr="005D1028">
            <w:rPr>
              <w:b/>
              <w:bCs/>
            </w:rPr>
            <w:fldChar w:fldCharType="end"/>
          </w:r>
        </w:p>
      </w:sdtContent>
    </w:sdt>
    <w:bookmarkStart w:id="4" w:name="_Toc456352582" w:displacedByCustomXml="prev"/>
    <w:p w14:paraId="756D399F" w14:textId="180EDFBE" w:rsidR="007956B2" w:rsidRPr="00141879" w:rsidRDefault="007956B2" w:rsidP="007956B2">
      <w:pPr>
        <w:pageBreakBefore/>
        <w:spacing w:before="120" w:after="120" w:line="288" w:lineRule="auto"/>
        <w:outlineLvl w:val="0"/>
        <w:rPr>
          <w:rFonts w:ascii="Georgia" w:eastAsiaTheme="majorEastAsia" w:hAnsi="Georgia" w:cs="Arial"/>
          <w:bCs/>
          <w:smallCaps/>
          <w:color w:val="02303D" w:themeColor="accent5" w:themeShade="80"/>
          <w:sz w:val="40"/>
          <w:szCs w:val="40"/>
          <w:lang w:val="en-AU"/>
        </w:rPr>
      </w:pPr>
      <w:bookmarkStart w:id="5" w:name="_Toc140752495"/>
      <w:bookmarkEnd w:id="4"/>
      <w:r w:rsidRPr="00141879">
        <w:rPr>
          <w:rFonts w:ascii="Georgia" w:eastAsiaTheme="majorEastAsia" w:hAnsi="Georgia" w:cs="Arial"/>
          <w:bCs/>
          <w:smallCaps/>
          <w:color w:val="02303D" w:themeColor="accent5" w:themeShade="80"/>
          <w:sz w:val="40"/>
          <w:szCs w:val="40"/>
          <w:lang w:val="en-AU"/>
        </w:rPr>
        <w:lastRenderedPageBreak/>
        <w:t>DEPARTMENT OF HEALTH</w:t>
      </w:r>
      <w:r w:rsidR="006A2F66">
        <w:rPr>
          <w:rFonts w:ascii="Georgia" w:eastAsiaTheme="majorEastAsia" w:hAnsi="Georgia" w:cs="Arial"/>
          <w:bCs/>
          <w:smallCaps/>
          <w:color w:val="02303D" w:themeColor="accent5" w:themeShade="80"/>
          <w:sz w:val="40"/>
          <w:szCs w:val="40"/>
          <w:lang w:val="en-AU"/>
        </w:rPr>
        <w:t xml:space="preserve"> AND AGED CARE</w:t>
      </w:r>
      <w:bookmarkEnd w:id="5"/>
    </w:p>
    <w:p w14:paraId="7A488E0E" w14:textId="77777777" w:rsidR="007956B2" w:rsidRPr="00141879" w:rsidRDefault="007956B2" w:rsidP="007956B2">
      <w:pPr>
        <w:spacing w:before="120" w:after="120" w:line="288" w:lineRule="auto"/>
        <w:outlineLvl w:val="0"/>
        <w:rPr>
          <w:rFonts w:ascii="Georgia" w:eastAsiaTheme="majorEastAsia" w:hAnsi="Georgia" w:cs="Arial"/>
          <w:bCs/>
          <w:color w:val="02303D" w:themeColor="accent5" w:themeShade="80"/>
          <w:sz w:val="40"/>
          <w:szCs w:val="40"/>
          <w:lang w:val="en-AU"/>
        </w:rPr>
      </w:pPr>
      <w:bookmarkStart w:id="6" w:name="_Toc127955895"/>
      <w:bookmarkStart w:id="7" w:name="_Toc140752496"/>
      <w:r w:rsidRPr="00141879">
        <w:rPr>
          <w:rFonts w:ascii="Georgia" w:eastAsiaTheme="majorEastAsia" w:hAnsi="Georgia" w:cs="Arial"/>
          <w:bCs/>
          <w:color w:val="02303D" w:themeColor="accent5" w:themeShade="80"/>
          <w:sz w:val="40"/>
          <w:szCs w:val="40"/>
          <w:lang w:val="en-AU"/>
        </w:rPr>
        <w:t>Commonwealth Home Support Programme</w:t>
      </w:r>
      <w:bookmarkEnd w:id="6"/>
      <w:bookmarkEnd w:id="7"/>
    </w:p>
    <w:p w14:paraId="4C7EB4AF" w14:textId="77777777" w:rsidR="007956B2" w:rsidRPr="00786262" w:rsidRDefault="007956B2" w:rsidP="007956B2">
      <w:pPr>
        <w:spacing w:after="120"/>
        <w:jc w:val="both"/>
        <w:rPr>
          <w:rFonts w:cs="Arial"/>
          <w:lang w:val="en-AU"/>
        </w:rPr>
      </w:pPr>
      <w:r w:rsidRPr="00786262">
        <w:rPr>
          <w:rFonts w:cs="Arial"/>
          <w:lang w:val="en-AU"/>
        </w:rPr>
        <w:t>The Commonwealth Home Support Programme (CHSP) includes four distinct sub-programs. These are based on the program’s four target groups:</w:t>
      </w:r>
    </w:p>
    <w:p w14:paraId="33E67252" w14:textId="77777777" w:rsidR="007956B2" w:rsidRPr="00786262" w:rsidRDefault="007956B2" w:rsidP="007956B2">
      <w:pPr>
        <w:widowControl w:val="0"/>
        <w:numPr>
          <w:ilvl w:val="0"/>
          <w:numId w:val="37"/>
        </w:numPr>
        <w:spacing w:before="120" w:after="120" w:line="288" w:lineRule="auto"/>
        <w:jc w:val="both"/>
        <w:rPr>
          <w:rFonts w:eastAsia="Arial" w:cs="Arial"/>
          <w:noProof/>
          <w:szCs w:val="20"/>
          <w:lang w:val="en-AU" w:eastAsia="en-AU"/>
        </w:rPr>
      </w:pPr>
      <w:r w:rsidRPr="00786262">
        <w:rPr>
          <w:rFonts w:eastAsia="Arial" w:cs="Arial"/>
          <w:noProof/>
          <w:szCs w:val="20"/>
          <w:lang w:val="en-AU" w:eastAsia="en-AU"/>
        </w:rPr>
        <w:t>Assistance with Care and Housing – Hoarding and Squalor</w:t>
      </w:r>
    </w:p>
    <w:p w14:paraId="2ABC77FA" w14:textId="77777777" w:rsidR="007956B2" w:rsidRPr="00786262" w:rsidRDefault="007956B2" w:rsidP="007956B2">
      <w:pPr>
        <w:widowControl w:val="0"/>
        <w:numPr>
          <w:ilvl w:val="0"/>
          <w:numId w:val="37"/>
        </w:numPr>
        <w:spacing w:before="120" w:after="120" w:line="288" w:lineRule="auto"/>
        <w:jc w:val="both"/>
        <w:rPr>
          <w:rFonts w:eastAsia="Arial" w:cs="Arial"/>
          <w:noProof/>
          <w:szCs w:val="20"/>
          <w:lang w:val="en-AU" w:eastAsia="en-AU"/>
        </w:rPr>
      </w:pPr>
      <w:r w:rsidRPr="00786262">
        <w:rPr>
          <w:rFonts w:eastAsia="Arial" w:cs="Arial"/>
          <w:noProof/>
          <w:szCs w:val="20"/>
          <w:lang w:val="en-AU" w:eastAsia="en-AU"/>
        </w:rPr>
        <w:t>Care Relationships and Carer Support</w:t>
      </w:r>
    </w:p>
    <w:p w14:paraId="1B53708A" w14:textId="77777777" w:rsidR="007956B2" w:rsidRPr="00786262" w:rsidRDefault="007956B2" w:rsidP="007956B2">
      <w:pPr>
        <w:widowControl w:val="0"/>
        <w:numPr>
          <w:ilvl w:val="0"/>
          <w:numId w:val="37"/>
        </w:numPr>
        <w:spacing w:before="120" w:after="120" w:line="288" w:lineRule="auto"/>
        <w:jc w:val="both"/>
        <w:rPr>
          <w:rFonts w:eastAsia="Arial" w:cs="Arial"/>
          <w:noProof/>
          <w:szCs w:val="20"/>
          <w:lang w:val="en-AU" w:eastAsia="en-AU"/>
        </w:rPr>
      </w:pPr>
      <w:r w:rsidRPr="00786262">
        <w:rPr>
          <w:rFonts w:eastAsia="Arial" w:cs="Arial"/>
          <w:noProof/>
          <w:szCs w:val="20"/>
          <w:lang w:val="en-AU" w:eastAsia="en-AU"/>
        </w:rPr>
        <w:t>Community and Home Support, and</w:t>
      </w:r>
    </w:p>
    <w:p w14:paraId="6B1112E1" w14:textId="77777777" w:rsidR="007956B2" w:rsidRPr="00786262" w:rsidRDefault="007956B2" w:rsidP="007956B2">
      <w:pPr>
        <w:widowControl w:val="0"/>
        <w:numPr>
          <w:ilvl w:val="0"/>
          <w:numId w:val="37"/>
        </w:numPr>
        <w:spacing w:before="120" w:after="120" w:line="288" w:lineRule="auto"/>
        <w:jc w:val="both"/>
        <w:rPr>
          <w:rFonts w:eastAsia="Arial" w:cs="Arial"/>
          <w:noProof/>
          <w:szCs w:val="20"/>
          <w:lang w:val="en-AU" w:eastAsia="en-AU"/>
        </w:rPr>
      </w:pPr>
      <w:r w:rsidRPr="00786262">
        <w:rPr>
          <w:rFonts w:eastAsia="Arial" w:cs="Arial"/>
          <w:noProof/>
          <w:szCs w:val="20"/>
          <w:lang w:val="en-AU" w:eastAsia="en-AU"/>
        </w:rPr>
        <w:t>Sector Support and Development*</w:t>
      </w:r>
    </w:p>
    <w:p w14:paraId="090E3D26" w14:textId="77777777" w:rsidR="007956B2" w:rsidRPr="00786262" w:rsidRDefault="007956B2" w:rsidP="007956B2">
      <w:pPr>
        <w:jc w:val="both"/>
        <w:rPr>
          <w:rFonts w:cs="Arial"/>
          <w:lang w:val="en-AU"/>
        </w:rPr>
      </w:pPr>
      <w:r w:rsidRPr="00786262">
        <w:rPr>
          <w:rFonts w:cs="Arial"/>
          <w:lang w:val="en-AU"/>
        </w:rPr>
        <w:t>Each sub-program has its own objective, eligibility criteria and service types. This approach helps to target services and supports and enable grant recipients to respond more flexibly to their clients’ needs.</w:t>
      </w:r>
    </w:p>
    <w:p w14:paraId="024C9494" w14:textId="77777777" w:rsidR="007956B2" w:rsidRPr="00786262" w:rsidRDefault="007956B2" w:rsidP="007956B2">
      <w:pPr>
        <w:jc w:val="both"/>
        <w:rPr>
          <w:rFonts w:cs="Arial"/>
          <w:lang w:val="en-AU"/>
        </w:rPr>
      </w:pPr>
      <w:r w:rsidRPr="00786262">
        <w:rPr>
          <w:rFonts w:cs="Arial"/>
          <w:lang w:val="en-AU"/>
        </w:rPr>
        <w:t xml:space="preserve">Under the CHSP Whole of Government Grant Agreement, grant recipients receive funding to deliver specified outputs against one or a combination of service types under each sub-program. More information about these sub-programs is available in the </w:t>
      </w:r>
      <w:hyperlink r:id="rId12" w:history="1">
        <w:r w:rsidRPr="00786262">
          <w:rPr>
            <w:rFonts w:cs="Arial"/>
            <w:color w:val="04617B" w:themeColor="hyperlink"/>
            <w:u w:val="single"/>
            <w:lang w:val="en-AU"/>
          </w:rPr>
          <w:t>CHSP Manual</w:t>
        </w:r>
      </w:hyperlink>
      <w:r w:rsidRPr="00786262">
        <w:rPr>
          <w:rFonts w:cs="Arial"/>
          <w:lang w:val="en-AU"/>
        </w:rPr>
        <w:t xml:space="preserve">. </w:t>
      </w:r>
    </w:p>
    <w:p w14:paraId="4EECA6F7" w14:textId="77777777" w:rsidR="007956B2" w:rsidRPr="00786262" w:rsidRDefault="007956B2" w:rsidP="007956B2">
      <w:pPr>
        <w:jc w:val="both"/>
        <w:rPr>
          <w:rFonts w:cs="Arial"/>
          <w:lang w:val="en-AU"/>
        </w:rPr>
      </w:pPr>
      <w:r w:rsidRPr="00786262">
        <w:rPr>
          <w:rFonts w:cs="Arial"/>
          <w:lang w:val="en-AU"/>
        </w:rPr>
        <w:t>The following pages provide practical guidance on data entry for CHSP activities. General information on how to report under the Data Exchange, including how to report client or outlet information, information on how to upload your data, privacy and technical specifications are outlined in the Data Exchange Protocols.</w:t>
      </w:r>
    </w:p>
    <w:p w14:paraId="6B36AB0A" w14:textId="65C3037F" w:rsidR="007956B2" w:rsidRPr="00786262" w:rsidRDefault="007956B2" w:rsidP="00CC2401">
      <w:pPr>
        <w:jc w:val="both"/>
        <w:rPr>
          <w:rFonts w:cs="Arial"/>
          <w:lang w:val="en-AU"/>
        </w:rPr>
      </w:pPr>
      <w:r w:rsidRPr="00786262">
        <w:rPr>
          <w:rFonts w:cs="Arial"/>
          <w:lang w:val="en-AU"/>
        </w:rPr>
        <w:t>*The fourth sub-program ‘Sector Support and Development’ does not use the Data Exchange for performance reporting, and therefore is not included in the above list or subsequent information.</w:t>
      </w:r>
    </w:p>
    <w:p w14:paraId="2B4C92C6" w14:textId="77777777" w:rsidR="007956B2" w:rsidRPr="00786262" w:rsidRDefault="007956B2" w:rsidP="00CC2401">
      <w:pPr>
        <w:pageBreakBefore/>
        <w:spacing w:before="120" w:after="120" w:line="288" w:lineRule="auto"/>
        <w:outlineLvl w:val="2"/>
        <w:rPr>
          <w:rFonts w:eastAsiaTheme="majorEastAsia" w:cs="Arial"/>
          <w:b/>
          <w:bCs/>
          <w:sz w:val="28"/>
          <w:szCs w:val="26"/>
          <w:lang w:val="en-AU"/>
        </w:rPr>
      </w:pPr>
      <w:bookmarkStart w:id="8" w:name="_Toc531358092"/>
      <w:bookmarkStart w:id="9" w:name="_Toc127955896"/>
      <w:bookmarkStart w:id="10" w:name="_Toc140752497"/>
      <w:r w:rsidRPr="00786262">
        <w:rPr>
          <w:rFonts w:eastAsiaTheme="majorEastAsia" w:cs="Arial"/>
          <w:b/>
          <w:bCs/>
          <w:sz w:val="28"/>
          <w:szCs w:val="26"/>
          <w:lang w:val="en-AU"/>
        </w:rPr>
        <w:lastRenderedPageBreak/>
        <w:t>Assistance with Care and Housing sub-program</w:t>
      </w:r>
      <w:bookmarkEnd w:id="8"/>
      <w:bookmarkEnd w:id="9"/>
      <w:bookmarkEnd w:id="10"/>
    </w:p>
    <w:p w14:paraId="33A77E63" w14:textId="77777777" w:rsidR="007956B2" w:rsidRPr="00786262" w:rsidRDefault="007956B2" w:rsidP="007956B2">
      <w:pPr>
        <w:spacing w:before="180" w:after="120" w:line="288" w:lineRule="auto"/>
        <w:jc w:val="both"/>
        <w:rPr>
          <w:rFonts w:cs="Arial"/>
          <w:b/>
          <w:sz w:val="24"/>
          <w:lang w:val="en-AU"/>
        </w:rPr>
      </w:pPr>
      <w:r w:rsidRPr="00786262">
        <w:rPr>
          <w:rFonts w:cs="Arial"/>
          <w:b/>
          <w:sz w:val="24"/>
          <w:lang w:val="en-AU"/>
        </w:rPr>
        <w:t>Description</w:t>
      </w:r>
    </w:p>
    <w:p w14:paraId="3BA8683E"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ACH – Hoarding and Squalor supports older Australians who are at risk of homelessness, to access appropriate support services, specifically targeted at avoiding homelessness or enabling them to receive the aged care services they need.</w:t>
      </w:r>
    </w:p>
    <w:p w14:paraId="46B3E8EA" w14:textId="77777777" w:rsidR="007956B2" w:rsidRPr="00786262" w:rsidRDefault="007956B2" w:rsidP="007956B2">
      <w:pPr>
        <w:spacing w:before="180" w:after="120" w:line="240" w:lineRule="auto"/>
        <w:jc w:val="both"/>
        <w:rPr>
          <w:rFonts w:cs="Arial"/>
          <w:b/>
          <w:sz w:val="24"/>
          <w:lang w:val="en-AU"/>
        </w:rPr>
      </w:pPr>
      <w:r w:rsidRPr="00786262">
        <w:rPr>
          <w:rFonts w:cs="Arial"/>
          <w:b/>
          <w:sz w:val="24"/>
          <w:lang w:val="en-AU"/>
        </w:rPr>
        <w:t>Who is the primary client?</w:t>
      </w:r>
    </w:p>
    <w:p w14:paraId="7EFB4367" w14:textId="77777777" w:rsidR="007956B2" w:rsidRPr="00786262" w:rsidRDefault="007956B2" w:rsidP="007956B2">
      <w:pPr>
        <w:rPr>
          <w:rFonts w:ascii="Calibri" w:hAnsi="Calibri"/>
          <w:szCs w:val="20"/>
          <w:lang w:val="en-AU"/>
        </w:rPr>
      </w:pPr>
      <w:r w:rsidRPr="00786262">
        <w:rPr>
          <w:szCs w:val="20"/>
          <w:lang w:val="en-AU"/>
        </w:rPr>
        <w:t>The target population is frail older, or prematurely aged, people who meet each of the following three criteria:</w:t>
      </w:r>
    </w:p>
    <w:p w14:paraId="0855C3ED" w14:textId="77777777" w:rsidR="007956B2" w:rsidRPr="00786262" w:rsidRDefault="007956B2" w:rsidP="007956B2">
      <w:pPr>
        <w:numPr>
          <w:ilvl w:val="0"/>
          <w:numId w:val="38"/>
        </w:numPr>
        <w:spacing w:after="0" w:line="240" w:lineRule="auto"/>
        <w:rPr>
          <w:rFonts w:eastAsia="Times New Roman"/>
          <w:szCs w:val="20"/>
          <w:lang w:val="en-AU"/>
        </w:rPr>
      </w:pPr>
      <w:r w:rsidRPr="00786262">
        <w:rPr>
          <w:rFonts w:eastAsia="Times New Roman"/>
          <w:szCs w:val="20"/>
          <w:lang w:val="en-AU"/>
        </w:rPr>
        <w:t>On a low income.</w:t>
      </w:r>
    </w:p>
    <w:p w14:paraId="5D4A182A" w14:textId="77777777" w:rsidR="007956B2" w:rsidRPr="00786262" w:rsidRDefault="007956B2" w:rsidP="007956B2">
      <w:pPr>
        <w:numPr>
          <w:ilvl w:val="0"/>
          <w:numId w:val="38"/>
        </w:numPr>
        <w:spacing w:after="0" w:line="240" w:lineRule="auto"/>
        <w:rPr>
          <w:rFonts w:eastAsia="Times New Roman"/>
          <w:szCs w:val="20"/>
          <w:lang w:val="en-AU"/>
        </w:rPr>
      </w:pPr>
      <w:r w:rsidRPr="00786262">
        <w:rPr>
          <w:rFonts w:eastAsia="Times New Roman"/>
          <w:szCs w:val="20"/>
          <w:lang w:val="en-AU"/>
        </w:rPr>
        <w:t>Living with hoarding behaviour and/or in a squalid living environment.</w:t>
      </w:r>
    </w:p>
    <w:p w14:paraId="7E8DDE84" w14:textId="77777777" w:rsidR="007956B2" w:rsidRPr="00786262" w:rsidRDefault="007956B2" w:rsidP="007956B2">
      <w:pPr>
        <w:numPr>
          <w:ilvl w:val="0"/>
          <w:numId w:val="38"/>
        </w:numPr>
        <w:spacing w:after="0" w:line="240" w:lineRule="auto"/>
        <w:rPr>
          <w:rFonts w:eastAsia="Times New Roman"/>
          <w:szCs w:val="20"/>
          <w:lang w:val="en-AU"/>
        </w:rPr>
      </w:pPr>
      <w:r w:rsidRPr="00786262">
        <w:rPr>
          <w:rFonts w:eastAsia="Times New Roman"/>
          <w:szCs w:val="20"/>
          <w:lang w:val="en-AU"/>
        </w:rPr>
        <w:t>At risk of homelessness and/or unable to receive the aged care services they need.</w:t>
      </w:r>
    </w:p>
    <w:p w14:paraId="239E774C" w14:textId="77777777" w:rsidR="007956B2" w:rsidRPr="00786262" w:rsidRDefault="007956B2" w:rsidP="007956B2">
      <w:pPr>
        <w:widowControl w:val="0"/>
        <w:spacing w:before="180" w:after="120" w:line="240" w:lineRule="auto"/>
        <w:jc w:val="both"/>
        <w:rPr>
          <w:rFonts w:eastAsia="Arial" w:cs="Arial"/>
          <w:sz w:val="24"/>
          <w:lang w:val="en-AU"/>
        </w:rPr>
      </w:pPr>
      <w:r w:rsidRPr="00786262">
        <w:rPr>
          <w:rFonts w:eastAsia="Arial" w:cs="Arial"/>
          <w:b/>
          <w:sz w:val="24"/>
          <w:lang w:val="en-AU"/>
        </w:rPr>
        <w:t>What are the key client characteristics?</w:t>
      </w:r>
    </w:p>
    <w:p w14:paraId="11537681" w14:textId="77777777" w:rsidR="007956B2" w:rsidRPr="00786262" w:rsidRDefault="007956B2" w:rsidP="007956B2">
      <w:pPr>
        <w:widowControl w:val="0"/>
        <w:numPr>
          <w:ilvl w:val="0"/>
          <w:numId w:val="29"/>
        </w:numPr>
        <w:spacing w:before="120" w:after="120" w:line="288" w:lineRule="auto"/>
        <w:jc w:val="both"/>
        <w:rPr>
          <w:rFonts w:eastAsia="Arial" w:cs="Arial"/>
          <w:szCs w:val="20"/>
          <w:lang w:val="en-AU"/>
        </w:rPr>
      </w:pPr>
      <w:r w:rsidRPr="00786262">
        <w:rPr>
          <w:rFonts w:eastAsia="Arial" w:cs="Arial"/>
          <w:szCs w:val="20"/>
          <w:lang w:val="en-AU"/>
        </w:rPr>
        <w:t>Frail older people aged 65 years and over (or 50 years and over for those that identify as Aboriginal and/or Torres Strait Islander).</w:t>
      </w:r>
    </w:p>
    <w:p w14:paraId="49F5E8D0" w14:textId="77777777" w:rsidR="007956B2" w:rsidRPr="00786262" w:rsidRDefault="007956B2" w:rsidP="007956B2">
      <w:pPr>
        <w:widowControl w:val="0"/>
        <w:numPr>
          <w:ilvl w:val="0"/>
          <w:numId w:val="29"/>
        </w:numPr>
        <w:spacing w:before="120" w:after="120" w:line="288" w:lineRule="auto"/>
        <w:jc w:val="both"/>
        <w:rPr>
          <w:rFonts w:eastAsia="Arial" w:cs="Arial"/>
          <w:szCs w:val="20"/>
          <w:lang w:val="en-AU"/>
        </w:rPr>
      </w:pPr>
      <w:r w:rsidRPr="00786262">
        <w:rPr>
          <w:rFonts w:eastAsia="Arial" w:cs="Arial"/>
          <w:szCs w:val="20"/>
          <w:lang w:val="en-AU"/>
        </w:rPr>
        <w:t xml:space="preserve">Prematurely aged people are those aged 50 years and over (or 45 years and over for those that identify as Aboriginal and/or Torres Strait Islander) whose life course such as active military service, homelessness or substance abuse, has seen them age prematurely. </w:t>
      </w:r>
    </w:p>
    <w:p w14:paraId="79F14502"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The person being assessed for assistance under the sub-program, and who must meet the sub-program eligibility requirement is regarded as the Principal Client. Refer to the CHSP Manual for more information on sub-program eligibility and co-habiting clients.</w:t>
      </w:r>
    </w:p>
    <w:p w14:paraId="37F14893" w14:textId="77777777" w:rsidR="007956B2" w:rsidRPr="00786262" w:rsidRDefault="007956B2" w:rsidP="007956B2">
      <w:pPr>
        <w:widowControl w:val="0"/>
        <w:spacing w:before="180" w:after="120" w:line="240" w:lineRule="auto"/>
        <w:jc w:val="both"/>
        <w:rPr>
          <w:rFonts w:eastAsia="Arial" w:cs="Arial"/>
          <w:b/>
          <w:sz w:val="24"/>
          <w:szCs w:val="20"/>
          <w:lang w:val="en-AU"/>
        </w:rPr>
      </w:pPr>
      <w:r w:rsidRPr="00786262">
        <w:rPr>
          <w:rFonts w:eastAsia="Arial" w:cs="Arial"/>
          <w:b/>
          <w:sz w:val="24"/>
          <w:szCs w:val="20"/>
          <w:lang w:val="en-AU"/>
        </w:rPr>
        <w:t>Who might be considered ‘support persons’?</w:t>
      </w:r>
    </w:p>
    <w:p w14:paraId="3E7A0A24"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Support persons are not in-scope for this sub-program.</w:t>
      </w:r>
    </w:p>
    <w:p w14:paraId="6AE3DFA4" w14:textId="77777777" w:rsidR="007956B2" w:rsidRPr="00786262" w:rsidRDefault="007956B2" w:rsidP="007956B2">
      <w:pPr>
        <w:widowControl w:val="0"/>
        <w:spacing w:before="180" w:after="120" w:line="240" w:lineRule="auto"/>
        <w:jc w:val="both"/>
        <w:rPr>
          <w:rFonts w:eastAsia="Arial" w:cs="Arial"/>
          <w:sz w:val="24"/>
          <w:szCs w:val="20"/>
          <w:lang w:val="en-AU"/>
        </w:rPr>
      </w:pPr>
      <w:r w:rsidRPr="00786262">
        <w:rPr>
          <w:rFonts w:eastAsia="Arial" w:cs="Arial"/>
          <w:b/>
          <w:sz w:val="24"/>
          <w:szCs w:val="20"/>
          <w:lang w:val="en-AU"/>
        </w:rPr>
        <w:t>Should unidentified clients be recorded?</w:t>
      </w:r>
    </w:p>
    <w:p w14:paraId="43078B3E"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 xml:space="preserve">The ACH – Hoarding and Squalor sub-program has limited use for unidentified clients. This sub-program provides face-to-face support where clients are known to the service, therefore it is expected that </w:t>
      </w:r>
      <w:r w:rsidRPr="00786262">
        <w:rPr>
          <w:rFonts w:eastAsia="Arial" w:cs="Arial"/>
          <w:b/>
          <w:szCs w:val="20"/>
          <w:lang w:val="en-AU"/>
        </w:rPr>
        <w:t>no more than 5 per cent</w:t>
      </w:r>
      <w:r w:rsidRPr="00786262">
        <w:rPr>
          <w:rFonts w:eastAsia="Arial" w:cs="Arial"/>
          <w:szCs w:val="20"/>
          <w:lang w:val="en-AU"/>
        </w:rPr>
        <w:t xml:space="preserve"> of your clients should be recorded as unidentified clients in each reporting period.</w:t>
      </w:r>
    </w:p>
    <w:p w14:paraId="13759C52"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 xml:space="preserve">Please refer to the Data Exchange </w:t>
      </w:r>
      <w:hyperlink r:id="rId13" w:history="1">
        <w:r w:rsidRPr="00786262">
          <w:rPr>
            <w:rFonts w:eastAsia="Arial" w:cs="Arial"/>
            <w:color w:val="04617B" w:themeColor="hyperlink"/>
            <w:szCs w:val="20"/>
            <w:u w:val="single"/>
            <w:lang w:val="en-AU"/>
          </w:rPr>
          <w:t>Protocols</w:t>
        </w:r>
      </w:hyperlink>
      <w:r w:rsidRPr="00786262">
        <w:rPr>
          <w:rFonts w:eastAsia="Arial" w:cs="Arial"/>
          <w:szCs w:val="20"/>
          <w:lang w:val="en-AU"/>
        </w:rPr>
        <w:t xml:space="preserve"> for further guidance on appropriate use of unidentified clients.</w:t>
      </w:r>
    </w:p>
    <w:p w14:paraId="21FAC49E" w14:textId="77777777" w:rsidR="007956B2" w:rsidRPr="00786262" w:rsidRDefault="007956B2" w:rsidP="007956B2">
      <w:pPr>
        <w:widowControl w:val="0"/>
        <w:spacing w:before="180" w:after="120" w:line="240" w:lineRule="auto"/>
        <w:jc w:val="both"/>
        <w:rPr>
          <w:rFonts w:eastAsia="Arial" w:cs="Arial"/>
          <w:sz w:val="24"/>
          <w:szCs w:val="20"/>
          <w:lang w:val="en-AU"/>
        </w:rPr>
      </w:pPr>
      <w:r w:rsidRPr="00786262">
        <w:rPr>
          <w:rFonts w:eastAsia="Arial" w:cs="Arial"/>
          <w:b/>
          <w:sz w:val="24"/>
          <w:szCs w:val="20"/>
          <w:lang w:val="en-AU"/>
        </w:rPr>
        <w:t>Is there a recommended naming convention for outlets?</w:t>
      </w:r>
    </w:p>
    <w:p w14:paraId="2C55982C"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There is no recommended naming convention for outlets under this program activity; however, Organisations can align their outlets to those listed in the My Aged Care service finder. When creating, naming or renaming/maintaining your outlets, please consider guidelines stated in the Data Exchange Protocols.</w:t>
      </w:r>
    </w:p>
    <w:p w14:paraId="6ABBA15B" w14:textId="77777777" w:rsidR="007956B2" w:rsidRPr="00786262" w:rsidRDefault="007956B2" w:rsidP="007956B2">
      <w:pPr>
        <w:widowControl w:val="0"/>
        <w:spacing w:before="180" w:after="120" w:line="288" w:lineRule="auto"/>
        <w:jc w:val="both"/>
        <w:rPr>
          <w:rFonts w:eastAsia="Arial" w:cs="Arial"/>
          <w:sz w:val="24"/>
          <w:szCs w:val="20"/>
          <w:lang w:val="en-AU"/>
        </w:rPr>
      </w:pPr>
      <w:r w:rsidRPr="00786262">
        <w:rPr>
          <w:rFonts w:eastAsia="Arial" w:cs="Arial"/>
          <w:b/>
          <w:sz w:val="24"/>
          <w:szCs w:val="20"/>
          <w:lang w:val="en-AU"/>
        </w:rPr>
        <w:t>How should cases be set up?</w:t>
      </w:r>
    </w:p>
    <w:p w14:paraId="3B2A03F0"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There is no formal case structure recommended for this sub-program activity. However, organisations can create a separate case for each individual accessing services. To protect client privacy, family names should never be recorded in the Case ID field. To easily navigate cases, organisations should use other identifying descriptions, such as Client ID numbers. e.g.: 1286. This works well for ongoing one-on-one contact with clients.</w:t>
      </w:r>
    </w:p>
    <w:p w14:paraId="55E5ECE5" w14:textId="77777777" w:rsidR="007956B2" w:rsidRPr="00786262" w:rsidRDefault="007956B2" w:rsidP="007956B2">
      <w:pPr>
        <w:keepNext/>
        <w:keepLines/>
        <w:spacing w:before="180" w:after="120"/>
        <w:jc w:val="both"/>
        <w:rPr>
          <w:rFonts w:eastAsia="Arial" w:cs="Arial"/>
          <w:b/>
          <w:sz w:val="24"/>
          <w:szCs w:val="20"/>
          <w:lang w:val="en-AU"/>
        </w:rPr>
      </w:pPr>
      <w:r w:rsidRPr="00786262">
        <w:rPr>
          <w:rFonts w:cs="Arial"/>
          <w:b/>
          <w:sz w:val="24"/>
          <w:lang w:val="en-AU"/>
        </w:rPr>
        <w:lastRenderedPageBreak/>
        <w:t>What areas of SCORE are most relevant?</w:t>
      </w:r>
    </w:p>
    <w:p w14:paraId="70BDFDCE" w14:textId="77777777" w:rsidR="007956B2" w:rsidRPr="00786262" w:rsidRDefault="007956B2" w:rsidP="007956B2">
      <w:pPr>
        <w:keepNext/>
        <w:keepLines/>
        <w:widowControl w:val="0"/>
        <w:spacing w:before="120" w:line="240" w:lineRule="auto"/>
        <w:ind w:left="284"/>
        <w:jc w:val="both"/>
        <w:rPr>
          <w:rFonts w:eastAsia="Arial" w:cs="Arial"/>
          <w:szCs w:val="20"/>
          <w:lang w:val="en-AU"/>
        </w:rPr>
      </w:pPr>
      <w:r w:rsidRPr="00786262">
        <w:rPr>
          <w:rFonts w:eastAsia="Arial" w:cs="Arial"/>
          <w:szCs w:val="20"/>
          <w:lang w:val="en-AU"/>
        </w:rPr>
        <w:t>Organisations can choose to record outcomes against any domains that are relevant for the client. For this program activity, the following SCORE areas have been identified as most relevant: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table"/>
        <w:tblDescription w:val="This table lists the SCORE outcomes suitable for this program."/>
      </w:tblPr>
      <w:tblGrid>
        <w:gridCol w:w="2622"/>
        <w:gridCol w:w="2622"/>
        <w:gridCol w:w="2623"/>
        <w:gridCol w:w="2623"/>
      </w:tblGrid>
      <w:tr w:rsidR="007956B2" w:rsidRPr="00786262" w14:paraId="424CCB60" w14:textId="77777777" w:rsidTr="00786262">
        <w:trPr>
          <w:trHeight w:val="397"/>
          <w:tblHeader/>
        </w:trPr>
        <w:tc>
          <w:tcPr>
            <w:tcW w:w="1250" w:type="pct"/>
            <w:shd w:val="clear" w:color="auto" w:fill="04617B" w:themeFill="text2"/>
            <w:vAlign w:val="center"/>
          </w:tcPr>
          <w:p w14:paraId="43BEC843" w14:textId="77777777" w:rsidR="007956B2" w:rsidRPr="00786262" w:rsidRDefault="007956B2" w:rsidP="007956B2">
            <w:pPr>
              <w:keepNext/>
              <w:keepLines/>
              <w:widowControl w:val="0"/>
              <w:spacing w:before="120" w:after="120" w:line="288" w:lineRule="auto"/>
              <w:rPr>
                <w:rFonts w:eastAsia="Arial" w:cs="Arial"/>
                <w:b/>
                <w:color w:val="FFFFFF" w:themeColor="background1"/>
                <w:sz w:val="24"/>
                <w:lang w:val="en-AU"/>
              </w:rPr>
            </w:pPr>
            <w:r w:rsidRPr="00786262">
              <w:rPr>
                <w:rFonts w:eastAsia="Arial" w:cs="Arial"/>
                <w:b/>
                <w:color w:val="FFFFFF" w:themeColor="background1"/>
                <w:sz w:val="24"/>
                <w:szCs w:val="20"/>
                <w:lang w:val="en-AU"/>
              </w:rPr>
              <w:t>Circumstances</w:t>
            </w:r>
          </w:p>
        </w:tc>
        <w:tc>
          <w:tcPr>
            <w:tcW w:w="1250" w:type="pct"/>
            <w:shd w:val="clear" w:color="auto" w:fill="04617B" w:themeFill="text2"/>
            <w:vAlign w:val="center"/>
          </w:tcPr>
          <w:p w14:paraId="09159912" w14:textId="77777777" w:rsidR="007956B2" w:rsidRPr="00786262" w:rsidRDefault="007956B2" w:rsidP="007956B2">
            <w:pPr>
              <w:keepNext/>
              <w:keepLines/>
              <w:widowControl w:val="0"/>
              <w:spacing w:before="120" w:after="120" w:line="288" w:lineRule="auto"/>
              <w:rPr>
                <w:rFonts w:eastAsia="Arial" w:cs="Arial"/>
                <w:b/>
                <w:color w:val="FFFFFF" w:themeColor="background1"/>
                <w:sz w:val="24"/>
                <w:lang w:val="en-AU"/>
              </w:rPr>
            </w:pPr>
            <w:r w:rsidRPr="00786262">
              <w:rPr>
                <w:rFonts w:eastAsia="Arial" w:cs="Arial"/>
                <w:b/>
                <w:color w:val="FFFFFF" w:themeColor="background1"/>
                <w:sz w:val="24"/>
                <w:szCs w:val="20"/>
                <w:lang w:val="en-AU"/>
              </w:rPr>
              <w:t>Goals</w:t>
            </w:r>
          </w:p>
        </w:tc>
        <w:tc>
          <w:tcPr>
            <w:tcW w:w="1250" w:type="pct"/>
            <w:shd w:val="clear" w:color="auto" w:fill="04617B" w:themeFill="text2"/>
            <w:vAlign w:val="center"/>
          </w:tcPr>
          <w:p w14:paraId="1C9DFC24" w14:textId="77777777" w:rsidR="007956B2" w:rsidRPr="00786262" w:rsidRDefault="007956B2" w:rsidP="007956B2">
            <w:pPr>
              <w:keepNext/>
              <w:keepLines/>
              <w:widowControl w:val="0"/>
              <w:spacing w:before="120" w:after="120" w:line="288" w:lineRule="auto"/>
              <w:rPr>
                <w:rFonts w:eastAsia="Arial" w:cs="Arial"/>
                <w:b/>
                <w:color w:val="FFFFFF" w:themeColor="background1"/>
                <w:sz w:val="24"/>
                <w:lang w:val="en-AU"/>
              </w:rPr>
            </w:pPr>
            <w:r w:rsidRPr="00786262">
              <w:rPr>
                <w:rFonts w:eastAsia="Arial" w:cs="Arial"/>
                <w:b/>
                <w:color w:val="FFFFFF" w:themeColor="background1"/>
                <w:sz w:val="24"/>
                <w:szCs w:val="20"/>
                <w:lang w:val="en-AU"/>
              </w:rPr>
              <w:t>Satisfaction</w:t>
            </w:r>
          </w:p>
        </w:tc>
        <w:tc>
          <w:tcPr>
            <w:tcW w:w="1250" w:type="pct"/>
            <w:shd w:val="clear" w:color="auto" w:fill="04617B" w:themeFill="text2"/>
            <w:vAlign w:val="center"/>
          </w:tcPr>
          <w:p w14:paraId="73DEB82F" w14:textId="77777777" w:rsidR="007956B2" w:rsidRPr="00786262" w:rsidRDefault="007956B2" w:rsidP="007956B2">
            <w:pPr>
              <w:keepNext/>
              <w:keepLines/>
              <w:widowControl w:val="0"/>
              <w:spacing w:before="120" w:after="120" w:line="288" w:lineRule="auto"/>
              <w:rPr>
                <w:rFonts w:eastAsia="Arial" w:cs="Arial"/>
                <w:b/>
                <w:color w:val="FFFFFF" w:themeColor="background1"/>
                <w:sz w:val="24"/>
                <w:lang w:val="en-AU"/>
              </w:rPr>
            </w:pPr>
            <w:r w:rsidRPr="00786262">
              <w:rPr>
                <w:rFonts w:eastAsia="Arial" w:cs="Arial"/>
                <w:b/>
                <w:color w:val="FFFFFF" w:themeColor="background1"/>
                <w:sz w:val="24"/>
                <w:szCs w:val="20"/>
                <w:lang w:val="en-AU"/>
              </w:rPr>
              <w:t>Community</w:t>
            </w:r>
          </w:p>
        </w:tc>
      </w:tr>
      <w:tr w:rsidR="007956B2" w:rsidRPr="00786262" w14:paraId="50ED6237" w14:textId="77777777" w:rsidTr="00786262">
        <w:tc>
          <w:tcPr>
            <w:tcW w:w="1250" w:type="pct"/>
          </w:tcPr>
          <w:p w14:paraId="1722F5B9" w14:textId="77777777" w:rsidR="007956B2" w:rsidRPr="00786262" w:rsidRDefault="007956B2" w:rsidP="00786262">
            <w:pPr>
              <w:keepNext/>
              <w:keepLines/>
              <w:widowControl w:val="0"/>
              <w:numPr>
                <w:ilvl w:val="0"/>
                <w:numId w:val="35"/>
              </w:numPr>
              <w:spacing w:before="60" w:after="60" w:line="240" w:lineRule="auto"/>
              <w:ind w:left="318" w:hanging="318"/>
              <w:rPr>
                <w:rFonts w:eastAsia="Arial" w:cs="Arial"/>
                <w:szCs w:val="20"/>
                <w:lang w:val="en-AU"/>
              </w:rPr>
            </w:pPr>
            <w:r w:rsidRPr="00786262">
              <w:rPr>
                <w:rFonts w:eastAsia="Arial" w:cs="Arial"/>
                <w:szCs w:val="20"/>
                <w:lang w:val="en-AU"/>
              </w:rPr>
              <w:t>Education and skills training</w:t>
            </w:r>
          </w:p>
          <w:p w14:paraId="33397780" w14:textId="77777777" w:rsidR="007956B2" w:rsidRPr="00786262" w:rsidRDefault="007956B2" w:rsidP="00786262">
            <w:pPr>
              <w:keepNext/>
              <w:keepLines/>
              <w:widowControl w:val="0"/>
              <w:numPr>
                <w:ilvl w:val="0"/>
                <w:numId w:val="35"/>
              </w:numPr>
              <w:spacing w:before="60" w:after="60" w:line="240" w:lineRule="auto"/>
              <w:ind w:left="318" w:hanging="318"/>
              <w:rPr>
                <w:rFonts w:eastAsia="Arial" w:cs="Arial"/>
                <w:szCs w:val="20"/>
                <w:lang w:val="en-AU"/>
              </w:rPr>
            </w:pPr>
            <w:r w:rsidRPr="00786262">
              <w:rPr>
                <w:rFonts w:eastAsia="Arial" w:cs="Arial"/>
                <w:szCs w:val="20"/>
                <w:lang w:val="en-AU"/>
              </w:rPr>
              <w:t>Employment</w:t>
            </w:r>
          </w:p>
          <w:p w14:paraId="3EAA334E" w14:textId="77777777" w:rsidR="007956B2" w:rsidRPr="00786262" w:rsidRDefault="007956B2" w:rsidP="00786262">
            <w:pPr>
              <w:keepNext/>
              <w:keepLines/>
              <w:widowControl w:val="0"/>
              <w:numPr>
                <w:ilvl w:val="0"/>
                <w:numId w:val="35"/>
              </w:numPr>
              <w:spacing w:before="60" w:after="60" w:line="240" w:lineRule="auto"/>
              <w:ind w:left="318" w:hanging="318"/>
              <w:rPr>
                <w:rFonts w:eastAsia="Arial" w:cs="Arial"/>
                <w:szCs w:val="20"/>
                <w:lang w:val="en-AU"/>
              </w:rPr>
            </w:pPr>
            <w:r w:rsidRPr="00786262">
              <w:rPr>
                <w:rFonts w:eastAsia="Arial" w:cs="Arial"/>
                <w:szCs w:val="20"/>
                <w:lang w:val="en-AU"/>
              </w:rPr>
              <w:t>Housing</w:t>
            </w:r>
          </w:p>
          <w:p w14:paraId="227F0DF5" w14:textId="77777777" w:rsidR="007956B2" w:rsidRPr="00786262" w:rsidRDefault="007956B2" w:rsidP="00786262">
            <w:pPr>
              <w:keepNext/>
              <w:keepLines/>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Financial resilience</w:t>
            </w:r>
          </w:p>
          <w:p w14:paraId="7F472294" w14:textId="77777777" w:rsidR="007956B2" w:rsidRPr="00786262" w:rsidRDefault="007956B2" w:rsidP="00786262">
            <w:pPr>
              <w:keepNext/>
              <w:keepLines/>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Material wellbeing and basic necessities</w:t>
            </w:r>
          </w:p>
          <w:p w14:paraId="670678E8" w14:textId="77777777" w:rsidR="007956B2" w:rsidRPr="00786262" w:rsidRDefault="007956B2" w:rsidP="00786262">
            <w:pPr>
              <w:keepNext/>
              <w:keepLines/>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Mental health, wellbeing and self-care</w:t>
            </w:r>
          </w:p>
          <w:p w14:paraId="7E5940E8" w14:textId="77777777" w:rsidR="007956B2" w:rsidRPr="00786262" w:rsidRDefault="007956B2" w:rsidP="00786262">
            <w:pPr>
              <w:keepNext/>
              <w:keepLines/>
              <w:widowControl w:val="0"/>
              <w:numPr>
                <w:ilvl w:val="0"/>
                <w:numId w:val="35"/>
              </w:numPr>
              <w:spacing w:before="60" w:after="60" w:line="288" w:lineRule="auto"/>
              <w:ind w:left="318" w:hanging="284"/>
              <w:rPr>
                <w:rFonts w:eastAsia="Arial" w:cs="Arial"/>
                <w:szCs w:val="20"/>
                <w:lang w:val="en-AU"/>
              </w:rPr>
            </w:pPr>
            <w:r w:rsidRPr="00786262">
              <w:rPr>
                <w:rFonts w:eastAsia="Arial" w:cs="Arial"/>
                <w:szCs w:val="20"/>
                <w:lang w:val="en-AU"/>
              </w:rPr>
              <w:t>Personal and family safety</w:t>
            </w:r>
          </w:p>
        </w:tc>
        <w:tc>
          <w:tcPr>
            <w:tcW w:w="1250" w:type="pct"/>
          </w:tcPr>
          <w:p w14:paraId="411C0250" w14:textId="77777777" w:rsidR="007956B2" w:rsidRPr="00786262" w:rsidRDefault="007956B2" w:rsidP="00786262">
            <w:pPr>
              <w:keepNext/>
              <w:keepLines/>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 xml:space="preserve">Changed knowledge and access to information </w:t>
            </w:r>
          </w:p>
          <w:p w14:paraId="6A917E9E" w14:textId="77777777" w:rsidR="007956B2" w:rsidRPr="00786262" w:rsidRDefault="007956B2" w:rsidP="00786262">
            <w:pPr>
              <w:keepNext/>
              <w:keepLines/>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Changed behaviours</w:t>
            </w:r>
          </w:p>
          <w:p w14:paraId="6AB35F25" w14:textId="77777777" w:rsidR="007956B2" w:rsidRPr="00786262" w:rsidRDefault="007956B2" w:rsidP="00786262">
            <w:pPr>
              <w:keepNext/>
              <w:keepLines/>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Changed skills</w:t>
            </w:r>
          </w:p>
          <w:p w14:paraId="7E55EFEB" w14:textId="77777777" w:rsidR="007956B2" w:rsidRPr="00786262" w:rsidRDefault="007956B2" w:rsidP="00786262">
            <w:pPr>
              <w:keepNext/>
              <w:keepLines/>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 xml:space="preserve">Empowerment, choice &amp; control to make own decisions </w:t>
            </w:r>
          </w:p>
          <w:p w14:paraId="41E216A3" w14:textId="77777777" w:rsidR="007956B2" w:rsidRPr="00786262" w:rsidRDefault="007956B2" w:rsidP="00786262">
            <w:pPr>
              <w:keepNext/>
              <w:keepLines/>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Engagement with relevant support services</w:t>
            </w:r>
          </w:p>
          <w:p w14:paraId="198B4641" w14:textId="77777777" w:rsidR="007956B2" w:rsidRPr="00786262" w:rsidRDefault="007956B2" w:rsidP="00786262">
            <w:pPr>
              <w:keepNext/>
              <w:keepLines/>
              <w:widowControl w:val="0"/>
              <w:numPr>
                <w:ilvl w:val="0"/>
                <w:numId w:val="35"/>
              </w:numPr>
              <w:spacing w:before="60" w:after="60" w:line="240" w:lineRule="auto"/>
              <w:ind w:left="318" w:hanging="284"/>
              <w:rPr>
                <w:rFonts w:eastAsia="Arial" w:cs="Arial"/>
                <w:szCs w:val="20"/>
                <w:lang w:val="en-US"/>
              </w:rPr>
            </w:pPr>
            <w:r w:rsidRPr="00786262">
              <w:rPr>
                <w:rFonts w:eastAsia="Arial" w:cs="Arial"/>
                <w:szCs w:val="20"/>
                <w:lang w:val="en-AU"/>
              </w:rPr>
              <w:t>Changed impact of immediate crisis</w:t>
            </w:r>
          </w:p>
        </w:tc>
        <w:tc>
          <w:tcPr>
            <w:tcW w:w="1250" w:type="pct"/>
          </w:tcPr>
          <w:p w14:paraId="0F12F9B1" w14:textId="77777777" w:rsidR="007956B2" w:rsidRPr="00786262" w:rsidRDefault="007956B2" w:rsidP="00786262">
            <w:pPr>
              <w:keepNext/>
              <w:keepLines/>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The service listened to me and understood my issues</w:t>
            </w:r>
          </w:p>
          <w:p w14:paraId="6601B91D" w14:textId="77777777" w:rsidR="007956B2" w:rsidRPr="00786262" w:rsidRDefault="007956B2" w:rsidP="00786262">
            <w:pPr>
              <w:keepNext/>
              <w:keepLines/>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I am satisfied with the services I have received</w:t>
            </w:r>
          </w:p>
          <w:p w14:paraId="6B27881E" w14:textId="77777777" w:rsidR="007956B2" w:rsidRPr="00786262" w:rsidRDefault="007956B2" w:rsidP="00786262">
            <w:pPr>
              <w:keepNext/>
              <w:keepLines/>
              <w:widowControl w:val="0"/>
              <w:numPr>
                <w:ilvl w:val="0"/>
                <w:numId w:val="35"/>
              </w:numPr>
              <w:spacing w:before="60" w:after="60" w:line="240" w:lineRule="auto"/>
              <w:ind w:left="318" w:hanging="284"/>
              <w:rPr>
                <w:rFonts w:eastAsia="Arial" w:cs="Arial"/>
                <w:b/>
                <w:szCs w:val="20"/>
                <w:lang w:val="en-AU"/>
              </w:rPr>
            </w:pPr>
            <w:r w:rsidRPr="00786262">
              <w:rPr>
                <w:rFonts w:eastAsia="Arial" w:cs="Arial"/>
                <w:szCs w:val="20"/>
                <w:lang w:val="en-AU"/>
              </w:rPr>
              <w:t>I am better able to deal with issues that I sought help with</w:t>
            </w:r>
          </w:p>
        </w:tc>
        <w:tc>
          <w:tcPr>
            <w:tcW w:w="1250" w:type="pct"/>
          </w:tcPr>
          <w:p w14:paraId="669DC708" w14:textId="77777777" w:rsidR="007956B2" w:rsidRPr="00786262" w:rsidRDefault="007956B2" w:rsidP="00786262">
            <w:pPr>
              <w:keepNext/>
              <w:keepLines/>
              <w:widowControl w:val="0"/>
              <w:numPr>
                <w:ilvl w:val="0"/>
                <w:numId w:val="3"/>
              </w:numPr>
              <w:spacing w:before="60" w:after="60" w:line="240" w:lineRule="auto"/>
              <w:ind w:left="342" w:hanging="283"/>
              <w:rPr>
                <w:rFonts w:eastAsia="Arial" w:cs="Arial"/>
                <w:lang w:val="en-AU"/>
              </w:rPr>
            </w:pPr>
            <w:r w:rsidRPr="00786262">
              <w:rPr>
                <w:rFonts w:eastAsia="Arial" w:cs="Arial"/>
                <w:lang w:val="en-AU"/>
              </w:rPr>
              <w:t>Community infrastructure and networks</w:t>
            </w:r>
          </w:p>
          <w:p w14:paraId="4DE9598B" w14:textId="77777777" w:rsidR="007956B2" w:rsidRPr="00786262" w:rsidRDefault="007956B2" w:rsidP="00786262">
            <w:pPr>
              <w:keepNext/>
              <w:keepLines/>
              <w:widowControl w:val="0"/>
              <w:numPr>
                <w:ilvl w:val="0"/>
                <w:numId w:val="3"/>
              </w:numPr>
              <w:spacing w:before="60" w:after="60" w:line="240" w:lineRule="auto"/>
              <w:ind w:left="342" w:hanging="283"/>
              <w:rPr>
                <w:rFonts w:eastAsia="Arial" w:cs="Arial"/>
                <w:lang w:val="en-AU"/>
              </w:rPr>
            </w:pPr>
            <w:r w:rsidRPr="00786262">
              <w:rPr>
                <w:rFonts w:eastAsia="Arial" w:cs="Arial"/>
                <w:lang w:val="en-AU"/>
              </w:rPr>
              <w:t>Group/community knowledge, skills, attitudes and behaviours</w:t>
            </w:r>
          </w:p>
          <w:p w14:paraId="0C1D08F5" w14:textId="77777777" w:rsidR="007956B2" w:rsidRPr="00786262" w:rsidRDefault="007956B2" w:rsidP="00786262">
            <w:pPr>
              <w:keepNext/>
              <w:keepLines/>
              <w:widowControl w:val="0"/>
              <w:numPr>
                <w:ilvl w:val="0"/>
                <w:numId w:val="3"/>
              </w:numPr>
              <w:spacing w:before="60" w:after="60" w:line="288" w:lineRule="auto"/>
              <w:ind w:left="342" w:hanging="283"/>
              <w:rPr>
                <w:rFonts w:cs="Arial"/>
                <w:szCs w:val="20"/>
                <w:lang w:val="en-AU"/>
              </w:rPr>
            </w:pPr>
            <w:r w:rsidRPr="00786262">
              <w:rPr>
                <w:rFonts w:eastAsia="Arial" w:cs="Arial"/>
                <w:lang w:val="en-AU"/>
              </w:rPr>
              <w:t>Organisational knowledge, skills and practices</w:t>
            </w:r>
          </w:p>
        </w:tc>
      </w:tr>
    </w:tbl>
    <w:p w14:paraId="3DDDAF33" w14:textId="77777777" w:rsidR="007956B2" w:rsidRPr="00786262" w:rsidRDefault="007956B2" w:rsidP="00786262">
      <w:pPr>
        <w:widowControl w:val="0"/>
        <w:spacing w:before="360" w:after="120" w:line="240" w:lineRule="auto"/>
        <w:jc w:val="both"/>
        <w:rPr>
          <w:rFonts w:eastAsia="Arial" w:cs="Arial"/>
          <w:szCs w:val="20"/>
          <w:lang w:val="en-AU"/>
        </w:rPr>
      </w:pPr>
      <w:r w:rsidRPr="00786262">
        <w:rPr>
          <w:rFonts w:eastAsia="Arial" w:cs="Arial"/>
          <w:b/>
          <w:sz w:val="24"/>
          <w:lang w:val="en-AU"/>
        </w:rPr>
        <w:t>For this program activity, when should each service type be used?</w:t>
      </w:r>
    </w:p>
    <w:p w14:paraId="7C96FB7C"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 xml:space="preserve">Each session recorded can only have one service type. Select the service type that best reflects the intent of the session, or the primary focus of that session. Each service type is listed in Appendix A of the Data Exchange </w:t>
      </w:r>
      <w:hyperlink r:id="rId14" w:history="1">
        <w:r w:rsidRPr="00786262">
          <w:rPr>
            <w:rFonts w:eastAsia="Arial"/>
            <w:color w:val="04617B" w:themeColor="hyperlink"/>
            <w:szCs w:val="20"/>
            <w:u w:val="single"/>
            <w:lang w:val="en-AU"/>
          </w:rPr>
          <w:t>Protocols</w:t>
        </w:r>
      </w:hyperlink>
      <w:r w:rsidRPr="00786262">
        <w:rPr>
          <w:rFonts w:eastAsia="Arial" w:cs="Arial"/>
          <w:szCs w:val="20"/>
          <w:lang w:val="en-AU"/>
        </w:rPr>
        <w:t xml:space="preserve">, and further defined in the </w:t>
      </w:r>
      <w:hyperlink r:id="rId15" w:history="1">
        <w:r w:rsidRPr="00786262">
          <w:rPr>
            <w:rFonts w:eastAsia="Arial" w:cs="Arial"/>
            <w:color w:val="04617B" w:themeColor="hyperlink"/>
            <w:szCs w:val="20"/>
            <w:u w:val="single"/>
            <w:lang w:val="en-AU"/>
          </w:rPr>
          <w:t>CHSP Manual</w:t>
        </w:r>
      </w:hyperlink>
      <w:r w:rsidRPr="00786262">
        <w:rPr>
          <w:rFonts w:eastAsia="Arial" w:cs="Arial"/>
          <w:szCs w:val="20"/>
          <w:u w:val="single"/>
          <w:lang w:val="en-AU"/>
        </w:rPr>
        <w:t>.</w:t>
      </w:r>
      <w:r w:rsidRPr="00786262">
        <w:rPr>
          <w:rFonts w:eastAsia="Arial" w:cs="Arial"/>
          <w:szCs w:val="20"/>
          <w:lang w:val="en-AU"/>
        </w:rPr>
        <w:t xml:space="preserve"> The Data Exchange is designed to capture client-facing services and interactions, therefore outputs reported should not include outputs multiplied by the number of attendees, should more than one client attend the session. </w:t>
      </w:r>
    </w:p>
    <w:p w14:paraId="473ABA95"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 xml:space="preserve">Note: The Data Exchange calculates outputs by clients in attendance, as such only the actual hours and minutes delivered in real time should be recorded. See notes and working examples at Table 2. </w:t>
      </w:r>
    </w:p>
    <w:p w14:paraId="3314CDC1" w14:textId="77777777" w:rsidR="007956B2" w:rsidRPr="00786262" w:rsidRDefault="007956B2" w:rsidP="007956B2">
      <w:pPr>
        <w:widowControl w:val="0"/>
        <w:spacing w:before="180" w:after="120" w:line="240" w:lineRule="auto"/>
        <w:rPr>
          <w:rFonts w:eastAsia="Arial" w:cs="Arial"/>
          <w:b/>
          <w:sz w:val="20"/>
          <w:szCs w:val="18"/>
          <w:lang w:val="en-AU"/>
        </w:rPr>
      </w:pPr>
      <w:r w:rsidRPr="00786262">
        <w:rPr>
          <w:rFonts w:eastAsia="Arial" w:cs="Arial"/>
          <w:b/>
          <w:sz w:val="20"/>
          <w:szCs w:val="18"/>
          <w:lang w:val="en-AU"/>
        </w:rPr>
        <w:t xml:space="preserve">Table 1: </w:t>
      </w:r>
      <w:r w:rsidRPr="00786262">
        <w:rPr>
          <w:rFonts w:eastAsia="Arial" w:cs="Arial"/>
          <w:b/>
          <w:bCs/>
          <w:iCs/>
          <w:sz w:val="20"/>
          <w:szCs w:val="18"/>
          <w:lang w:val="en-AU"/>
        </w:rPr>
        <w:t>Example of service type use within this sub-program activity</w:t>
      </w:r>
    </w:p>
    <w:tbl>
      <w:tblPr>
        <w:tblStyle w:val="LightList-Accent32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cice types suitable for this program."/>
      </w:tblPr>
      <w:tblGrid>
        <w:gridCol w:w="2830"/>
        <w:gridCol w:w="7660"/>
      </w:tblGrid>
      <w:tr w:rsidR="007956B2" w:rsidRPr="00786262" w14:paraId="43D060C1" w14:textId="77777777" w:rsidTr="0078626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349" w:type="pct"/>
            <w:tcBorders>
              <w:bottom w:val="single" w:sz="4" w:space="0" w:color="auto"/>
            </w:tcBorders>
            <w:shd w:val="clear" w:color="auto" w:fill="04617B"/>
            <w:vAlign w:val="center"/>
          </w:tcPr>
          <w:p w14:paraId="402646F8" w14:textId="77777777" w:rsidR="007956B2" w:rsidRPr="00786262" w:rsidRDefault="007956B2" w:rsidP="007956B2">
            <w:pPr>
              <w:spacing w:before="120" w:after="120" w:line="24" w:lineRule="atLeast"/>
              <w:rPr>
                <w:rFonts w:cs="Arial"/>
                <w:bCs w:val="0"/>
                <w:sz w:val="24"/>
                <w:lang w:val="en-AU"/>
              </w:rPr>
            </w:pPr>
            <w:r w:rsidRPr="00786262">
              <w:rPr>
                <w:rFonts w:cs="Arial"/>
                <w:iCs/>
                <w:sz w:val="24"/>
                <w:lang w:val="en-AU"/>
              </w:rPr>
              <w:t>Service Type</w:t>
            </w:r>
          </w:p>
        </w:tc>
        <w:tc>
          <w:tcPr>
            <w:tcW w:w="3651" w:type="pct"/>
            <w:tcBorders>
              <w:bottom w:val="single" w:sz="4" w:space="0" w:color="auto"/>
            </w:tcBorders>
            <w:shd w:val="clear" w:color="auto" w:fill="04617B"/>
            <w:vAlign w:val="center"/>
          </w:tcPr>
          <w:p w14:paraId="177D7A7A" w14:textId="77777777" w:rsidR="007956B2" w:rsidRPr="00786262" w:rsidRDefault="007956B2" w:rsidP="007956B2">
            <w:pPr>
              <w:spacing w:before="120" w:after="120" w:line="24" w:lineRule="atLeast"/>
              <w:cnfStyle w:val="100000000000" w:firstRow="1" w:lastRow="0" w:firstColumn="0" w:lastColumn="0" w:oddVBand="0" w:evenVBand="0" w:oddHBand="0" w:evenHBand="0" w:firstRowFirstColumn="0" w:firstRowLastColumn="0" w:lastRowFirstColumn="0" w:lastRowLastColumn="0"/>
              <w:rPr>
                <w:rFonts w:cs="Arial"/>
                <w:bCs w:val="0"/>
                <w:sz w:val="24"/>
                <w:lang w:val="en-AU"/>
              </w:rPr>
            </w:pPr>
            <w:r w:rsidRPr="00786262">
              <w:rPr>
                <w:rFonts w:cs="Arial"/>
                <w:iCs/>
                <w:sz w:val="24"/>
                <w:lang w:val="en-AU"/>
              </w:rPr>
              <w:t>Examples of service types used for this sub-program activity and measures reported</w:t>
            </w:r>
          </w:p>
        </w:tc>
      </w:tr>
      <w:tr w:rsidR="007956B2" w:rsidRPr="00786262" w14:paraId="580DEA31" w14:textId="77777777" w:rsidTr="0078626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shd w:val="clear" w:color="auto" w:fill="auto"/>
            <w:vAlign w:val="center"/>
          </w:tcPr>
          <w:p w14:paraId="2C1C9C10" w14:textId="77777777" w:rsidR="007956B2" w:rsidRPr="00786262" w:rsidRDefault="007956B2" w:rsidP="00786262">
            <w:pPr>
              <w:spacing w:before="60" w:after="60" w:line="24" w:lineRule="atLeast"/>
              <w:rPr>
                <w:rFonts w:cs="Arial"/>
                <w:szCs w:val="20"/>
                <w:lang w:val="en-AU"/>
              </w:rPr>
            </w:pPr>
            <w:r w:rsidRPr="00786262">
              <w:rPr>
                <w:rFonts w:cs="Arial"/>
                <w:szCs w:val="20"/>
                <w:lang w:val="en-AU"/>
              </w:rPr>
              <w:t>Assistance with Care and Housing</w:t>
            </w:r>
          </w:p>
        </w:tc>
        <w:tc>
          <w:tcPr>
            <w:tcW w:w="3651" w:type="pct"/>
            <w:tcBorders>
              <w:top w:val="single" w:sz="4" w:space="0" w:color="auto"/>
              <w:left w:val="single" w:sz="4" w:space="0" w:color="auto"/>
              <w:bottom w:val="single" w:sz="4" w:space="0" w:color="auto"/>
              <w:right w:val="single" w:sz="4" w:space="0" w:color="auto"/>
            </w:tcBorders>
            <w:shd w:val="clear" w:color="auto" w:fill="auto"/>
            <w:vAlign w:val="center"/>
          </w:tcPr>
          <w:p w14:paraId="609BE462" w14:textId="77777777" w:rsidR="007956B2" w:rsidRPr="00786262" w:rsidRDefault="007956B2" w:rsidP="00786262">
            <w:pPr>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bCs/>
                <w:szCs w:val="20"/>
                <w:lang w:val="en-AU"/>
              </w:rPr>
            </w:pPr>
            <w:r w:rsidRPr="00786262">
              <w:rPr>
                <w:rFonts w:cs="Arial"/>
                <w:bCs/>
                <w:szCs w:val="20"/>
                <w:lang w:val="en-AU"/>
              </w:rPr>
              <w:t>Hoarding and squalor.</w:t>
            </w:r>
          </w:p>
          <w:p w14:paraId="579563E2" w14:textId="77777777" w:rsidR="007956B2" w:rsidRPr="00786262" w:rsidRDefault="007956B2" w:rsidP="00786262">
            <w:pPr>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bCs/>
                <w:szCs w:val="20"/>
                <w:lang w:val="en-AU"/>
              </w:rPr>
            </w:pPr>
            <w:r w:rsidRPr="00786262">
              <w:rPr>
                <w:rFonts w:cs="Arial"/>
                <w:bCs/>
                <w:szCs w:val="20"/>
                <w:lang w:val="en-AU"/>
              </w:rPr>
              <w:t>Measure reported: time (recorded in hours and minutes) as actually delivered.</w:t>
            </w:r>
          </w:p>
          <w:p w14:paraId="1925BE9A" w14:textId="77777777" w:rsidR="007956B2" w:rsidRPr="00786262" w:rsidRDefault="007956B2" w:rsidP="00786262">
            <w:pPr>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bCs/>
                <w:szCs w:val="20"/>
                <w:lang w:val="en-AU"/>
              </w:rPr>
            </w:pPr>
            <w:r w:rsidRPr="00786262">
              <w:rPr>
                <w:rFonts w:cs="Arial"/>
                <w:b/>
                <w:bCs/>
                <w:szCs w:val="20"/>
                <w:lang w:val="en-AU"/>
              </w:rPr>
              <w:t>Note: reporting Assessment – referrals, advocacy – Financial, Legal will no longer be available from 1 January 2023.</w:t>
            </w:r>
          </w:p>
        </w:tc>
      </w:tr>
      <w:tr w:rsidR="007956B2" w:rsidRPr="00786262" w14:paraId="06028591" w14:textId="77777777" w:rsidTr="00786262">
        <w:trPr>
          <w:trHeight w:val="567"/>
        </w:trPr>
        <w:tc>
          <w:tcPr>
            <w:cnfStyle w:val="001000000000" w:firstRow="0" w:lastRow="0" w:firstColumn="1" w:lastColumn="0" w:oddVBand="0" w:evenVBand="0" w:oddHBand="0" w:evenHBand="0" w:firstRowFirstColumn="0" w:firstRowLastColumn="0" w:lastRowFirstColumn="0" w:lastRowLastColumn="0"/>
            <w:tcW w:w="1349" w:type="pct"/>
            <w:shd w:val="clear" w:color="auto" w:fill="auto"/>
            <w:vAlign w:val="center"/>
          </w:tcPr>
          <w:p w14:paraId="28DE483F" w14:textId="77777777" w:rsidR="007956B2" w:rsidRPr="00786262" w:rsidRDefault="007956B2" w:rsidP="00786262">
            <w:pPr>
              <w:spacing w:before="60" w:after="60" w:line="24" w:lineRule="atLeast"/>
              <w:rPr>
                <w:rFonts w:cs="Arial"/>
                <w:szCs w:val="20"/>
                <w:lang w:val="en-AU"/>
              </w:rPr>
            </w:pPr>
            <w:r w:rsidRPr="00786262">
              <w:rPr>
                <w:rFonts w:cs="Arial"/>
                <w:szCs w:val="20"/>
                <w:lang w:val="en-AU"/>
              </w:rPr>
              <w:t>Domestic assistance (ACH)</w:t>
            </w:r>
          </w:p>
        </w:tc>
        <w:tc>
          <w:tcPr>
            <w:tcW w:w="3651" w:type="pct"/>
            <w:shd w:val="clear" w:color="auto" w:fill="auto"/>
            <w:vAlign w:val="center"/>
          </w:tcPr>
          <w:p w14:paraId="728668AF" w14:textId="77777777" w:rsidR="007956B2" w:rsidRPr="00786262" w:rsidRDefault="007956B2" w:rsidP="00786262">
            <w:pPr>
              <w:spacing w:before="60" w:after="60" w:line="24" w:lineRule="atLeast"/>
              <w:jc w:val="both"/>
              <w:cnfStyle w:val="000000000000" w:firstRow="0" w:lastRow="0" w:firstColumn="0" w:lastColumn="0" w:oddVBand="0" w:evenVBand="0" w:oddHBand="0" w:evenHBand="0" w:firstRowFirstColumn="0" w:firstRowLastColumn="0" w:lastRowFirstColumn="0" w:lastRowLastColumn="0"/>
              <w:rPr>
                <w:rFonts w:cs="Arial"/>
                <w:bCs/>
                <w:szCs w:val="20"/>
                <w:lang w:val="en-AU"/>
              </w:rPr>
            </w:pPr>
            <w:r w:rsidRPr="00786262">
              <w:rPr>
                <w:rFonts w:cs="Arial"/>
                <w:bCs/>
                <w:szCs w:val="20"/>
                <w:lang w:val="en-AU"/>
              </w:rPr>
              <w:t>General House Cleaning, Unaccompanied Shopping (delivered to home), Linen Services.</w:t>
            </w:r>
          </w:p>
          <w:p w14:paraId="296AEC93" w14:textId="77777777" w:rsidR="007956B2" w:rsidRPr="00786262" w:rsidRDefault="007956B2" w:rsidP="00786262">
            <w:pPr>
              <w:autoSpaceDE w:val="0"/>
              <w:autoSpaceDN w:val="0"/>
              <w:adjustRightInd w:val="0"/>
              <w:spacing w:before="60" w:after="60" w:line="24" w:lineRule="atLeast"/>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Measures reported: Time (recorded in hours and minutes) as actually delivered.</w:t>
            </w:r>
          </w:p>
        </w:tc>
      </w:tr>
      <w:tr w:rsidR="007956B2" w:rsidRPr="00786262" w14:paraId="7A9D0B8D" w14:textId="77777777" w:rsidTr="0078626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shd w:val="clear" w:color="auto" w:fill="auto"/>
            <w:vAlign w:val="center"/>
          </w:tcPr>
          <w:p w14:paraId="29CACE10" w14:textId="77777777" w:rsidR="007956B2" w:rsidRPr="00786262" w:rsidRDefault="007956B2" w:rsidP="00786262">
            <w:pPr>
              <w:spacing w:before="60" w:after="60" w:line="24" w:lineRule="atLeast"/>
              <w:rPr>
                <w:rFonts w:cs="Arial"/>
                <w:szCs w:val="20"/>
                <w:lang w:val="en-AU"/>
              </w:rPr>
            </w:pPr>
            <w:r w:rsidRPr="00786262">
              <w:rPr>
                <w:rFonts w:cs="Arial"/>
                <w:szCs w:val="20"/>
                <w:lang w:val="en-AU"/>
              </w:rPr>
              <w:lastRenderedPageBreak/>
              <w:t>Goods, equipment and assistive technology (ACH)</w:t>
            </w:r>
          </w:p>
        </w:tc>
        <w:tc>
          <w:tcPr>
            <w:tcW w:w="3651" w:type="pct"/>
            <w:tcBorders>
              <w:top w:val="single" w:sz="4" w:space="0" w:color="auto"/>
              <w:left w:val="single" w:sz="4" w:space="0" w:color="auto"/>
              <w:bottom w:val="single" w:sz="4" w:space="0" w:color="auto"/>
              <w:right w:val="single" w:sz="4" w:space="0" w:color="auto"/>
            </w:tcBorders>
            <w:shd w:val="clear" w:color="auto" w:fill="auto"/>
            <w:vAlign w:val="center"/>
          </w:tcPr>
          <w:p w14:paraId="6450131A" w14:textId="77777777" w:rsidR="007956B2" w:rsidRPr="00786262" w:rsidRDefault="007956B2" w:rsidP="00786262">
            <w:pPr>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Car Modifications, Communication Aids, Medical Care Aids, Reading Aids, Self-Care Aids, Support and Mobility Aids.</w:t>
            </w:r>
          </w:p>
          <w:p w14:paraId="6EF9BDBC" w14:textId="77777777" w:rsidR="007956B2" w:rsidRPr="00786262" w:rsidRDefault="007956B2" w:rsidP="00786262">
            <w:pPr>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This is an emergency provision only. CHSP service providers should not report Goods, Equipment and Assistive Technology outputs under the Assistance with Care and Housing Sub-Program unless directed by the Department of Health.</w:t>
            </w:r>
          </w:p>
          <w:p w14:paraId="7DF0C7B5" w14:textId="77777777" w:rsidR="007956B2" w:rsidRPr="00786262" w:rsidRDefault="007956B2" w:rsidP="00786262">
            <w:pPr>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Personal alarms and home monitoring devices should be captured using the Other Goods and Equipment service type.</w:t>
            </w:r>
          </w:p>
          <w:p w14:paraId="192A790C" w14:textId="77777777" w:rsidR="007956B2" w:rsidRPr="00786262" w:rsidRDefault="007956B2" w:rsidP="00786262">
            <w:pPr>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Cs/>
                <w:szCs w:val="20"/>
                <w:lang w:val="en-AU"/>
              </w:rPr>
              <w:t>Measures reported:</w:t>
            </w:r>
            <w:r w:rsidRPr="00786262">
              <w:rPr>
                <w:rFonts w:cs="Arial"/>
                <w:szCs w:val="20"/>
                <w:lang w:val="en-AU"/>
              </w:rPr>
              <w:t xml:space="preserve"> Quantity – number of items purchased or loaned; Cost in dollars – of the amount service provider spent (general cap of $1000 per client per year. Refer to the CHSP Manual for more information); Client contribution amount (recorded in Fees field).</w:t>
            </w:r>
          </w:p>
          <w:p w14:paraId="0D727271" w14:textId="77777777" w:rsidR="007956B2" w:rsidRPr="00786262" w:rsidRDefault="007956B2" w:rsidP="00786262">
            <w:pPr>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bCs/>
                <w:szCs w:val="20"/>
                <w:lang w:val="en-AU"/>
              </w:rPr>
            </w:pPr>
            <w:r w:rsidRPr="00786262">
              <w:rPr>
                <w:rFonts w:cs="Arial"/>
                <w:szCs w:val="20"/>
                <w:lang w:val="en-AU"/>
              </w:rPr>
              <w:t xml:space="preserve">Additional notes: Each time an item of equipment or goods is provided to the client, it should be recorded under the relevant sub-service type (e.g. Other Goods and Equipment, etc.). It does not matter if the organisation lends or purchases the item for the client it will still be recorded using these categories. </w:t>
            </w:r>
          </w:p>
        </w:tc>
      </w:tr>
      <w:tr w:rsidR="007956B2" w:rsidRPr="00786262" w14:paraId="7F1433F3" w14:textId="77777777" w:rsidTr="00786262">
        <w:trPr>
          <w:trHeight w:val="567"/>
        </w:trPr>
        <w:tc>
          <w:tcPr>
            <w:cnfStyle w:val="001000000000" w:firstRow="0" w:lastRow="0" w:firstColumn="1" w:lastColumn="0" w:oddVBand="0" w:evenVBand="0" w:oddHBand="0" w:evenHBand="0" w:firstRowFirstColumn="0" w:firstRowLastColumn="0" w:lastRowFirstColumn="0" w:lastRowLastColumn="0"/>
            <w:tcW w:w="1349" w:type="pct"/>
            <w:shd w:val="clear" w:color="auto" w:fill="auto"/>
            <w:vAlign w:val="center"/>
          </w:tcPr>
          <w:p w14:paraId="75D10A65" w14:textId="77777777" w:rsidR="007956B2" w:rsidRPr="00786262" w:rsidRDefault="007956B2" w:rsidP="00786262">
            <w:pPr>
              <w:spacing w:before="60" w:after="60" w:line="24" w:lineRule="atLeast"/>
              <w:rPr>
                <w:rFonts w:cs="Arial"/>
                <w:szCs w:val="20"/>
                <w:lang w:val="en-AU"/>
              </w:rPr>
            </w:pPr>
            <w:r w:rsidRPr="00786262">
              <w:rPr>
                <w:rFonts w:cs="Arial"/>
                <w:szCs w:val="20"/>
                <w:lang w:val="en-AU"/>
              </w:rPr>
              <w:t>Social support - Individual (ACH)</w:t>
            </w:r>
          </w:p>
        </w:tc>
        <w:tc>
          <w:tcPr>
            <w:tcW w:w="3651" w:type="pct"/>
            <w:shd w:val="clear" w:color="auto" w:fill="auto"/>
            <w:vAlign w:val="center"/>
          </w:tcPr>
          <w:p w14:paraId="6F88AD5D" w14:textId="77777777" w:rsidR="007956B2" w:rsidRPr="00786262" w:rsidRDefault="007956B2" w:rsidP="00786262">
            <w:pPr>
              <w:spacing w:before="60" w:after="60" w:line="24" w:lineRule="atLeast"/>
              <w:jc w:val="both"/>
              <w:cnfStyle w:val="000000000000" w:firstRow="0" w:lastRow="0" w:firstColumn="0" w:lastColumn="0" w:oddVBand="0" w:evenVBand="0" w:oddHBand="0" w:evenHBand="0" w:firstRowFirstColumn="0" w:firstRowLastColumn="0" w:lastRowFirstColumn="0" w:lastRowLastColumn="0"/>
              <w:rPr>
                <w:rFonts w:cs="Arial"/>
                <w:bCs/>
                <w:szCs w:val="20"/>
                <w:lang w:val="en-AU"/>
              </w:rPr>
            </w:pPr>
            <w:r w:rsidRPr="00786262">
              <w:rPr>
                <w:rFonts w:cs="Arial"/>
                <w:szCs w:val="20"/>
                <w:lang w:val="en-AU"/>
              </w:rPr>
              <w:t xml:space="preserve">Visiting, </w:t>
            </w:r>
            <w:r w:rsidRPr="00786262">
              <w:rPr>
                <w:rFonts w:cs="Arial"/>
                <w:bCs/>
                <w:szCs w:val="20"/>
                <w:lang w:val="en-AU"/>
              </w:rPr>
              <w:t>Telephone/Web Contact, Accompanied Activities such as shopping or appointments.</w:t>
            </w:r>
          </w:p>
          <w:p w14:paraId="696FBF8B" w14:textId="77777777" w:rsidR="007956B2" w:rsidRPr="00786262" w:rsidRDefault="007956B2" w:rsidP="00786262">
            <w:pPr>
              <w:spacing w:before="60" w:after="60" w:line="24" w:lineRule="atLeast"/>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Measures reported: Time (recorded in hours and minutes) as actually delivered.</w:t>
            </w:r>
          </w:p>
        </w:tc>
      </w:tr>
      <w:tr w:rsidR="007956B2" w:rsidRPr="00786262" w14:paraId="5F3935EF" w14:textId="77777777" w:rsidTr="0078626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49" w:type="pct"/>
            <w:tcBorders>
              <w:top w:val="single" w:sz="4" w:space="0" w:color="auto"/>
              <w:left w:val="single" w:sz="4" w:space="0" w:color="auto"/>
              <w:bottom w:val="single" w:sz="4" w:space="0" w:color="auto"/>
              <w:right w:val="single" w:sz="4" w:space="0" w:color="auto"/>
            </w:tcBorders>
            <w:shd w:val="clear" w:color="auto" w:fill="auto"/>
            <w:vAlign w:val="center"/>
          </w:tcPr>
          <w:p w14:paraId="4519E62A" w14:textId="77777777" w:rsidR="007956B2" w:rsidRPr="00786262" w:rsidRDefault="007956B2" w:rsidP="00786262">
            <w:pPr>
              <w:spacing w:before="60" w:after="60" w:line="24" w:lineRule="atLeast"/>
              <w:rPr>
                <w:rFonts w:cs="Arial"/>
                <w:szCs w:val="20"/>
                <w:lang w:val="en-AU"/>
              </w:rPr>
            </w:pPr>
            <w:r w:rsidRPr="00786262">
              <w:rPr>
                <w:rFonts w:cs="Arial"/>
                <w:szCs w:val="20"/>
                <w:lang w:val="en-AU"/>
              </w:rPr>
              <w:t>Meals (ACH)</w:t>
            </w:r>
          </w:p>
        </w:tc>
        <w:tc>
          <w:tcPr>
            <w:tcW w:w="3651" w:type="pct"/>
            <w:tcBorders>
              <w:top w:val="single" w:sz="4" w:space="0" w:color="auto"/>
              <w:left w:val="single" w:sz="4" w:space="0" w:color="auto"/>
              <w:bottom w:val="single" w:sz="4" w:space="0" w:color="auto"/>
              <w:right w:val="single" w:sz="4" w:space="0" w:color="auto"/>
            </w:tcBorders>
            <w:shd w:val="clear" w:color="auto" w:fill="auto"/>
            <w:vAlign w:val="center"/>
          </w:tcPr>
          <w:p w14:paraId="0D9FC0E3" w14:textId="77777777" w:rsidR="007956B2" w:rsidRPr="00786262" w:rsidRDefault="007956B2" w:rsidP="00786262">
            <w:pPr>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 xml:space="preserve">Meals prepared and delivered to client’s at home; Meals provided at Centre or other setting. </w:t>
            </w:r>
          </w:p>
          <w:p w14:paraId="44B77FF5" w14:textId="77777777" w:rsidR="007956B2" w:rsidRPr="00786262" w:rsidRDefault="007956B2" w:rsidP="00786262">
            <w:pPr>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Cs/>
                <w:szCs w:val="20"/>
                <w:lang w:val="en-AU"/>
              </w:rPr>
              <w:t xml:space="preserve">Measures reported: </w:t>
            </w:r>
            <w:r w:rsidRPr="00786262">
              <w:rPr>
                <w:rFonts w:cs="Arial"/>
                <w:szCs w:val="20"/>
                <w:lang w:val="en-AU"/>
              </w:rPr>
              <w:t xml:space="preserve">Quantity – </w:t>
            </w:r>
            <w:r w:rsidRPr="00786262">
              <w:rPr>
                <w:rFonts w:cs="Arial"/>
                <w:bCs/>
                <w:szCs w:val="20"/>
                <w:lang w:val="en-AU"/>
              </w:rPr>
              <w:t>Number of meals provided</w:t>
            </w:r>
            <w:r w:rsidRPr="00786262">
              <w:rPr>
                <w:rFonts w:cs="Arial"/>
                <w:szCs w:val="20"/>
                <w:lang w:val="en-AU"/>
              </w:rPr>
              <w:t>.</w:t>
            </w:r>
          </w:p>
          <w:p w14:paraId="4EB4BC62" w14:textId="77777777" w:rsidR="007956B2" w:rsidRPr="00786262" w:rsidRDefault="007956B2" w:rsidP="00786262">
            <w:pPr>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Additional note: The term ‘Meals’ recognises and includes all varieties of service models in operation, including the provision of main meals such as two and three course lunches and dinners and complementary meal options such as breakfast and snack packs.</w:t>
            </w:r>
          </w:p>
          <w:p w14:paraId="06ABE867" w14:textId="77777777" w:rsidR="007956B2" w:rsidRPr="00786262" w:rsidRDefault="007956B2" w:rsidP="00786262">
            <w:pPr>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For example, if a provider delivered a two-course meal (e.g. a main and dessert) this would be considered as one meal,</w:t>
            </w:r>
            <w:r w:rsidRPr="00786262">
              <w:rPr>
                <w:rFonts w:cs="Arial"/>
                <w:sz w:val="24"/>
                <w:lang w:val="en-AU"/>
              </w:rPr>
              <w:t xml:space="preserve"> </w:t>
            </w:r>
            <w:r w:rsidRPr="00786262">
              <w:rPr>
                <w:rFonts w:cs="Arial"/>
                <w:szCs w:val="20"/>
                <w:lang w:val="en-AU"/>
              </w:rPr>
              <w:t>even if the client chooses to eat the meal at separate occasions or on different days. Similarly, if a provider delivered a larger portion to a client, but it was still intended to be a part of the same meal, for reporting purposes, this would also be counted as one meal.</w:t>
            </w:r>
          </w:p>
          <w:p w14:paraId="0BFF6102" w14:textId="77777777" w:rsidR="007956B2" w:rsidRPr="00786262" w:rsidRDefault="007956B2" w:rsidP="00786262">
            <w:pPr>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By contrast, if a provider delivered dinners intended for two meals across the week, this would be considered two meals.</w:t>
            </w:r>
          </w:p>
        </w:tc>
      </w:tr>
    </w:tbl>
    <w:p w14:paraId="4112DF4F" w14:textId="77777777" w:rsidR="007956B2" w:rsidRPr="00786262" w:rsidRDefault="007956B2" w:rsidP="005C0FC7">
      <w:pPr>
        <w:keepNext/>
        <w:widowControl w:val="0"/>
        <w:spacing w:before="360" w:after="120" w:line="240" w:lineRule="auto"/>
        <w:rPr>
          <w:rFonts w:eastAsia="Arial" w:cs="Arial"/>
          <w:b/>
          <w:sz w:val="20"/>
          <w:szCs w:val="18"/>
          <w:lang w:val="en-AU"/>
        </w:rPr>
      </w:pPr>
      <w:r w:rsidRPr="00786262">
        <w:rPr>
          <w:rFonts w:eastAsia="Arial" w:cs="Arial"/>
          <w:b/>
          <w:sz w:val="20"/>
          <w:szCs w:val="18"/>
          <w:lang w:val="en-AU"/>
        </w:rPr>
        <w:lastRenderedPageBreak/>
        <w:t>Table 2: Worked examples of reporting outputs and client contributions</w:t>
      </w:r>
    </w:p>
    <w:tbl>
      <w:tblPr>
        <w:tblStyle w:val="LightList-Accent3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orked examples of reporting outputs and client contributions table"/>
        <w:tblDescription w:val="Worked examples of reporting outputs and client contributions table"/>
      </w:tblPr>
      <w:tblGrid>
        <w:gridCol w:w="2880"/>
        <w:gridCol w:w="7576"/>
      </w:tblGrid>
      <w:tr w:rsidR="007956B2" w:rsidRPr="00786262" w14:paraId="6CE47438" w14:textId="77777777" w:rsidTr="00786262">
        <w:trPr>
          <w:cnfStyle w:val="100000000000" w:firstRow="1" w:lastRow="0" w:firstColumn="0" w:lastColumn="0" w:oddVBand="0" w:evenVBand="0" w:oddHBand="0" w:evenHBand="0" w:firstRowFirstColumn="0" w:firstRowLastColumn="0" w:lastRowFirstColumn="0" w:lastRowLastColumn="0"/>
          <w:trHeight w:val="566"/>
          <w:tblHeader/>
        </w:trPr>
        <w:tc>
          <w:tcPr>
            <w:cnfStyle w:val="001000000000" w:firstRow="0" w:lastRow="0" w:firstColumn="1" w:lastColumn="0" w:oddVBand="0" w:evenVBand="0" w:oddHBand="0" w:evenHBand="0" w:firstRowFirstColumn="0" w:firstRowLastColumn="0" w:lastRowFirstColumn="0" w:lastRowLastColumn="0"/>
            <w:tcW w:w="1377" w:type="pct"/>
            <w:tcBorders>
              <w:bottom w:val="single" w:sz="4" w:space="0" w:color="auto"/>
            </w:tcBorders>
          </w:tcPr>
          <w:p w14:paraId="0C0DA9F3" w14:textId="77777777" w:rsidR="007956B2" w:rsidRPr="00786262" w:rsidRDefault="007956B2" w:rsidP="005C0FC7">
            <w:pPr>
              <w:keepNext/>
              <w:spacing w:before="120"/>
              <w:rPr>
                <w:rFonts w:cs="Arial"/>
                <w:bCs w:val="0"/>
                <w:sz w:val="24"/>
                <w:lang w:val="en-AU"/>
              </w:rPr>
            </w:pPr>
            <w:r w:rsidRPr="00786262">
              <w:rPr>
                <w:rFonts w:cs="Arial"/>
                <w:iCs/>
                <w:sz w:val="24"/>
                <w:lang w:val="en-AU"/>
              </w:rPr>
              <w:t>Example</w:t>
            </w:r>
          </w:p>
        </w:tc>
        <w:tc>
          <w:tcPr>
            <w:tcW w:w="3623" w:type="pct"/>
            <w:tcBorders>
              <w:bottom w:val="single" w:sz="4" w:space="0" w:color="auto"/>
            </w:tcBorders>
          </w:tcPr>
          <w:p w14:paraId="033D975D" w14:textId="77777777" w:rsidR="007956B2" w:rsidRPr="00786262" w:rsidRDefault="007956B2" w:rsidP="005C0FC7">
            <w:pPr>
              <w:keepNext/>
              <w:spacing w:before="120"/>
              <w:cnfStyle w:val="100000000000" w:firstRow="1" w:lastRow="0" w:firstColumn="0" w:lastColumn="0" w:oddVBand="0" w:evenVBand="0" w:oddHBand="0" w:evenHBand="0" w:firstRowFirstColumn="0" w:firstRowLastColumn="0" w:lastRowFirstColumn="0" w:lastRowLastColumn="0"/>
              <w:rPr>
                <w:rFonts w:cs="Arial"/>
                <w:bCs w:val="0"/>
                <w:sz w:val="24"/>
                <w:lang w:val="en-AU"/>
              </w:rPr>
            </w:pPr>
            <w:r w:rsidRPr="00786262">
              <w:rPr>
                <w:rFonts w:cs="Arial"/>
                <w:iCs/>
                <w:sz w:val="24"/>
                <w:lang w:val="en-AU"/>
              </w:rPr>
              <w:t>Worked examples of reporting outputs and client contributions</w:t>
            </w:r>
          </w:p>
        </w:tc>
      </w:tr>
      <w:tr w:rsidR="007956B2" w:rsidRPr="00786262" w14:paraId="60718618" w14:textId="77777777" w:rsidTr="00786262">
        <w:trPr>
          <w:cnfStyle w:val="000000100000" w:firstRow="0" w:lastRow="0" w:firstColumn="0" w:lastColumn="0" w:oddVBand="0" w:evenVBand="0" w:oddHBand="1" w:evenHBand="0" w:firstRowFirstColumn="0" w:firstRowLastColumn="0" w:lastRowFirstColumn="0" w:lastRowLastColumn="0"/>
          <w:trHeight w:val="1591"/>
        </w:trPr>
        <w:tc>
          <w:tcPr>
            <w:cnfStyle w:val="001000000000" w:firstRow="0" w:lastRow="0" w:firstColumn="1" w:lastColumn="0" w:oddVBand="0" w:evenVBand="0" w:oddHBand="0" w:evenHBand="0" w:firstRowFirstColumn="0" w:firstRowLastColumn="0" w:lastRowFirstColumn="0" w:lastRowLastColumn="0"/>
            <w:tcW w:w="1377" w:type="pct"/>
            <w:tcBorders>
              <w:top w:val="single" w:sz="4" w:space="0" w:color="auto"/>
              <w:left w:val="single" w:sz="4" w:space="0" w:color="auto"/>
              <w:bottom w:val="single" w:sz="4" w:space="0" w:color="auto"/>
              <w:right w:val="single" w:sz="4" w:space="0" w:color="auto"/>
            </w:tcBorders>
            <w:shd w:val="clear" w:color="auto" w:fill="auto"/>
            <w:vAlign w:val="center"/>
          </w:tcPr>
          <w:p w14:paraId="134B7359" w14:textId="77777777" w:rsidR="007956B2" w:rsidRPr="00786262" w:rsidRDefault="007956B2" w:rsidP="005C0FC7">
            <w:pPr>
              <w:keepNext/>
              <w:spacing w:before="60" w:after="60"/>
              <w:rPr>
                <w:rFonts w:cs="Arial"/>
                <w:bCs w:val="0"/>
                <w:sz w:val="24"/>
                <w:lang w:val="en-AU"/>
              </w:rPr>
            </w:pPr>
            <w:r w:rsidRPr="00786262">
              <w:rPr>
                <w:rFonts w:cs="Arial"/>
                <w:lang w:val="en-AU"/>
              </w:rPr>
              <w:t xml:space="preserve">Scenario 1: </w:t>
            </w:r>
            <w:r w:rsidRPr="00786262">
              <w:rPr>
                <w:rFonts w:cs="Arial"/>
                <w:lang w:val="en-AU"/>
              </w:rPr>
              <w:br/>
              <w:t>Individual session</w:t>
            </w:r>
          </w:p>
        </w:tc>
        <w:tc>
          <w:tcPr>
            <w:tcW w:w="3623" w:type="pct"/>
            <w:tcBorders>
              <w:top w:val="single" w:sz="4" w:space="0" w:color="auto"/>
              <w:left w:val="single" w:sz="4" w:space="0" w:color="auto"/>
              <w:bottom w:val="single" w:sz="4" w:space="0" w:color="auto"/>
              <w:right w:val="single" w:sz="4" w:space="0" w:color="auto"/>
            </w:tcBorders>
            <w:shd w:val="clear" w:color="auto" w:fill="FFFFFF" w:themeFill="background1"/>
          </w:tcPr>
          <w:p w14:paraId="5094D035" w14:textId="77777777" w:rsidR="007956B2" w:rsidRPr="00786262" w:rsidRDefault="007956B2" w:rsidP="005C0FC7">
            <w:pPr>
              <w:keepNext/>
              <w:tabs>
                <w:tab w:val="left" w:pos="10348"/>
              </w:tabs>
              <w:spacing w:before="60" w:after="60" w:line="24" w:lineRule="atLeast"/>
              <w:ind w:left="33" w:right="-11" w:hanging="33"/>
              <w:jc w:val="both"/>
              <w:cnfStyle w:val="000000100000" w:firstRow="0" w:lastRow="0" w:firstColumn="0" w:lastColumn="0" w:oddVBand="0" w:evenVBand="0" w:oddHBand="1" w:evenHBand="0" w:firstRowFirstColumn="0" w:firstRowLastColumn="0" w:lastRowFirstColumn="0" w:lastRowLastColumn="0"/>
              <w:rPr>
                <w:rFonts w:cs="Arial"/>
                <w:bCs/>
                <w:szCs w:val="20"/>
                <w:lang w:val="en-AU"/>
              </w:rPr>
            </w:pPr>
            <w:r w:rsidRPr="00786262">
              <w:rPr>
                <w:rFonts w:cs="Arial"/>
                <w:b/>
                <w:szCs w:val="20"/>
                <w:lang w:val="en-AU"/>
              </w:rPr>
              <w:t xml:space="preserve">Scenario: </w:t>
            </w:r>
            <w:r w:rsidRPr="00786262">
              <w:rPr>
                <w:rFonts w:cs="Arial"/>
                <w:szCs w:val="20"/>
                <w:lang w:val="en-AU"/>
              </w:rPr>
              <w:t>Margo assists one of her clients for assistance with Hoarding and Squalor. Margo undertakes a 1 hour session for one client. In this instance, Margo can create 1 session.</w:t>
            </w:r>
          </w:p>
          <w:p w14:paraId="780467E7" w14:textId="77777777" w:rsidR="007956B2" w:rsidRPr="00786262" w:rsidRDefault="007956B2" w:rsidP="005C0FC7">
            <w:pPr>
              <w:keepNext/>
              <w:tabs>
                <w:tab w:val="left" w:pos="10348"/>
              </w:tabs>
              <w:spacing w:before="60" w:after="60" w:line="24" w:lineRule="atLeast"/>
              <w:ind w:left="33" w:right="-11" w:hanging="33"/>
              <w:jc w:val="both"/>
              <w:cnfStyle w:val="000000100000" w:firstRow="0" w:lastRow="0" w:firstColumn="0" w:lastColumn="0" w:oddVBand="0" w:evenVBand="0" w:oddHBand="1" w:evenHBand="0" w:firstRowFirstColumn="0" w:firstRowLastColumn="0" w:lastRowFirstColumn="0" w:lastRowLastColumn="0"/>
              <w:rPr>
                <w:rFonts w:cs="Arial"/>
                <w:bCs/>
                <w:szCs w:val="20"/>
                <w:lang w:val="en-AU"/>
              </w:rPr>
            </w:pPr>
            <w:r w:rsidRPr="00786262">
              <w:rPr>
                <w:rFonts w:cs="Arial"/>
                <w:b/>
                <w:szCs w:val="20"/>
                <w:lang w:val="en-AU"/>
              </w:rPr>
              <w:t>Session 1:</w:t>
            </w:r>
            <w:r w:rsidRPr="00786262">
              <w:rPr>
                <w:rFonts w:cs="Arial"/>
                <w:bCs/>
                <w:szCs w:val="20"/>
                <w:lang w:val="en-AU"/>
              </w:rPr>
              <w:t xml:space="preserve"> Time entered as 1 hour; 1 client linked to this session</w:t>
            </w:r>
          </w:p>
          <w:p w14:paraId="5C130346" w14:textId="77777777" w:rsidR="007956B2" w:rsidRPr="00786262" w:rsidRDefault="007956B2" w:rsidP="005C0FC7">
            <w:pPr>
              <w:keepNext/>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cs="Arial"/>
                <w:b/>
                <w:szCs w:val="20"/>
                <w:lang w:val="en-AU"/>
              </w:rPr>
            </w:pPr>
            <w:r w:rsidRPr="00786262">
              <w:rPr>
                <w:rFonts w:cs="Arial"/>
                <w:b/>
                <w:bCs/>
                <w:szCs w:val="20"/>
                <w:lang w:val="en-AU"/>
              </w:rPr>
              <w:t>Total outputs reflected in the CHSP Organisation Overview Report for this session: 1</w:t>
            </w:r>
            <w:r w:rsidRPr="00786262">
              <w:rPr>
                <w:rFonts w:cs="Arial"/>
                <w:b/>
                <w:szCs w:val="20"/>
                <w:lang w:val="en-AU"/>
              </w:rPr>
              <w:t xml:space="preserve"> hour, 0 minutes.</w:t>
            </w:r>
          </w:p>
        </w:tc>
      </w:tr>
      <w:tr w:rsidR="007956B2" w:rsidRPr="00786262" w14:paraId="65084B4A" w14:textId="77777777" w:rsidTr="00786262">
        <w:trPr>
          <w:trHeight w:val="4298"/>
        </w:trPr>
        <w:tc>
          <w:tcPr>
            <w:cnfStyle w:val="001000000000" w:firstRow="0" w:lastRow="0" w:firstColumn="1" w:lastColumn="0" w:oddVBand="0" w:evenVBand="0" w:oddHBand="0" w:evenHBand="0" w:firstRowFirstColumn="0" w:firstRowLastColumn="0" w:lastRowFirstColumn="0" w:lastRowLastColumn="0"/>
            <w:tcW w:w="1377" w:type="pct"/>
            <w:shd w:val="clear" w:color="auto" w:fill="auto"/>
            <w:vAlign w:val="center"/>
          </w:tcPr>
          <w:p w14:paraId="7E32359C" w14:textId="77777777" w:rsidR="007956B2" w:rsidRPr="00786262" w:rsidRDefault="007956B2" w:rsidP="00786262">
            <w:pPr>
              <w:spacing w:before="60" w:after="60"/>
              <w:rPr>
                <w:rFonts w:cs="Arial"/>
                <w:b w:val="0"/>
                <w:sz w:val="24"/>
                <w:lang w:val="en-AU"/>
              </w:rPr>
            </w:pPr>
            <w:r w:rsidRPr="00786262">
              <w:rPr>
                <w:rFonts w:cs="Arial"/>
                <w:lang w:val="en-AU"/>
              </w:rPr>
              <w:t xml:space="preserve">Scenario 2: </w:t>
            </w:r>
            <w:r w:rsidRPr="00786262">
              <w:rPr>
                <w:rFonts w:cs="Arial"/>
                <w:lang w:val="en-AU"/>
              </w:rPr>
              <w:br/>
              <w:t>Session with multiple clients – same amount of time spent delivering services for each client</w:t>
            </w:r>
          </w:p>
        </w:tc>
        <w:tc>
          <w:tcPr>
            <w:tcW w:w="3623" w:type="pct"/>
            <w:shd w:val="clear" w:color="auto" w:fill="FFFFFF" w:themeFill="background1"/>
          </w:tcPr>
          <w:p w14:paraId="673F9B47" w14:textId="77777777" w:rsidR="007956B2" w:rsidRPr="00786262" w:rsidRDefault="007956B2" w:rsidP="00786262">
            <w:pPr>
              <w:tabs>
                <w:tab w:val="left" w:pos="10348"/>
              </w:tabs>
              <w:spacing w:before="60" w:after="60" w:line="24" w:lineRule="atLeast"/>
              <w:ind w:left="33" w:right="-11" w:hanging="33"/>
              <w:jc w:val="both"/>
              <w:cnfStyle w:val="000000000000" w:firstRow="0" w:lastRow="0" w:firstColumn="0" w:lastColumn="0" w:oddVBand="0" w:evenVBand="0" w:oddHBand="0" w:evenHBand="0" w:firstRowFirstColumn="0" w:firstRowLastColumn="0" w:lastRowFirstColumn="0" w:lastRowLastColumn="0"/>
              <w:rPr>
                <w:rFonts w:cs="Arial"/>
                <w:bCs/>
                <w:szCs w:val="20"/>
                <w:lang w:val="en-AU"/>
              </w:rPr>
            </w:pPr>
            <w:r w:rsidRPr="00786262">
              <w:rPr>
                <w:rFonts w:cs="Arial"/>
                <w:b/>
                <w:szCs w:val="20"/>
                <w:lang w:val="en-AU"/>
              </w:rPr>
              <w:t xml:space="preserve">Scenario: </w:t>
            </w:r>
            <w:r w:rsidRPr="00786262">
              <w:rPr>
                <w:rFonts w:cs="Arial"/>
                <w:szCs w:val="20"/>
                <w:lang w:val="en-AU"/>
              </w:rPr>
              <w:t>Margo assists 3 clients in a day and spent an equal amount of time for each client. In total the session went for 1 hour, 30 minutes (or 30 minutes per client). In this instance, Margo can create 1 session as the duration spent assisting each client was the same within the session.</w:t>
            </w:r>
          </w:p>
          <w:p w14:paraId="0E34EB81" w14:textId="77777777" w:rsidR="007956B2" w:rsidRPr="00786262" w:rsidRDefault="007956B2" w:rsidP="00786262">
            <w:pPr>
              <w:tabs>
                <w:tab w:val="left" w:pos="10348"/>
              </w:tabs>
              <w:spacing w:before="60" w:after="60" w:line="24" w:lineRule="atLeast"/>
              <w:ind w:left="33" w:right="-11" w:hanging="33"/>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Session 1: Time entered as 30 minutes; 3 clients linked to the session</w:t>
            </w:r>
          </w:p>
          <w:p w14:paraId="1F3B7F3E" w14:textId="77777777" w:rsidR="007956B2" w:rsidRPr="00786262" w:rsidRDefault="007956B2" w:rsidP="00786262">
            <w:pPr>
              <w:tabs>
                <w:tab w:val="left" w:pos="10348"/>
              </w:tabs>
              <w:spacing w:before="60" w:after="60" w:line="24" w:lineRule="atLeast"/>
              <w:ind w:right="-11"/>
              <w:jc w:val="both"/>
              <w:cnfStyle w:val="000000000000" w:firstRow="0" w:lastRow="0" w:firstColumn="0" w:lastColumn="0" w:oddVBand="0" w:evenVBand="0" w:oddHBand="0" w:evenHBand="0" w:firstRowFirstColumn="0" w:firstRowLastColumn="0" w:lastRowFirstColumn="0" w:lastRowLastColumn="0"/>
              <w:rPr>
                <w:rFonts w:cs="Arial"/>
                <w:b/>
                <w:szCs w:val="20"/>
                <w:lang w:val="en-AU"/>
              </w:rPr>
            </w:pPr>
            <w:r w:rsidRPr="00786262">
              <w:rPr>
                <w:rFonts w:cs="Arial"/>
                <w:b/>
                <w:bCs/>
                <w:szCs w:val="20"/>
                <w:lang w:val="en-AU"/>
              </w:rPr>
              <w:t>Total outputs reflected in the CHSP Organisation Overview Report for this session: 1</w:t>
            </w:r>
            <w:r w:rsidRPr="00786262">
              <w:rPr>
                <w:rFonts w:cs="Arial"/>
                <w:b/>
                <w:szCs w:val="20"/>
                <w:lang w:val="en-AU"/>
              </w:rPr>
              <w:t xml:space="preserve"> hour, 30 minutes.</w:t>
            </w:r>
          </w:p>
          <w:p w14:paraId="6D6ADE4D" w14:textId="77777777" w:rsidR="007956B2" w:rsidRPr="00786262" w:rsidRDefault="007956B2" w:rsidP="00786262">
            <w:pPr>
              <w:tabs>
                <w:tab w:val="left" w:pos="10348"/>
              </w:tabs>
              <w:spacing w:before="180" w:after="60" w:line="24" w:lineRule="atLeast"/>
              <w:ind w:right="-11"/>
              <w:jc w:val="both"/>
              <w:cnfStyle w:val="000000000000" w:firstRow="0" w:lastRow="0" w:firstColumn="0" w:lastColumn="0" w:oddVBand="0" w:evenVBand="0" w:oddHBand="0" w:evenHBand="0" w:firstRowFirstColumn="0" w:firstRowLastColumn="0" w:lastRowFirstColumn="0" w:lastRowLastColumn="0"/>
              <w:rPr>
                <w:rFonts w:cs="Arial"/>
                <w:b/>
                <w:bCs/>
                <w:szCs w:val="20"/>
                <w:lang w:val="en-AU"/>
              </w:rPr>
            </w:pPr>
            <w:r w:rsidRPr="00786262">
              <w:rPr>
                <w:rFonts w:cs="Arial"/>
                <w:bCs/>
                <w:szCs w:val="20"/>
                <w:lang w:val="en-AU"/>
              </w:rPr>
              <w:t>Alternatively, Margo could enter 3 sessions – one for</w:t>
            </w:r>
            <w:r w:rsidRPr="00786262">
              <w:rPr>
                <w:rFonts w:cs="Arial"/>
                <w:b/>
                <w:bCs/>
                <w:szCs w:val="20"/>
                <w:lang w:val="en-AU"/>
              </w:rPr>
              <w:t xml:space="preserve"> </w:t>
            </w:r>
            <w:r w:rsidRPr="00786262">
              <w:rPr>
                <w:rFonts w:cs="Arial"/>
                <w:bCs/>
                <w:szCs w:val="20"/>
                <w:lang w:val="en-AU"/>
              </w:rPr>
              <w:t>each client:</w:t>
            </w:r>
          </w:p>
          <w:p w14:paraId="37DF28FC" w14:textId="77777777" w:rsidR="007956B2" w:rsidRPr="00786262" w:rsidRDefault="007956B2" w:rsidP="00786262">
            <w:pPr>
              <w:tabs>
                <w:tab w:val="left" w:pos="10348"/>
              </w:tabs>
              <w:spacing w:before="60" w:after="60" w:line="24" w:lineRule="atLeast"/>
              <w:ind w:right="-11"/>
              <w:jc w:val="both"/>
              <w:cnfStyle w:val="000000000000" w:firstRow="0" w:lastRow="0" w:firstColumn="0" w:lastColumn="0" w:oddVBand="0" w:evenVBand="0" w:oddHBand="0" w:evenHBand="0" w:firstRowFirstColumn="0" w:firstRowLastColumn="0" w:lastRowFirstColumn="0" w:lastRowLastColumn="0"/>
              <w:rPr>
                <w:rFonts w:cs="Arial"/>
                <w:bCs/>
                <w:szCs w:val="20"/>
                <w:lang w:val="en-AU"/>
              </w:rPr>
            </w:pPr>
            <w:r w:rsidRPr="00786262">
              <w:rPr>
                <w:rFonts w:cs="Arial"/>
                <w:bCs/>
                <w:szCs w:val="20"/>
                <w:lang w:val="en-AU"/>
              </w:rPr>
              <w:t xml:space="preserve">Session 1: Time entered as 30 minutes; 1 client linked to this session </w:t>
            </w:r>
          </w:p>
          <w:p w14:paraId="07340C83" w14:textId="77777777" w:rsidR="007956B2" w:rsidRPr="00786262" w:rsidRDefault="007956B2" w:rsidP="00786262">
            <w:pPr>
              <w:tabs>
                <w:tab w:val="left" w:pos="10348"/>
              </w:tabs>
              <w:spacing w:before="60" w:after="60" w:line="24" w:lineRule="atLeast"/>
              <w:ind w:right="-11"/>
              <w:jc w:val="both"/>
              <w:cnfStyle w:val="000000000000" w:firstRow="0" w:lastRow="0" w:firstColumn="0" w:lastColumn="0" w:oddVBand="0" w:evenVBand="0" w:oddHBand="0" w:evenHBand="0" w:firstRowFirstColumn="0" w:firstRowLastColumn="0" w:lastRowFirstColumn="0" w:lastRowLastColumn="0"/>
              <w:rPr>
                <w:rFonts w:cs="Arial"/>
                <w:bCs/>
                <w:szCs w:val="20"/>
                <w:lang w:val="en-AU"/>
              </w:rPr>
            </w:pPr>
            <w:r w:rsidRPr="00786262">
              <w:rPr>
                <w:rFonts w:cs="Arial"/>
                <w:bCs/>
                <w:szCs w:val="20"/>
                <w:lang w:val="en-AU"/>
              </w:rPr>
              <w:t xml:space="preserve">Session 2: Time entered as 30 minutes; 1 client linked to this session </w:t>
            </w:r>
          </w:p>
          <w:p w14:paraId="72D0C392" w14:textId="77777777" w:rsidR="007956B2" w:rsidRPr="00786262" w:rsidRDefault="007956B2" w:rsidP="00786262">
            <w:pPr>
              <w:tabs>
                <w:tab w:val="left" w:pos="10348"/>
              </w:tabs>
              <w:spacing w:before="60" w:after="60" w:line="24" w:lineRule="atLeast"/>
              <w:ind w:right="-11"/>
              <w:jc w:val="both"/>
              <w:cnfStyle w:val="000000000000" w:firstRow="0" w:lastRow="0" w:firstColumn="0" w:lastColumn="0" w:oddVBand="0" w:evenVBand="0" w:oddHBand="0" w:evenHBand="0" w:firstRowFirstColumn="0" w:firstRowLastColumn="0" w:lastRowFirstColumn="0" w:lastRowLastColumn="0"/>
              <w:rPr>
                <w:rFonts w:cs="Arial"/>
                <w:bCs/>
                <w:szCs w:val="20"/>
                <w:lang w:val="en-AU"/>
              </w:rPr>
            </w:pPr>
            <w:r w:rsidRPr="00786262">
              <w:rPr>
                <w:rFonts w:cs="Arial"/>
                <w:bCs/>
                <w:szCs w:val="20"/>
                <w:lang w:val="en-AU"/>
              </w:rPr>
              <w:t xml:space="preserve">Session 3: Time entered as 30 minutes; 1 client linked to this session </w:t>
            </w:r>
          </w:p>
          <w:p w14:paraId="4DEBAAE7" w14:textId="77777777" w:rsidR="007956B2" w:rsidRPr="00786262" w:rsidRDefault="007956B2" w:rsidP="00786262">
            <w:pPr>
              <w:tabs>
                <w:tab w:val="left" w:pos="10348"/>
              </w:tabs>
              <w:spacing w:before="60" w:after="60"/>
              <w:ind w:right="-11"/>
              <w:jc w:val="both"/>
              <w:cnfStyle w:val="000000000000" w:firstRow="0" w:lastRow="0" w:firstColumn="0" w:lastColumn="0" w:oddVBand="0" w:evenVBand="0" w:oddHBand="0" w:evenHBand="0" w:firstRowFirstColumn="0" w:firstRowLastColumn="0" w:lastRowFirstColumn="0" w:lastRowLastColumn="0"/>
              <w:rPr>
                <w:rFonts w:cs="Arial"/>
                <w:bCs/>
                <w:szCs w:val="20"/>
                <w:lang w:val="en-AU"/>
              </w:rPr>
            </w:pPr>
            <w:r w:rsidRPr="00786262">
              <w:rPr>
                <w:rFonts w:cs="Arial"/>
                <w:b/>
                <w:bCs/>
                <w:szCs w:val="20"/>
                <w:lang w:val="en-AU"/>
              </w:rPr>
              <w:t xml:space="preserve">Total outputs reflected in the CHSP Organisation Overview Report for the three sessions: </w:t>
            </w:r>
            <w:r w:rsidRPr="00786262">
              <w:rPr>
                <w:rFonts w:cs="Arial"/>
                <w:b/>
                <w:szCs w:val="20"/>
                <w:lang w:val="en-AU"/>
              </w:rPr>
              <w:t>1 hour, 30 minutes.</w:t>
            </w:r>
          </w:p>
        </w:tc>
      </w:tr>
      <w:tr w:rsidR="007956B2" w:rsidRPr="00786262" w14:paraId="2B0A4238" w14:textId="77777777" w:rsidTr="00786262">
        <w:trPr>
          <w:cnfStyle w:val="000000100000" w:firstRow="0" w:lastRow="0" w:firstColumn="0" w:lastColumn="0" w:oddVBand="0" w:evenVBand="0" w:oddHBand="1" w:evenHBand="0" w:firstRowFirstColumn="0" w:firstRowLastColumn="0" w:lastRowFirstColumn="0" w:lastRowLastColumn="0"/>
          <w:trHeight w:val="2580"/>
        </w:trPr>
        <w:tc>
          <w:tcPr>
            <w:cnfStyle w:val="001000000000" w:firstRow="0" w:lastRow="0" w:firstColumn="1" w:lastColumn="0" w:oddVBand="0" w:evenVBand="0" w:oddHBand="0" w:evenHBand="0" w:firstRowFirstColumn="0" w:firstRowLastColumn="0" w:lastRowFirstColumn="0" w:lastRowLastColumn="0"/>
            <w:tcW w:w="1377" w:type="pct"/>
            <w:tcBorders>
              <w:top w:val="single" w:sz="4" w:space="0" w:color="auto"/>
              <w:left w:val="single" w:sz="4" w:space="0" w:color="auto"/>
              <w:bottom w:val="single" w:sz="4" w:space="0" w:color="auto"/>
              <w:right w:val="single" w:sz="4" w:space="0" w:color="auto"/>
            </w:tcBorders>
            <w:shd w:val="clear" w:color="auto" w:fill="auto"/>
            <w:vAlign w:val="center"/>
          </w:tcPr>
          <w:p w14:paraId="0A3D3AE4" w14:textId="77777777" w:rsidR="007956B2" w:rsidRPr="00786262" w:rsidRDefault="007956B2" w:rsidP="00786262">
            <w:pPr>
              <w:spacing w:before="60" w:after="60"/>
              <w:rPr>
                <w:rFonts w:cs="Arial"/>
                <w:sz w:val="24"/>
                <w:lang w:val="en-AU"/>
              </w:rPr>
            </w:pPr>
            <w:r w:rsidRPr="00786262">
              <w:rPr>
                <w:rFonts w:cs="Arial"/>
                <w:lang w:val="en-AU"/>
              </w:rPr>
              <w:t xml:space="preserve">Scenario 3: </w:t>
            </w:r>
            <w:r w:rsidRPr="00786262">
              <w:rPr>
                <w:rFonts w:cs="Arial"/>
                <w:lang w:val="en-AU"/>
              </w:rPr>
              <w:br/>
              <w:t>Session with multiple clients – different amount of time spent delivering services for each client</w:t>
            </w:r>
          </w:p>
        </w:tc>
        <w:tc>
          <w:tcPr>
            <w:tcW w:w="3623" w:type="pct"/>
            <w:tcBorders>
              <w:top w:val="single" w:sz="4" w:space="0" w:color="auto"/>
              <w:left w:val="single" w:sz="4" w:space="0" w:color="auto"/>
              <w:bottom w:val="single" w:sz="4" w:space="0" w:color="auto"/>
              <w:right w:val="single" w:sz="4" w:space="0" w:color="auto"/>
            </w:tcBorders>
            <w:shd w:val="clear" w:color="auto" w:fill="FFFFFF" w:themeFill="background1"/>
          </w:tcPr>
          <w:p w14:paraId="6A08EA9B" w14:textId="77777777" w:rsidR="007956B2" w:rsidRPr="00786262" w:rsidRDefault="007956B2" w:rsidP="00786262">
            <w:pPr>
              <w:tabs>
                <w:tab w:val="left" w:pos="10348"/>
              </w:tabs>
              <w:spacing w:before="60" w:after="60" w:line="24" w:lineRule="atLeast"/>
              <w:ind w:left="33" w:right="-11" w:hanging="33"/>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
                <w:szCs w:val="20"/>
                <w:lang w:val="en-AU"/>
              </w:rPr>
              <w:t xml:space="preserve">Scenario: </w:t>
            </w:r>
            <w:r w:rsidRPr="00786262">
              <w:rPr>
                <w:rFonts w:cs="Arial"/>
                <w:szCs w:val="20"/>
                <w:lang w:val="en-AU"/>
              </w:rPr>
              <w:t xml:space="preserve">Margo assisted 3 clients in a day but spent different amounts of time advocating for each client, ranging from 30 minutes to 2 hours. In this instance, Margo </w:t>
            </w:r>
            <w:r w:rsidRPr="00786262">
              <w:rPr>
                <w:rFonts w:cs="Arial"/>
                <w:b/>
                <w:szCs w:val="20"/>
                <w:lang w:val="en-AU"/>
              </w:rPr>
              <w:t>cannot</w:t>
            </w:r>
            <w:r w:rsidRPr="00786262">
              <w:rPr>
                <w:rFonts w:cs="Arial"/>
                <w:szCs w:val="20"/>
                <w:lang w:val="en-AU"/>
              </w:rPr>
              <w:t xml:space="preserve"> create 1 session as the time spent for each client varied within the same session. </w:t>
            </w:r>
          </w:p>
          <w:p w14:paraId="731D3BD5" w14:textId="77777777" w:rsidR="007956B2" w:rsidRPr="00786262" w:rsidRDefault="007956B2" w:rsidP="00786262">
            <w:pPr>
              <w:tabs>
                <w:tab w:val="left" w:pos="10348"/>
              </w:tabs>
              <w:spacing w:before="60" w:after="60" w:line="24" w:lineRule="atLeast"/>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Cs/>
                <w:szCs w:val="20"/>
                <w:lang w:val="en-AU"/>
              </w:rPr>
              <w:t>Session 1: Time entered as 30 minutes; 1 client linked to this session</w:t>
            </w:r>
          </w:p>
          <w:p w14:paraId="438D606D" w14:textId="77777777" w:rsidR="007956B2" w:rsidRPr="00786262" w:rsidRDefault="007956B2" w:rsidP="00786262">
            <w:pPr>
              <w:tabs>
                <w:tab w:val="left" w:pos="10348"/>
              </w:tabs>
              <w:spacing w:before="60" w:after="60" w:line="24" w:lineRule="atLeast"/>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Session 2: Time entered as 1 hour</w:t>
            </w:r>
            <w:r w:rsidRPr="00786262">
              <w:rPr>
                <w:rFonts w:cs="Arial"/>
                <w:bCs/>
                <w:szCs w:val="20"/>
                <w:lang w:val="en-AU"/>
              </w:rPr>
              <w:t>; 1 client linked to this session</w:t>
            </w:r>
          </w:p>
          <w:p w14:paraId="21B90DCA" w14:textId="77777777" w:rsidR="007956B2" w:rsidRPr="00786262" w:rsidRDefault="007956B2" w:rsidP="00786262">
            <w:pPr>
              <w:tabs>
                <w:tab w:val="left" w:pos="10348"/>
              </w:tabs>
              <w:spacing w:before="60" w:after="60" w:line="24" w:lineRule="atLeast"/>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Session 3: Time entered as 2 hours</w:t>
            </w:r>
            <w:r w:rsidRPr="00786262">
              <w:rPr>
                <w:rFonts w:cs="Arial"/>
                <w:bCs/>
                <w:szCs w:val="20"/>
                <w:lang w:val="en-AU"/>
              </w:rPr>
              <w:t>; 1 client linked to this session</w:t>
            </w:r>
          </w:p>
          <w:p w14:paraId="5352D034" w14:textId="77777777" w:rsidR="007956B2" w:rsidRPr="00786262" w:rsidRDefault="007956B2" w:rsidP="0078626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cs="Arial"/>
                <w:b/>
                <w:szCs w:val="20"/>
                <w:lang w:val="en-AU"/>
              </w:rPr>
            </w:pPr>
            <w:r w:rsidRPr="00786262">
              <w:rPr>
                <w:rFonts w:cs="Arial"/>
                <w:b/>
                <w:bCs/>
                <w:szCs w:val="20"/>
                <w:lang w:val="en-AU"/>
              </w:rPr>
              <w:t>Total outputs reflected in the CHSP Organisation Overview Report for th</w:t>
            </w:r>
            <w:r w:rsidRPr="00786262">
              <w:rPr>
                <w:rFonts w:cs="Arial"/>
                <w:b/>
                <w:szCs w:val="20"/>
                <w:lang w:val="en-AU"/>
              </w:rPr>
              <w:t>e three sessions: 3 hours, 30 minutes.</w:t>
            </w:r>
          </w:p>
        </w:tc>
      </w:tr>
    </w:tbl>
    <w:p w14:paraId="31CD7705" w14:textId="77777777" w:rsidR="007956B2" w:rsidRPr="00786262" w:rsidRDefault="007956B2" w:rsidP="00CC2401">
      <w:pPr>
        <w:pageBreakBefore/>
        <w:spacing w:before="120" w:after="120" w:line="288" w:lineRule="auto"/>
        <w:outlineLvl w:val="2"/>
        <w:rPr>
          <w:rFonts w:eastAsiaTheme="majorEastAsia" w:cs="Arial"/>
          <w:b/>
          <w:bCs/>
          <w:sz w:val="36"/>
          <w:szCs w:val="28"/>
          <w:lang w:val="en-AU"/>
        </w:rPr>
      </w:pPr>
      <w:bookmarkStart w:id="11" w:name="_Toc531358093"/>
      <w:bookmarkStart w:id="12" w:name="_Toc127955897"/>
      <w:bookmarkStart w:id="13" w:name="_Toc140752498"/>
      <w:bookmarkStart w:id="14" w:name="_GoBack"/>
      <w:bookmarkEnd w:id="14"/>
      <w:r w:rsidRPr="00786262">
        <w:rPr>
          <w:rFonts w:eastAsiaTheme="majorEastAsia" w:cs="Arial"/>
          <w:b/>
          <w:bCs/>
          <w:sz w:val="28"/>
          <w:szCs w:val="26"/>
          <w:lang w:val="en-AU"/>
        </w:rPr>
        <w:lastRenderedPageBreak/>
        <w:t>Care Relationships and Carer Support sub-program</w:t>
      </w:r>
      <w:bookmarkEnd w:id="11"/>
      <w:bookmarkEnd w:id="12"/>
      <w:bookmarkEnd w:id="13"/>
    </w:p>
    <w:p w14:paraId="325BBFC0" w14:textId="77777777" w:rsidR="007956B2" w:rsidRPr="00786262" w:rsidRDefault="007956B2" w:rsidP="007956B2">
      <w:pPr>
        <w:spacing w:before="180" w:after="120" w:line="288" w:lineRule="auto"/>
        <w:jc w:val="both"/>
        <w:rPr>
          <w:rFonts w:cs="Arial"/>
          <w:b/>
          <w:sz w:val="24"/>
          <w:lang w:val="en-AU"/>
        </w:rPr>
      </w:pPr>
      <w:r w:rsidRPr="00786262">
        <w:rPr>
          <w:rFonts w:cs="Arial"/>
          <w:b/>
          <w:sz w:val="24"/>
          <w:lang w:val="en-AU"/>
        </w:rPr>
        <w:t>Description</w:t>
      </w:r>
    </w:p>
    <w:p w14:paraId="04D806CA"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The Care Relationships and Carer Support sub-program supports and maintains care relationships between carers and client, through providing good quality respite care for frail, older people so that regular carers can take a break.</w:t>
      </w:r>
    </w:p>
    <w:p w14:paraId="6E892548" w14:textId="77777777" w:rsidR="007956B2" w:rsidRPr="00786262" w:rsidRDefault="007956B2" w:rsidP="007956B2">
      <w:pPr>
        <w:spacing w:before="180" w:after="120" w:line="288" w:lineRule="auto"/>
        <w:jc w:val="both"/>
        <w:rPr>
          <w:rFonts w:cs="Arial"/>
          <w:b/>
          <w:sz w:val="24"/>
          <w:lang w:val="en-AU"/>
        </w:rPr>
      </w:pPr>
      <w:r w:rsidRPr="00786262">
        <w:rPr>
          <w:rFonts w:cs="Arial"/>
          <w:b/>
          <w:sz w:val="24"/>
          <w:lang w:val="en-AU"/>
        </w:rPr>
        <w:t>Who is the primary client?</w:t>
      </w:r>
    </w:p>
    <w:p w14:paraId="1E683A50"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Frail, older clients aged 65 years and over (or 50 years and over for Aboriginal and/or Torres Strait Islander people) will be the recipients of planned respite services, providing their carers with a break from their regular caring duties.</w:t>
      </w:r>
    </w:p>
    <w:p w14:paraId="1F91CBFB"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 xml:space="preserve">From January 2022, carers will have better access to early intervention support (via Carer </w:t>
      </w:r>
      <w:hyperlink r:id="rId16" w:history="1">
        <w:r w:rsidRPr="00786262">
          <w:rPr>
            <w:rFonts w:eastAsia="Arial" w:cs="Arial"/>
            <w:color w:val="04617B" w:themeColor="hyperlink"/>
            <w:szCs w:val="20"/>
            <w:u w:val="single"/>
            <w:lang w:val="en-AU"/>
          </w:rPr>
          <w:t>Gateway</w:t>
        </w:r>
      </w:hyperlink>
      <w:r w:rsidRPr="00786262">
        <w:rPr>
          <w:rFonts w:eastAsia="Arial" w:cs="Arial"/>
          <w:szCs w:val="20"/>
          <w:lang w:val="en-AU"/>
        </w:rPr>
        <w:t>) and access to additional CHSP respite services (Flexible respite and Centre-based respite). These additional services will help to reduce carer stress and support the care relationship.</w:t>
      </w:r>
    </w:p>
    <w:p w14:paraId="374B2983"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Services offered through Carer Gateway, which is funded through the Department of Social Services, focus on early-intervention and, preventative and skills building supports. Carer Gateway aims to improve well-being and long-term outcomes of the care relationship, as well as crisis support when needed.</w:t>
      </w:r>
    </w:p>
    <w:p w14:paraId="59844B73" w14:textId="77777777" w:rsidR="007956B2" w:rsidRPr="00786262" w:rsidRDefault="007956B2" w:rsidP="007956B2">
      <w:pPr>
        <w:widowControl w:val="0"/>
        <w:spacing w:before="120" w:after="120" w:line="288" w:lineRule="auto"/>
        <w:jc w:val="both"/>
        <w:rPr>
          <w:rFonts w:eastAsia="Arial" w:cs="Arial"/>
          <w:sz w:val="24"/>
          <w:lang w:val="en-AU"/>
        </w:rPr>
      </w:pPr>
      <w:r w:rsidRPr="00786262">
        <w:rPr>
          <w:rFonts w:eastAsia="Arial" w:cs="Arial"/>
          <w:b/>
          <w:sz w:val="24"/>
          <w:lang w:val="en-AU"/>
        </w:rPr>
        <w:t>What are the key client characteristics?</w:t>
      </w:r>
    </w:p>
    <w:p w14:paraId="434F51D8" w14:textId="77777777" w:rsidR="007956B2" w:rsidRPr="00786262" w:rsidRDefault="007956B2" w:rsidP="007956B2">
      <w:pPr>
        <w:widowControl w:val="0"/>
        <w:numPr>
          <w:ilvl w:val="0"/>
          <w:numId w:val="29"/>
        </w:numPr>
        <w:spacing w:before="120" w:after="120" w:line="288" w:lineRule="auto"/>
        <w:jc w:val="both"/>
        <w:rPr>
          <w:rFonts w:eastAsia="Arial" w:cs="Arial"/>
          <w:szCs w:val="20"/>
          <w:lang w:val="en-AU"/>
        </w:rPr>
      </w:pPr>
      <w:r w:rsidRPr="00786262">
        <w:rPr>
          <w:rFonts w:eastAsia="Arial" w:cs="Arial"/>
          <w:szCs w:val="20"/>
          <w:lang w:val="en-AU"/>
        </w:rPr>
        <w:t>People aged 65 years and over (or 50 years and over for those that identify as Aboriginal and/or Torres Strait Islander).</w:t>
      </w:r>
    </w:p>
    <w:p w14:paraId="5503A7DB" w14:textId="77777777" w:rsidR="007956B2" w:rsidRPr="00786262" w:rsidRDefault="007956B2" w:rsidP="007956B2">
      <w:pPr>
        <w:widowControl w:val="0"/>
        <w:spacing w:before="180" w:after="120" w:line="288" w:lineRule="auto"/>
        <w:jc w:val="both"/>
        <w:rPr>
          <w:rFonts w:eastAsia="Arial" w:cs="Arial"/>
          <w:b/>
          <w:sz w:val="24"/>
          <w:szCs w:val="20"/>
          <w:lang w:val="en-AU"/>
        </w:rPr>
      </w:pPr>
      <w:r w:rsidRPr="00786262">
        <w:rPr>
          <w:rFonts w:eastAsia="Arial" w:cs="Arial"/>
          <w:b/>
          <w:sz w:val="24"/>
          <w:szCs w:val="20"/>
          <w:lang w:val="en-AU"/>
        </w:rPr>
        <w:t>Who might be considered ‘support persons’?</w:t>
      </w:r>
    </w:p>
    <w:p w14:paraId="084B54FA"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Support persons are not in-scope for this sub-program.</w:t>
      </w:r>
    </w:p>
    <w:p w14:paraId="4D07BB2F" w14:textId="77777777" w:rsidR="007956B2" w:rsidRPr="00786262" w:rsidRDefault="007956B2" w:rsidP="007956B2">
      <w:pPr>
        <w:widowControl w:val="0"/>
        <w:spacing w:before="180" w:after="120" w:line="240" w:lineRule="auto"/>
        <w:jc w:val="both"/>
        <w:rPr>
          <w:rFonts w:eastAsia="Arial" w:cs="Arial"/>
          <w:sz w:val="24"/>
          <w:szCs w:val="20"/>
          <w:lang w:val="en-AU"/>
        </w:rPr>
      </w:pPr>
      <w:r w:rsidRPr="00786262">
        <w:rPr>
          <w:rFonts w:eastAsia="Arial" w:cs="Arial"/>
          <w:b/>
          <w:sz w:val="24"/>
          <w:szCs w:val="20"/>
          <w:lang w:val="en-AU"/>
        </w:rPr>
        <w:t>Should unidentified clients be recorded?</w:t>
      </w:r>
    </w:p>
    <w:p w14:paraId="3CA4D50A"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 xml:space="preserve">The Care Relationships and Carer Support sub-program has limited use for unidentified clients. This sub-program provides face-to-face support where clients are known to the service, therefore it is expected that </w:t>
      </w:r>
      <w:r w:rsidRPr="00786262">
        <w:rPr>
          <w:rFonts w:eastAsia="Arial" w:cs="Arial"/>
          <w:b/>
          <w:szCs w:val="20"/>
          <w:lang w:val="en-AU"/>
        </w:rPr>
        <w:t>no more than 5 per cent</w:t>
      </w:r>
      <w:r w:rsidRPr="00786262">
        <w:rPr>
          <w:rFonts w:eastAsia="Arial" w:cs="Arial"/>
          <w:szCs w:val="20"/>
          <w:lang w:val="en-AU"/>
        </w:rPr>
        <w:t xml:space="preserve"> of your clients should be recorded as unidentified clients in each reporting period.</w:t>
      </w:r>
    </w:p>
    <w:p w14:paraId="1A8DA7BE"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 xml:space="preserve">Please refer to the Data Exchange </w:t>
      </w:r>
      <w:hyperlink r:id="rId17" w:history="1">
        <w:r w:rsidRPr="00786262">
          <w:rPr>
            <w:rFonts w:eastAsia="Arial" w:cs="Arial"/>
            <w:szCs w:val="20"/>
            <w:u w:val="single"/>
            <w:lang w:val="en-AU"/>
          </w:rPr>
          <w:t>Protocols</w:t>
        </w:r>
      </w:hyperlink>
      <w:r w:rsidRPr="00786262">
        <w:rPr>
          <w:rFonts w:eastAsia="Arial" w:cs="Arial"/>
          <w:szCs w:val="20"/>
          <w:lang w:val="en-AU"/>
        </w:rPr>
        <w:t xml:space="preserve"> for further guidance on appropriate use of unidentified clients.</w:t>
      </w:r>
    </w:p>
    <w:p w14:paraId="4768E5F6" w14:textId="77777777" w:rsidR="007956B2" w:rsidRPr="00786262" w:rsidRDefault="007956B2" w:rsidP="007956B2">
      <w:pPr>
        <w:widowControl w:val="0"/>
        <w:spacing w:before="180" w:after="120" w:line="288" w:lineRule="auto"/>
        <w:jc w:val="both"/>
        <w:rPr>
          <w:rFonts w:eastAsia="Arial" w:cs="Arial"/>
          <w:sz w:val="24"/>
          <w:szCs w:val="20"/>
          <w:lang w:val="en-AU"/>
        </w:rPr>
      </w:pPr>
      <w:r w:rsidRPr="00786262">
        <w:rPr>
          <w:rFonts w:eastAsia="Arial" w:cs="Arial"/>
          <w:b/>
          <w:sz w:val="24"/>
          <w:szCs w:val="20"/>
          <w:lang w:val="en-AU"/>
        </w:rPr>
        <w:t>Is there a recommended naming convention for outlets?</w:t>
      </w:r>
    </w:p>
    <w:p w14:paraId="1E4AE237"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There is no recommended naming convention for outlets under this program activity; however, Organisations can align their outlets to those listed in the My Aged Care service finder. When creating, naming or re-naming/maintaining your outlets, please consider guidelines stated in the Data Exchange Protocols.</w:t>
      </w:r>
    </w:p>
    <w:p w14:paraId="39D51546" w14:textId="77777777" w:rsidR="007956B2" w:rsidRPr="00786262" w:rsidRDefault="007956B2" w:rsidP="007956B2">
      <w:pPr>
        <w:widowControl w:val="0"/>
        <w:spacing w:before="180" w:after="120" w:line="288" w:lineRule="auto"/>
        <w:jc w:val="both"/>
        <w:rPr>
          <w:rFonts w:eastAsia="Arial" w:cs="Arial"/>
          <w:sz w:val="24"/>
          <w:szCs w:val="20"/>
          <w:lang w:val="en-AU"/>
        </w:rPr>
      </w:pPr>
      <w:r w:rsidRPr="00786262">
        <w:rPr>
          <w:rFonts w:eastAsia="Arial" w:cs="Arial"/>
          <w:b/>
          <w:sz w:val="24"/>
          <w:szCs w:val="20"/>
          <w:lang w:val="en-AU"/>
        </w:rPr>
        <w:t>How should cases be set up?</w:t>
      </w:r>
    </w:p>
    <w:p w14:paraId="3E9DE83C"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There is no formal case structure recommended for this sub-program activity. However, organisations can create a separate case for each individual accessing services. To protect client privacy, family names should never be recorded in the Case ID field. To easily navigate cases, organisations should use other identifying descriptions, such as Client ID numbers. e.g.: 1286. This works well for ongoing one-on-one contact with clients.</w:t>
      </w:r>
    </w:p>
    <w:p w14:paraId="4AE31C6A"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 xml:space="preserve">For organisations that deliver services in group settings (such as centre-based respite or a community access group), cases can also be created to record these interactions, and should be titled in a way that allows staff to easily enter data and use the case over multiple reporting periods, e.g. Case ID = ‘Drop in centre-based respite’. </w:t>
      </w:r>
    </w:p>
    <w:p w14:paraId="05C5E774" w14:textId="77777777" w:rsidR="007956B2" w:rsidRPr="00786262" w:rsidRDefault="007956B2" w:rsidP="007956B2">
      <w:pPr>
        <w:keepNext/>
        <w:spacing w:before="180" w:after="120"/>
        <w:jc w:val="both"/>
        <w:rPr>
          <w:rFonts w:eastAsia="Arial" w:cs="Arial"/>
          <w:szCs w:val="20"/>
          <w:lang w:val="en-AU"/>
        </w:rPr>
      </w:pPr>
      <w:r w:rsidRPr="00786262">
        <w:rPr>
          <w:rFonts w:eastAsia="Arial" w:cs="Arial"/>
          <w:b/>
          <w:sz w:val="24"/>
          <w:szCs w:val="20"/>
          <w:lang w:val="en-AU"/>
        </w:rPr>
        <w:lastRenderedPageBreak/>
        <w:t>What areas of SCORE are most relevant?</w:t>
      </w:r>
    </w:p>
    <w:p w14:paraId="144CF18F" w14:textId="77777777" w:rsidR="007956B2" w:rsidRPr="00786262" w:rsidRDefault="007956B2" w:rsidP="007956B2">
      <w:pPr>
        <w:keepNext/>
        <w:keepLines/>
        <w:widowControl w:val="0"/>
        <w:spacing w:before="120" w:after="120" w:line="288" w:lineRule="auto"/>
        <w:ind w:left="284"/>
        <w:jc w:val="both"/>
        <w:rPr>
          <w:rFonts w:eastAsia="Arial" w:cs="Arial"/>
          <w:szCs w:val="20"/>
          <w:lang w:val="en-AU"/>
        </w:rPr>
      </w:pPr>
      <w:r w:rsidRPr="00786262">
        <w:rPr>
          <w:rFonts w:eastAsia="Arial" w:cs="Arial"/>
          <w:szCs w:val="20"/>
          <w:lang w:val="en-AU"/>
        </w:rPr>
        <w:t>Organisations can choose to record outcomes against any domains that are relevant for the client. For this sub</w:t>
      </w:r>
      <w:r w:rsidRPr="00786262">
        <w:rPr>
          <w:rFonts w:eastAsia="Arial" w:cs="Arial"/>
          <w:szCs w:val="20"/>
          <w:lang w:val="en-AU"/>
        </w:rPr>
        <w:noBreakHyphen/>
        <w:t>program activity, the following SCORE areas have been identified as most relevant: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table"/>
        <w:tblDescription w:val="This table lists the SCORE outcomes suitable for this program."/>
      </w:tblPr>
      <w:tblGrid>
        <w:gridCol w:w="2622"/>
        <w:gridCol w:w="2622"/>
        <w:gridCol w:w="2623"/>
        <w:gridCol w:w="2623"/>
      </w:tblGrid>
      <w:tr w:rsidR="007956B2" w:rsidRPr="00786262" w14:paraId="66330715" w14:textId="77777777" w:rsidTr="00786262">
        <w:trPr>
          <w:cantSplit/>
          <w:trHeight w:val="397"/>
          <w:tblHeader/>
        </w:trPr>
        <w:tc>
          <w:tcPr>
            <w:tcW w:w="1250" w:type="pct"/>
            <w:shd w:val="clear" w:color="auto" w:fill="04617B" w:themeFill="text2"/>
            <w:vAlign w:val="center"/>
          </w:tcPr>
          <w:p w14:paraId="66DBB910" w14:textId="77777777" w:rsidR="007956B2" w:rsidRPr="00786262" w:rsidRDefault="007956B2" w:rsidP="007956B2">
            <w:pPr>
              <w:widowControl w:val="0"/>
              <w:spacing w:before="120" w:after="120" w:line="288" w:lineRule="auto"/>
              <w:rPr>
                <w:rFonts w:eastAsia="Arial" w:cs="Arial"/>
                <w:b/>
                <w:color w:val="FFFFFF" w:themeColor="background1"/>
                <w:sz w:val="24"/>
                <w:lang w:val="en-AU"/>
              </w:rPr>
            </w:pPr>
            <w:r w:rsidRPr="00786262">
              <w:rPr>
                <w:rFonts w:eastAsia="Arial" w:cs="Arial"/>
                <w:b/>
                <w:color w:val="FFFFFF" w:themeColor="background1"/>
                <w:sz w:val="24"/>
                <w:szCs w:val="20"/>
                <w:lang w:val="en-AU"/>
              </w:rPr>
              <w:t>Circumstances</w:t>
            </w:r>
          </w:p>
        </w:tc>
        <w:tc>
          <w:tcPr>
            <w:tcW w:w="1250" w:type="pct"/>
            <w:shd w:val="clear" w:color="auto" w:fill="04617B" w:themeFill="text2"/>
            <w:vAlign w:val="center"/>
          </w:tcPr>
          <w:p w14:paraId="16578AE8" w14:textId="77777777" w:rsidR="007956B2" w:rsidRPr="00786262" w:rsidRDefault="007956B2" w:rsidP="007956B2">
            <w:pPr>
              <w:widowControl w:val="0"/>
              <w:spacing w:before="60" w:after="60" w:line="288" w:lineRule="auto"/>
              <w:rPr>
                <w:rFonts w:eastAsia="Arial" w:cs="Arial"/>
                <w:b/>
                <w:color w:val="FFFFFF" w:themeColor="background1"/>
                <w:sz w:val="24"/>
                <w:lang w:val="en-AU"/>
              </w:rPr>
            </w:pPr>
            <w:r w:rsidRPr="00786262">
              <w:rPr>
                <w:rFonts w:eastAsia="Arial" w:cs="Arial"/>
                <w:b/>
                <w:color w:val="FFFFFF" w:themeColor="background1"/>
                <w:sz w:val="24"/>
                <w:szCs w:val="20"/>
                <w:lang w:val="en-AU"/>
              </w:rPr>
              <w:t>Goals</w:t>
            </w:r>
          </w:p>
        </w:tc>
        <w:tc>
          <w:tcPr>
            <w:tcW w:w="1250" w:type="pct"/>
            <w:shd w:val="clear" w:color="auto" w:fill="04617B" w:themeFill="text2"/>
            <w:vAlign w:val="center"/>
          </w:tcPr>
          <w:p w14:paraId="3778B5EE" w14:textId="77777777" w:rsidR="007956B2" w:rsidRPr="00786262" w:rsidRDefault="007956B2" w:rsidP="007956B2">
            <w:pPr>
              <w:widowControl w:val="0"/>
              <w:spacing w:before="60" w:after="60" w:line="288" w:lineRule="auto"/>
              <w:rPr>
                <w:rFonts w:eastAsia="Arial" w:cs="Arial"/>
                <w:b/>
                <w:color w:val="FFFFFF" w:themeColor="background1"/>
                <w:sz w:val="24"/>
                <w:lang w:val="en-AU"/>
              </w:rPr>
            </w:pPr>
            <w:r w:rsidRPr="00786262">
              <w:rPr>
                <w:rFonts w:eastAsia="Arial" w:cs="Arial"/>
                <w:b/>
                <w:color w:val="FFFFFF" w:themeColor="background1"/>
                <w:sz w:val="24"/>
                <w:szCs w:val="20"/>
                <w:lang w:val="en-AU"/>
              </w:rPr>
              <w:t>Satisfaction</w:t>
            </w:r>
          </w:p>
        </w:tc>
        <w:tc>
          <w:tcPr>
            <w:tcW w:w="1250" w:type="pct"/>
            <w:shd w:val="clear" w:color="auto" w:fill="04617B" w:themeFill="text2"/>
            <w:vAlign w:val="center"/>
          </w:tcPr>
          <w:p w14:paraId="2CE84886" w14:textId="77777777" w:rsidR="007956B2" w:rsidRPr="00786262" w:rsidRDefault="007956B2" w:rsidP="007956B2">
            <w:pPr>
              <w:widowControl w:val="0"/>
              <w:spacing w:before="60" w:after="60" w:line="288" w:lineRule="auto"/>
              <w:rPr>
                <w:rFonts w:eastAsia="Arial" w:cs="Arial"/>
                <w:b/>
                <w:color w:val="FFFFFF" w:themeColor="background1"/>
                <w:sz w:val="24"/>
                <w:lang w:val="en-AU"/>
              </w:rPr>
            </w:pPr>
            <w:r w:rsidRPr="00786262">
              <w:rPr>
                <w:rFonts w:eastAsia="Arial" w:cs="Arial"/>
                <w:b/>
                <w:color w:val="FFFFFF" w:themeColor="background1"/>
                <w:sz w:val="24"/>
                <w:szCs w:val="20"/>
                <w:lang w:val="en-AU"/>
              </w:rPr>
              <w:t>Community</w:t>
            </w:r>
          </w:p>
        </w:tc>
      </w:tr>
      <w:tr w:rsidR="007956B2" w:rsidRPr="00786262" w14:paraId="3F52D0EC" w14:textId="77777777" w:rsidTr="00786262">
        <w:trPr>
          <w:cantSplit/>
        </w:trPr>
        <w:tc>
          <w:tcPr>
            <w:tcW w:w="1250" w:type="pct"/>
          </w:tcPr>
          <w:p w14:paraId="4EA398A1" w14:textId="77777777" w:rsidR="007956B2" w:rsidRPr="00786262" w:rsidRDefault="007956B2" w:rsidP="00786262">
            <w:pPr>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Community participation and networks</w:t>
            </w:r>
          </w:p>
          <w:p w14:paraId="752336D2" w14:textId="77777777" w:rsidR="007956B2" w:rsidRPr="00786262" w:rsidRDefault="007956B2" w:rsidP="00786262">
            <w:pPr>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 xml:space="preserve">Education and training </w:t>
            </w:r>
          </w:p>
          <w:p w14:paraId="62FB0A6D" w14:textId="77777777" w:rsidR="007956B2" w:rsidRPr="00786262" w:rsidRDefault="007956B2" w:rsidP="00786262">
            <w:pPr>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Employment</w:t>
            </w:r>
          </w:p>
          <w:p w14:paraId="53CBE66A" w14:textId="77777777" w:rsidR="007956B2" w:rsidRPr="00786262" w:rsidRDefault="007956B2" w:rsidP="00786262">
            <w:pPr>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 xml:space="preserve">Family functioning </w:t>
            </w:r>
          </w:p>
          <w:p w14:paraId="50536326" w14:textId="77777777" w:rsidR="007956B2" w:rsidRPr="00786262" w:rsidRDefault="007956B2" w:rsidP="00786262">
            <w:pPr>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Mental health, wellbeing and self-care</w:t>
            </w:r>
          </w:p>
          <w:p w14:paraId="2A0F7F33" w14:textId="77777777" w:rsidR="007956B2" w:rsidRPr="00786262" w:rsidRDefault="007956B2" w:rsidP="00786262">
            <w:pPr>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Personal and family safety</w:t>
            </w:r>
          </w:p>
          <w:p w14:paraId="2F8F8B90" w14:textId="77777777" w:rsidR="007956B2" w:rsidRPr="00786262" w:rsidRDefault="007956B2" w:rsidP="00786262">
            <w:pPr>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Physical health</w:t>
            </w:r>
          </w:p>
        </w:tc>
        <w:tc>
          <w:tcPr>
            <w:tcW w:w="1250" w:type="pct"/>
          </w:tcPr>
          <w:p w14:paraId="30E9EA75" w14:textId="77777777" w:rsidR="007956B2" w:rsidRPr="00786262" w:rsidRDefault="007956B2" w:rsidP="00786262">
            <w:pPr>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 xml:space="preserve">Changed knowledge and access to information </w:t>
            </w:r>
          </w:p>
          <w:p w14:paraId="18D44780" w14:textId="77777777" w:rsidR="007956B2" w:rsidRPr="00786262" w:rsidRDefault="007956B2" w:rsidP="00786262">
            <w:pPr>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Changed behaviours</w:t>
            </w:r>
          </w:p>
          <w:p w14:paraId="22C7A76F" w14:textId="77777777" w:rsidR="007956B2" w:rsidRPr="00786262" w:rsidRDefault="007956B2" w:rsidP="00786262">
            <w:pPr>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Changed skills</w:t>
            </w:r>
          </w:p>
          <w:p w14:paraId="606F0E10" w14:textId="77777777" w:rsidR="007956B2" w:rsidRPr="00786262" w:rsidRDefault="007956B2" w:rsidP="00786262">
            <w:pPr>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 xml:space="preserve">Empowerment, choice &amp; control to make own decisions </w:t>
            </w:r>
          </w:p>
          <w:p w14:paraId="1F7B5342" w14:textId="77777777" w:rsidR="007956B2" w:rsidRPr="00786262" w:rsidRDefault="007956B2" w:rsidP="00786262">
            <w:pPr>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Engagement with relevant support services</w:t>
            </w:r>
          </w:p>
          <w:p w14:paraId="5935BD7A" w14:textId="77777777" w:rsidR="007956B2" w:rsidRPr="00786262" w:rsidRDefault="007956B2" w:rsidP="00786262">
            <w:pPr>
              <w:widowControl w:val="0"/>
              <w:numPr>
                <w:ilvl w:val="0"/>
                <w:numId w:val="35"/>
              </w:numPr>
              <w:spacing w:before="60" w:after="60" w:line="240" w:lineRule="auto"/>
              <w:ind w:left="318" w:hanging="284"/>
              <w:rPr>
                <w:rFonts w:eastAsia="Arial" w:cs="Arial"/>
                <w:szCs w:val="20"/>
                <w:lang w:val="en-US"/>
              </w:rPr>
            </w:pPr>
            <w:r w:rsidRPr="00786262">
              <w:rPr>
                <w:rFonts w:eastAsia="Arial" w:cs="Arial"/>
                <w:szCs w:val="20"/>
                <w:lang w:val="en-AU"/>
              </w:rPr>
              <w:t>Changed impact of immediate crisis</w:t>
            </w:r>
          </w:p>
        </w:tc>
        <w:tc>
          <w:tcPr>
            <w:tcW w:w="1250" w:type="pct"/>
          </w:tcPr>
          <w:p w14:paraId="7DB2DB7E" w14:textId="77777777" w:rsidR="007956B2" w:rsidRPr="00786262" w:rsidRDefault="007956B2" w:rsidP="00786262">
            <w:pPr>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The service listened to me and understood my issues</w:t>
            </w:r>
          </w:p>
          <w:p w14:paraId="519B595F" w14:textId="77777777" w:rsidR="007956B2" w:rsidRPr="00786262" w:rsidRDefault="007956B2" w:rsidP="00786262">
            <w:pPr>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I am satisfied with the services I have received</w:t>
            </w:r>
          </w:p>
          <w:p w14:paraId="4FC0813B" w14:textId="77777777" w:rsidR="007956B2" w:rsidRPr="00786262" w:rsidRDefault="007956B2" w:rsidP="00786262">
            <w:pPr>
              <w:widowControl w:val="0"/>
              <w:numPr>
                <w:ilvl w:val="0"/>
                <w:numId w:val="35"/>
              </w:numPr>
              <w:spacing w:before="60" w:after="60" w:line="240" w:lineRule="auto"/>
              <w:ind w:left="318" w:hanging="284"/>
              <w:rPr>
                <w:rFonts w:eastAsia="Arial" w:cs="Arial"/>
                <w:szCs w:val="20"/>
                <w:lang w:val="en-AU"/>
              </w:rPr>
            </w:pPr>
            <w:r w:rsidRPr="00786262">
              <w:rPr>
                <w:rFonts w:eastAsia="Arial" w:cs="Arial"/>
                <w:szCs w:val="20"/>
                <w:lang w:val="en-AU"/>
              </w:rPr>
              <w:t>I am better able to deal with issues that I sought help with</w:t>
            </w:r>
          </w:p>
        </w:tc>
        <w:tc>
          <w:tcPr>
            <w:tcW w:w="1250" w:type="pct"/>
          </w:tcPr>
          <w:p w14:paraId="272A879B" w14:textId="77777777" w:rsidR="007956B2" w:rsidRPr="00786262" w:rsidRDefault="007956B2" w:rsidP="00786262">
            <w:pPr>
              <w:widowControl w:val="0"/>
              <w:numPr>
                <w:ilvl w:val="0"/>
                <w:numId w:val="3"/>
              </w:numPr>
              <w:spacing w:before="60" w:after="60" w:line="240" w:lineRule="auto"/>
              <w:ind w:left="342" w:hanging="283"/>
              <w:rPr>
                <w:rFonts w:eastAsia="Arial" w:cs="Arial"/>
                <w:szCs w:val="20"/>
                <w:lang w:val="en-AU"/>
              </w:rPr>
            </w:pPr>
            <w:r w:rsidRPr="00786262">
              <w:rPr>
                <w:rFonts w:eastAsia="Arial" w:cs="Arial"/>
                <w:szCs w:val="20"/>
                <w:lang w:val="en-AU"/>
              </w:rPr>
              <w:t>Community infrastructure and networks</w:t>
            </w:r>
          </w:p>
          <w:p w14:paraId="25A1109D" w14:textId="77777777" w:rsidR="007956B2" w:rsidRPr="00786262" w:rsidRDefault="007956B2" w:rsidP="00786262">
            <w:pPr>
              <w:widowControl w:val="0"/>
              <w:numPr>
                <w:ilvl w:val="0"/>
                <w:numId w:val="3"/>
              </w:numPr>
              <w:spacing w:before="60" w:after="60" w:line="240" w:lineRule="auto"/>
              <w:ind w:left="342" w:hanging="283"/>
              <w:rPr>
                <w:rFonts w:eastAsia="Arial" w:cs="Arial"/>
                <w:szCs w:val="20"/>
                <w:lang w:val="en-AU"/>
              </w:rPr>
            </w:pPr>
            <w:r w:rsidRPr="00786262">
              <w:rPr>
                <w:rFonts w:eastAsia="Arial" w:cs="Arial"/>
                <w:szCs w:val="20"/>
                <w:lang w:val="en-AU"/>
              </w:rPr>
              <w:t>Group/community knowledge, skills, attitudes and behaviours</w:t>
            </w:r>
          </w:p>
          <w:p w14:paraId="2F071F91" w14:textId="77777777" w:rsidR="007956B2" w:rsidRPr="00786262" w:rsidRDefault="007956B2" w:rsidP="00786262">
            <w:pPr>
              <w:widowControl w:val="0"/>
              <w:numPr>
                <w:ilvl w:val="0"/>
                <w:numId w:val="3"/>
              </w:numPr>
              <w:spacing w:before="60" w:after="60"/>
              <w:ind w:left="341" w:hanging="284"/>
              <w:rPr>
                <w:rFonts w:eastAsia="Arial" w:cs="Arial"/>
                <w:szCs w:val="20"/>
                <w:lang w:val="en-AU"/>
              </w:rPr>
            </w:pPr>
            <w:r w:rsidRPr="00786262">
              <w:rPr>
                <w:rFonts w:eastAsia="Arial" w:cs="Arial"/>
                <w:szCs w:val="20"/>
                <w:lang w:val="en-AU"/>
              </w:rPr>
              <w:t>Organisational knowledge, skills and practices</w:t>
            </w:r>
          </w:p>
        </w:tc>
      </w:tr>
    </w:tbl>
    <w:p w14:paraId="6725C001" w14:textId="77777777" w:rsidR="007956B2" w:rsidRPr="00786262" w:rsidRDefault="007956B2" w:rsidP="00786262">
      <w:pPr>
        <w:keepNext/>
        <w:widowControl w:val="0"/>
        <w:spacing w:before="360" w:after="120" w:line="288" w:lineRule="auto"/>
        <w:rPr>
          <w:rFonts w:eastAsia="Arial" w:cs="Arial"/>
          <w:b/>
          <w:sz w:val="24"/>
          <w:lang w:val="en-AU"/>
        </w:rPr>
      </w:pPr>
      <w:r w:rsidRPr="00786262">
        <w:rPr>
          <w:rFonts w:eastAsia="Arial" w:cs="Arial"/>
          <w:b/>
          <w:sz w:val="24"/>
          <w:lang w:val="en-AU"/>
        </w:rPr>
        <w:t>For this program activity, when should each service type be used?</w:t>
      </w:r>
    </w:p>
    <w:p w14:paraId="2E43D123"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 xml:space="preserve">Each session recorded can only have one service type. Select the service type that best reflects the intent of the session, or the primary focus of that session. Each service type is listed in Appendix A of the Data Exchange </w:t>
      </w:r>
      <w:hyperlink r:id="rId18" w:history="1">
        <w:r w:rsidRPr="00786262">
          <w:rPr>
            <w:rFonts w:eastAsia="Arial"/>
            <w:color w:val="04617B" w:themeColor="hyperlink"/>
            <w:szCs w:val="20"/>
            <w:u w:val="single"/>
            <w:lang w:val="en-AU"/>
          </w:rPr>
          <w:t>Protocols</w:t>
        </w:r>
      </w:hyperlink>
      <w:r w:rsidRPr="00786262">
        <w:rPr>
          <w:rFonts w:eastAsia="Arial" w:cs="Arial"/>
          <w:szCs w:val="20"/>
          <w:lang w:val="en-AU"/>
        </w:rPr>
        <w:t xml:space="preserve">, and further defined in the </w:t>
      </w:r>
      <w:hyperlink r:id="rId19" w:history="1">
        <w:r w:rsidRPr="00786262">
          <w:rPr>
            <w:rFonts w:eastAsia="Arial" w:cs="Arial"/>
            <w:color w:val="04617B" w:themeColor="hyperlink"/>
            <w:szCs w:val="20"/>
            <w:u w:val="single"/>
            <w:lang w:val="en-AU"/>
          </w:rPr>
          <w:t>CHSP Manual</w:t>
        </w:r>
      </w:hyperlink>
      <w:r w:rsidRPr="00786262">
        <w:rPr>
          <w:rFonts w:eastAsia="Arial" w:cs="Arial"/>
          <w:szCs w:val="20"/>
          <w:lang w:val="en-AU"/>
        </w:rPr>
        <w:t xml:space="preserve">. </w:t>
      </w:r>
    </w:p>
    <w:p w14:paraId="7ABAFF55"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 xml:space="preserve">The Data Exchange is designed to capture client-facing services and interactions, therefore outputs reported should not include outputs that have been multiplied by the number of attendees (should more than one client attend the session). </w:t>
      </w:r>
    </w:p>
    <w:p w14:paraId="72E254FD"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Note: The Data Exchange calculates outputs by clients in attendance, as such only the actual hours and minutes delivered in real time should be recorded. See notes and working examples at Table 2.</w:t>
      </w:r>
    </w:p>
    <w:p w14:paraId="6FE36A83" w14:textId="77777777" w:rsidR="007956B2" w:rsidRPr="00786262" w:rsidRDefault="007956B2" w:rsidP="007956B2">
      <w:pPr>
        <w:widowControl w:val="0"/>
        <w:spacing w:before="180" w:after="120" w:line="288" w:lineRule="auto"/>
        <w:rPr>
          <w:rFonts w:eastAsia="Arial" w:cs="Arial"/>
          <w:b/>
          <w:sz w:val="20"/>
          <w:szCs w:val="18"/>
          <w:lang w:val="en-AU"/>
        </w:rPr>
      </w:pPr>
      <w:r w:rsidRPr="00786262">
        <w:rPr>
          <w:rFonts w:eastAsia="Arial" w:cs="Arial"/>
          <w:b/>
          <w:sz w:val="20"/>
          <w:szCs w:val="18"/>
          <w:lang w:val="en-AU"/>
        </w:rPr>
        <w:t xml:space="preserve">Table 1: </w:t>
      </w:r>
      <w:r w:rsidRPr="00786262">
        <w:rPr>
          <w:rFonts w:eastAsia="Arial" w:cs="Arial"/>
          <w:b/>
          <w:bCs/>
          <w:iCs/>
          <w:sz w:val="20"/>
          <w:szCs w:val="18"/>
          <w:lang w:val="en-AU"/>
        </w:rPr>
        <w:t>Example of service type use within this sub-program activity</w:t>
      </w:r>
    </w:p>
    <w:tbl>
      <w:tblPr>
        <w:tblStyle w:val="LightList-Accent33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of service type use within this sub=program activity table"/>
        <w:tblDescription w:val="example of service type use within this sub=program activity table"/>
      </w:tblPr>
      <w:tblGrid>
        <w:gridCol w:w="3046"/>
        <w:gridCol w:w="7444"/>
      </w:tblGrid>
      <w:tr w:rsidR="007956B2" w:rsidRPr="00786262" w14:paraId="21864A33" w14:textId="77777777" w:rsidTr="00786262">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1452" w:type="pct"/>
            <w:tcBorders>
              <w:bottom w:val="single" w:sz="4" w:space="0" w:color="auto"/>
            </w:tcBorders>
            <w:vAlign w:val="center"/>
          </w:tcPr>
          <w:p w14:paraId="027A267E" w14:textId="77777777" w:rsidR="007956B2" w:rsidRPr="00786262" w:rsidRDefault="007956B2" w:rsidP="007956B2">
            <w:pPr>
              <w:spacing w:before="120" w:after="120" w:line="24" w:lineRule="atLeast"/>
              <w:rPr>
                <w:rFonts w:cs="Arial"/>
                <w:iCs/>
                <w:sz w:val="24"/>
                <w:lang w:val="en-AU"/>
              </w:rPr>
            </w:pPr>
            <w:r w:rsidRPr="00786262">
              <w:rPr>
                <w:rFonts w:cs="Arial"/>
                <w:iCs/>
                <w:sz w:val="24"/>
                <w:lang w:val="en-AU"/>
              </w:rPr>
              <w:t>Service Type</w:t>
            </w:r>
          </w:p>
        </w:tc>
        <w:tc>
          <w:tcPr>
            <w:tcW w:w="3548" w:type="pct"/>
            <w:tcBorders>
              <w:bottom w:val="single" w:sz="4" w:space="0" w:color="auto"/>
            </w:tcBorders>
            <w:vAlign w:val="center"/>
          </w:tcPr>
          <w:p w14:paraId="23236FD7" w14:textId="77777777" w:rsidR="007956B2" w:rsidRPr="00786262" w:rsidRDefault="007956B2" w:rsidP="007956B2">
            <w:pPr>
              <w:spacing w:before="120" w:after="120" w:line="24" w:lineRule="atLeast"/>
              <w:cnfStyle w:val="100000000000" w:firstRow="1" w:lastRow="0" w:firstColumn="0" w:lastColumn="0" w:oddVBand="0" w:evenVBand="0" w:oddHBand="0" w:evenHBand="0" w:firstRowFirstColumn="0" w:firstRowLastColumn="0" w:lastRowFirstColumn="0" w:lastRowLastColumn="0"/>
              <w:rPr>
                <w:rFonts w:cs="Arial"/>
                <w:iCs/>
                <w:sz w:val="24"/>
                <w:lang w:val="en-AU"/>
              </w:rPr>
            </w:pPr>
            <w:r w:rsidRPr="00786262">
              <w:rPr>
                <w:rFonts w:cs="Arial"/>
                <w:iCs/>
                <w:sz w:val="24"/>
                <w:lang w:val="en-AU"/>
              </w:rPr>
              <w:t>Examples of service type use for this sub-program activity and measures reported</w:t>
            </w:r>
          </w:p>
        </w:tc>
      </w:tr>
      <w:tr w:rsidR="007956B2" w:rsidRPr="00786262" w14:paraId="0F21EDCA" w14:textId="77777777" w:rsidTr="0078626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452" w:type="pct"/>
            <w:tcBorders>
              <w:top w:val="single" w:sz="4" w:space="0" w:color="auto"/>
              <w:left w:val="single" w:sz="4" w:space="0" w:color="auto"/>
              <w:bottom w:val="single" w:sz="4" w:space="0" w:color="auto"/>
            </w:tcBorders>
            <w:shd w:val="clear" w:color="auto" w:fill="auto"/>
            <w:vAlign w:val="center"/>
          </w:tcPr>
          <w:p w14:paraId="37D94EC2" w14:textId="77777777" w:rsidR="007956B2" w:rsidRPr="00786262" w:rsidRDefault="007956B2" w:rsidP="00786262">
            <w:pPr>
              <w:spacing w:before="60" w:after="60" w:line="24" w:lineRule="atLeast"/>
              <w:rPr>
                <w:rFonts w:cs="Arial"/>
                <w:szCs w:val="20"/>
                <w:lang w:val="en-AU"/>
              </w:rPr>
            </w:pPr>
            <w:r w:rsidRPr="00786262">
              <w:rPr>
                <w:rFonts w:cs="Arial"/>
                <w:szCs w:val="20"/>
                <w:lang w:val="en-AU"/>
              </w:rPr>
              <w:t>Flexible Respite</w:t>
            </w:r>
          </w:p>
        </w:tc>
        <w:tc>
          <w:tcPr>
            <w:tcW w:w="3548" w:type="pct"/>
            <w:tcBorders>
              <w:top w:val="single" w:sz="4" w:space="0" w:color="auto"/>
              <w:bottom w:val="single" w:sz="4" w:space="0" w:color="auto"/>
              <w:right w:val="single" w:sz="4" w:space="0" w:color="auto"/>
            </w:tcBorders>
            <w:shd w:val="clear" w:color="auto" w:fill="auto"/>
            <w:vAlign w:val="center"/>
          </w:tcPr>
          <w:p w14:paraId="26AF4637" w14:textId="77777777" w:rsidR="007956B2" w:rsidRPr="00786262" w:rsidRDefault="007956B2" w:rsidP="00786262">
            <w:pPr>
              <w:autoSpaceDE w:val="0"/>
              <w:autoSpaceDN w:val="0"/>
              <w:adjustRightInd w:val="0"/>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color w:val="000000"/>
                <w:szCs w:val="20"/>
                <w:lang w:val="en-AU"/>
              </w:rPr>
            </w:pPr>
            <w:r w:rsidRPr="00786262">
              <w:rPr>
                <w:rFonts w:cs="Arial"/>
                <w:color w:val="000000"/>
                <w:szCs w:val="20"/>
                <w:lang w:val="en-AU"/>
              </w:rPr>
              <w:t>Community Access – Individual Respite, Host Family day Respite, Host-Family Overnight Respite, In-Home Day Respite, Mobile Respite, Other Planned Respite</w:t>
            </w:r>
          </w:p>
          <w:p w14:paraId="2D256860" w14:textId="77777777" w:rsidR="007956B2" w:rsidRPr="00786262" w:rsidRDefault="007956B2" w:rsidP="00786262">
            <w:pPr>
              <w:autoSpaceDE w:val="0"/>
              <w:autoSpaceDN w:val="0"/>
              <w:adjustRightInd w:val="0"/>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color w:val="000000"/>
                <w:szCs w:val="20"/>
                <w:lang w:val="en-AU"/>
              </w:rPr>
            </w:pPr>
            <w:r w:rsidRPr="00786262">
              <w:rPr>
                <w:rFonts w:cs="Arial"/>
                <w:color w:val="000000"/>
                <w:szCs w:val="20"/>
                <w:lang w:val="en-AU"/>
              </w:rPr>
              <w:t>Measures reported: time (recorded in hours and minutes) as actually delivered; Fees Received (recorded as whole dollars).</w:t>
            </w:r>
          </w:p>
        </w:tc>
      </w:tr>
      <w:tr w:rsidR="007956B2" w:rsidRPr="00786262" w14:paraId="591E5A30" w14:textId="77777777" w:rsidTr="00786262">
        <w:trPr>
          <w:cantSplit/>
          <w:trHeight w:val="567"/>
        </w:trPr>
        <w:tc>
          <w:tcPr>
            <w:cnfStyle w:val="001000000000" w:firstRow="0" w:lastRow="0" w:firstColumn="1" w:lastColumn="0" w:oddVBand="0" w:evenVBand="0" w:oddHBand="0" w:evenHBand="0" w:firstRowFirstColumn="0" w:firstRowLastColumn="0" w:lastRowFirstColumn="0" w:lastRowLastColumn="0"/>
            <w:tcW w:w="1452" w:type="pct"/>
            <w:shd w:val="clear" w:color="auto" w:fill="auto"/>
            <w:vAlign w:val="center"/>
          </w:tcPr>
          <w:p w14:paraId="23AC19BA" w14:textId="77777777" w:rsidR="007956B2" w:rsidRPr="00786262" w:rsidRDefault="007956B2" w:rsidP="00786262">
            <w:pPr>
              <w:spacing w:before="60" w:after="60" w:line="24" w:lineRule="atLeast"/>
              <w:rPr>
                <w:rFonts w:cs="Arial"/>
                <w:szCs w:val="20"/>
                <w:lang w:val="en-AU"/>
              </w:rPr>
            </w:pPr>
            <w:r w:rsidRPr="00786262">
              <w:rPr>
                <w:rFonts w:cs="Arial"/>
                <w:szCs w:val="20"/>
                <w:lang w:val="en-AU"/>
              </w:rPr>
              <w:t>Centre Based Respite</w:t>
            </w:r>
          </w:p>
        </w:tc>
        <w:tc>
          <w:tcPr>
            <w:tcW w:w="3548" w:type="pct"/>
            <w:shd w:val="clear" w:color="auto" w:fill="auto"/>
            <w:vAlign w:val="center"/>
          </w:tcPr>
          <w:p w14:paraId="1C63C904" w14:textId="77777777" w:rsidR="007956B2" w:rsidRPr="00786262" w:rsidRDefault="007956B2" w:rsidP="00786262">
            <w:pPr>
              <w:autoSpaceDE w:val="0"/>
              <w:autoSpaceDN w:val="0"/>
              <w:adjustRightInd w:val="0"/>
              <w:spacing w:before="60" w:after="60" w:line="24" w:lineRule="atLeast"/>
              <w:jc w:val="both"/>
              <w:cnfStyle w:val="000000000000" w:firstRow="0" w:lastRow="0" w:firstColumn="0" w:lastColumn="0" w:oddVBand="0" w:evenVBand="0" w:oddHBand="0" w:evenHBand="0" w:firstRowFirstColumn="0" w:firstRowLastColumn="0" w:lastRowFirstColumn="0" w:lastRowLastColumn="0"/>
              <w:rPr>
                <w:rFonts w:cs="Arial"/>
                <w:color w:val="000000"/>
                <w:szCs w:val="20"/>
                <w:lang w:val="en-AU"/>
              </w:rPr>
            </w:pPr>
            <w:r w:rsidRPr="00786262">
              <w:rPr>
                <w:rFonts w:cs="Arial"/>
                <w:color w:val="000000"/>
                <w:szCs w:val="20"/>
                <w:lang w:val="en-AU"/>
              </w:rPr>
              <w:t>Centre-Based Day Respite, Community Access – Group, Residential Day Respite</w:t>
            </w:r>
          </w:p>
          <w:p w14:paraId="3B236D21" w14:textId="77777777" w:rsidR="007956B2" w:rsidRPr="00786262" w:rsidRDefault="007956B2" w:rsidP="00786262">
            <w:pPr>
              <w:autoSpaceDE w:val="0"/>
              <w:autoSpaceDN w:val="0"/>
              <w:adjustRightInd w:val="0"/>
              <w:spacing w:before="60" w:after="60" w:line="24" w:lineRule="atLeast"/>
              <w:jc w:val="both"/>
              <w:cnfStyle w:val="000000000000" w:firstRow="0" w:lastRow="0" w:firstColumn="0" w:lastColumn="0" w:oddVBand="0" w:evenVBand="0" w:oddHBand="0" w:evenHBand="0" w:firstRowFirstColumn="0" w:firstRowLastColumn="0" w:lastRowFirstColumn="0" w:lastRowLastColumn="0"/>
              <w:rPr>
                <w:rFonts w:cs="Arial"/>
                <w:color w:val="000000"/>
                <w:szCs w:val="20"/>
                <w:lang w:val="en-AU"/>
              </w:rPr>
            </w:pPr>
            <w:r w:rsidRPr="00786262">
              <w:rPr>
                <w:rFonts w:cs="Arial"/>
                <w:color w:val="000000"/>
                <w:szCs w:val="20"/>
                <w:lang w:val="en-AU"/>
              </w:rPr>
              <w:t>Measures reported: time (recorded in hours and minutes) as actually delivered; Fees Received (recorded as whole dollars).</w:t>
            </w:r>
          </w:p>
        </w:tc>
      </w:tr>
      <w:tr w:rsidR="007956B2" w:rsidRPr="00786262" w14:paraId="54015553" w14:textId="77777777" w:rsidTr="0078626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452" w:type="pct"/>
            <w:tcBorders>
              <w:top w:val="single" w:sz="4" w:space="0" w:color="auto"/>
              <w:left w:val="single" w:sz="4" w:space="0" w:color="auto"/>
              <w:bottom w:val="single" w:sz="4" w:space="0" w:color="auto"/>
            </w:tcBorders>
            <w:shd w:val="clear" w:color="auto" w:fill="auto"/>
            <w:vAlign w:val="center"/>
          </w:tcPr>
          <w:p w14:paraId="7C76BD0C" w14:textId="77777777" w:rsidR="007956B2" w:rsidRPr="00786262" w:rsidRDefault="007956B2" w:rsidP="00786262">
            <w:pPr>
              <w:spacing w:before="60" w:after="60" w:line="24" w:lineRule="atLeast"/>
              <w:rPr>
                <w:rFonts w:cs="Arial"/>
                <w:szCs w:val="20"/>
                <w:lang w:val="en-AU"/>
              </w:rPr>
            </w:pPr>
            <w:r w:rsidRPr="00786262">
              <w:rPr>
                <w:rFonts w:cs="Arial"/>
                <w:szCs w:val="20"/>
                <w:lang w:val="en-AU"/>
              </w:rPr>
              <w:t>Cottage Respite</w:t>
            </w:r>
          </w:p>
        </w:tc>
        <w:tc>
          <w:tcPr>
            <w:tcW w:w="3548" w:type="pct"/>
            <w:tcBorders>
              <w:top w:val="single" w:sz="4" w:space="0" w:color="auto"/>
              <w:bottom w:val="single" w:sz="4" w:space="0" w:color="auto"/>
              <w:right w:val="single" w:sz="4" w:space="0" w:color="auto"/>
            </w:tcBorders>
            <w:shd w:val="clear" w:color="auto" w:fill="auto"/>
            <w:vAlign w:val="center"/>
          </w:tcPr>
          <w:p w14:paraId="723F7EDA" w14:textId="77777777" w:rsidR="007956B2" w:rsidRPr="00786262" w:rsidRDefault="007956B2" w:rsidP="00786262">
            <w:pPr>
              <w:autoSpaceDE w:val="0"/>
              <w:autoSpaceDN w:val="0"/>
              <w:adjustRightInd w:val="0"/>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Overnight community respite</w:t>
            </w:r>
          </w:p>
          <w:p w14:paraId="08F25707" w14:textId="77777777" w:rsidR="007956B2" w:rsidRPr="00786262" w:rsidRDefault="007956B2" w:rsidP="00786262">
            <w:pPr>
              <w:autoSpaceDE w:val="0"/>
              <w:autoSpaceDN w:val="0"/>
              <w:adjustRightInd w:val="0"/>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color w:val="000000"/>
                <w:szCs w:val="20"/>
                <w:lang w:val="en-AU"/>
              </w:rPr>
            </w:pPr>
            <w:r w:rsidRPr="00786262">
              <w:rPr>
                <w:rFonts w:cs="Arial"/>
                <w:szCs w:val="20"/>
                <w:lang w:val="en-AU"/>
              </w:rPr>
              <w:t>Measures reported: Time (recorded in hours and minutes delivered in a night) as actually delivered; Fees Received (recorded as whole dollars).</w:t>
            </w:r>
          </w:p>
        </w:tc>
      </w:tr>
      <w:tr w:rsidR="007956B2" w:rsidRPr="00786262" w14:paraId="457F07BE" w14:textId="77777777" w:rsidTr="00786262">
        <w:trPr>
          <w:cantSplit/>
          <w:trHeight w:val="567"/>
        </w:trPr>
        <w:tc>
          <w:tcPr>
            <w:cnfStyle w:val="001000000000" w:firstRow="0" w:lastRow="0" w:firstColumn="1" w:lastColumn="0" w:oddVBand="0" w:evenVBand="0" w:oddHBand="0" w:evenHBand="0" w:firstRowFirstColumn="0" w:firstRowLastColumn="0" w:lastRowFirstColumn="0" w:lastRowLastColumn="0"/>
            <w:tcW w:w="1452" w:type="pct"/>
            <w:shd w:val="clear" w:color="auto" w:fill="auto"/>
            <w:vAlign w:val="center"/>
          </w:tcPr>
          <w:p w14:paraId="52332A51" w14:textId="77777777" w:rsidR="007956B2" w:rsidRPr="00786262" w:rsidRDefault="007956B2" w:rsidP="00786262">
            <w:pPr>
              <w:spacing w:before="60" w:after="60" w:line="24" w:lineRule="atLeast"/>
              <w:rPr>
                <w:rFonts w:cs="Arial"/>
                <w:szCs w:val="20"/>
                <w:lang w:val="en-AU"/>
              </w:rPr>
            </w:pPr>
            <w:r w:rsidRPr="00786262">
              <w:rPr>
                <w:rFonts w:cs="Arial"/>
                <w:szCs w:val="20"/>
                <w:lang w:val="en-AU"/>
              </w:rPr>
              <w:lastRenderedPageBreak/>
              <w:t>Domestic assistance (Respite)</w:t>
            </w:r>
          </w:p>
        </w:tc>
        <w:tc>
          <w:tcPr>
            <w:tcW w:w="3548" w:type="pct"/>
            <w:shd w:val="clear" w:color="auto" w:fill="auto"/>
            <w:vAlign w:val="center"/>
          </w:tcPr>
          <w:p w14:paraId="0FEB451D" w14:textId="77777777" w:rsidR="007956B2" w:rsidRPr="00786262" w:rsidRDefault="007956B2" w:rsidP="0078626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This is an emergency provision only. CHSP service providers should not report Domestic Assistance outputs under the Care Relationships and Carer Support Sub-Program unless directed by the Department of Health.</w:t>
            </w:r>
          </w:p>
          <w:p w14:paraId="4FC71B49" w14:textId="77777777" w:rsidR="007956B2" w:rsidRPr="00786262" w:rsidRDefault="007956B2" w:rsidP="0078626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bCs/>
                <w:szCs w:val="20"/>
                <w:lang w:val="en-AU"/>
              </w:rPr>
            </w:pPr>
            <w:r w:rsidRPr="00786262">
              <w:rPr>
                <w:rFonts w:cs="Arial"/>
                <w:bCs/>
                <w:szCs w:val="20"/>
                <w:lang w:val="en-AU"/>
              </w:rPr>
              <w:t>Unaccompanied Shopping (delivered to home).</w:t>
            </w:r>
          </w:p>
          <w:p w14:paraId="246EB0BD" w14:textId="77777777" w:rsidR="007956B2" w:rsidRPr="00786262" w:rsidRDefault="007956B2" w:rsidP="00786262">
            <w:pPr>
              <w:autoSpaceDE w:val="0"/>
              <w:autoSpaceDN w:val="0"/>
              <w:adjustRightInd w:val="0"/>
              <w:spacing w:before="60" w:after="60" w:line="24" w:lineRule="atLeast"/>
              <w:jc w:val="both"/>
              <w:cnfStyle w:val="000000000000" w:firstRow="0" w:lastRow="0" w:firstColumn="0" w:lastColumn="0" w:oddVBand="0" w:evenVBand="0" w:oddHBand="0" w:evenHBand="0" w:firstRowFirstColumn="0" w:firstRowLastColumn="0" w:lastRowFirstColumn="0" w:lastRowLastColumn="0"/>
              <w:rPr>
                <w:rFonts w:cs="Arial"/>
                <w:color w:val="000000"/>
                <w:szCs w:val="20"/>
                <w:lang w:val="en-AU"/>
              </w:rPr>
            </w:pPr>
            <w:r w:rsidRPr="00786262">
              <w:rPr>
                <w:rFonts w:cs="Arial"/>
                <w:szCs w:val="20"/>
                <w:lang w:val="en-AU"/>
              </w:rPr>
              <w:t>Measures reported: Time (recorded in hours and minutes) as actually delivered; Client contribution amount (recorded in Fees field).</w:t>
            </w:r>
          </w:p>
        </w:tc>
      </w:tr>
      <w:tr w:rsidR="007956B2" w:rsidRPr="00786262" w14:paraId="2BBFBBFD" w14:textId="77777777" w:rsidTr="0078626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452" w:type="pct"/>
            <w:tcBorders>
              <w:top w:val="single" w:sz="4" w:space="0" w:color="auto"/>
              <w:left w:val="single" w:sz="4" w:space="0" w:color="auto"/>
              <w:bottom w:val="single" w:sz="4" w:space="0" w:color="auto"/>
            </w:tcBorders>
            <w:shd w:val="clear" w:color="auto" w:fill="auto"/>
            <w:vAlign w:val="center"/>
          </w:tcPr>
          <w:p w14:paraId="3558EFFF" w14:textId="77777777" w:rsidR="007956B2" w:rsidRPr="00786262" w:rsidRDefault="007956B2" w:rsidP="00786262">
            <w:pPr>
              <w:spacing w:before="60" w:after="60" w:line="24" w:lineRule="atLeast"/>
              <w:rPr>
                <w:rFonts w:cs="Arial"/>
                <w:szCs w:val="20"/>
                <w:lang w:val="en-AU"/>
              </w:rPr>
            </w:pPr>
            <w:r w:rsidRPr="00786262">
              <w:rPr>
                <w:rFonts w:cs="Arial"/>
                <w:szCs w:val="20"/>
                <w:lang w:val="en-AU"/>
              </w:rPr>
              <w:t>Goods, equipment and assistive technology (Respite)</w:t>
            </w:r>
          </w:p>
        </w:tc>
        <w:tc>
          <w:tcPr>
            <w:tcW w:w="3548" w:type="pct"/>
            <w:tcBorders>
              <w:top w:val="single" w:sz="4" w:space="0" w:color="auto"/>
              <w:bottom w:val="single" w:sz="4" w:space="0" w:color="auto"/>
              <w:right w:val="single" w:sz="4" w:space="0" w:color="auto"/>
            </w:tcBorders>
            <w:shd w:val="clear" w:color="auto" w:fill="auto"/>
            <w:vAlign w:val="center"/>
          </w:tcPr>
          <w:p w14:paraId="2FFBD9A9"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Car Modifications, Communication Aids, Medical Care Aids, Reading Aids, Self-Care Aids, Support and Mobility Aids.</w:t>
            </w:r>
          </w:p>
          <w:p w14:paraId="6BDA01EE"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This is an emergency provision only. CHSP service providers should not report Goods, Equipment and Assistive Technology outputs under the Care Relationships and Carer Support Sub-Program unless directed by the Department of Health.</w:t>
            </w:r>
          </w:p>
          <w:p w14:paraId="258909FD"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Personal alarms and home monitoring devices captured using the Other Goods and Equipment service type.</w:t>
            </w:r>
          </w:p>
          <w:p w14:paraId="1550F293"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Cs/>
                <w:szCs w:val="20"/>
                <w:lang w:val="en-AU"/>
              </w:rPr>
              <w:t>Measures reported:</w:t>
            </w:r>
            <w:r w:rsidRPr="00786262">
              <w:rPr>
                <w:rFonts w:cs="Arial"/>
                <w:szCs w:val="20"/>
                <w:lang w:val="en-AU"/>
              </w:rPr>
              <w:t xml:space="preserve"> Quantity – number of items purchased or loaned; Cost in dollars – of the amount service provider spent (general cap of $1,000 per client per year. Refer to the CHSP Manual for more information); Client contribution amount (recorded in Fees field).</w:t>
            </w:r>
          </w:p>
          <w:p w14:paraId="5D76A5B3" w14:textId="77777777" w:rsidR="007956B2" w:rsidRPr="00786262" w:rsidRDefault="007956B2" w:rsidP="00786262">
            <w:pPr>
              <w:autoSpaceDE w:val="0"/>
              <w:autoSpaceDN w:val="0"/>
              <w:adjustRightInd w:val="0"/>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color w:val="000000"/>
                <w:szCs w:val="20"/>
                <w:lang w:val="en-AU"/>
              </w:rPr>
            </w:pPr>
            <w:r w:rsidRPr="00786262">
              <w:rPr>
                <w:rFonts w:cs="Arial"/>
                <w:szCs w:val="20"/>
                <w:lang w:val="en-AU"/>
              </w:rPr>
              <w:t xml:space="preserve">Additional notes: Each time an item of equipment or goods is provided to the client, it should be recorded under the relevant sub-service type (e.g. Other Goods and Equipment, etc.). It does not matter if the organisation lends or purchases the item for the client it will still be recorded using these categories. </w:t>
            </w:r>
          </w:p>
        </w:tc>
      </w:tr>
      <w:tr w:rsidR="007956B2" w:rsidRPr="00786262" w14:paraId="5F727DAD" w14:textId="77777777" w:rsidTr="00786262">
        <w:trPr>
          <w:cantSplit/>
          <w:trHeight w:val="567"/>
        </w:trPr>
        <w:tc>
          <w:tcPr>
            <w:cnfStyle w:val="001000000000" w:firstRow="0" w:lastRow="0" w:firstColumn="1" w:lastColumn="0" w:oddVBand="0" w:evenVBand="0" w:oddHBand="0" w:evenHBand="0" w:firstRowFirstColumn="0" w:firstRowLastColumn="0" w:lastRowFirstColumn="0" w:lastRowLastColumn="0"/>
            <w:tcW w:w="1452" w:type="pct"/>
            <w:shd w:val="clear" w:color="auto" w:fill="auto"/>
            <w:vAlign w:val="center"/>
          </w:tcPr>
          <w:p w14:paraId="759BAB54" w14:textId="77777777" w:rsidR="007956B2" w:rsidRPr="00786262" w:rsidRDefault="007956B2" w:rsidP="00786262">
            <w:pPr>
              <w:spacing w:before="60" w:after="60" w:line="24" w:lineRule="atLeast"/>
              <w:rPr>
                <w:rFonts w:cs="Arial"/>
                <w:szCs w:val="20"/>
                <w:lang w:val="en-AU"/>
              </w:rPr>
            </w:pPr>
            <w:r w:rsidRPr="00786262">
              <w:rPr>
                <w:rFonts w:cs="Arial"/>
                <w:szCs w:val="20"/>
                <w:lang w:val="en-AU"/>
              </w:rPr>
              <w:t>Social support - Individual (Respite)</w:t>
            </w:r>
          </w:p>
        </w:tc>
        <w:tc>
          <w:tcPr>
            <w:tcW w:w="3548" w:type="pct"/>
            <w:shd w:val="clear" w:color="auto" w:fill="auto"/>
            <w:vAlign w:val="center"/>
          </w:tcPr>
          <w:p w14:paraId="7008AE39" w14:textId="77777777" w:rsidR="007956B2" w:rsidRPr="00786262" w:rsidRDefault="007956B2" w:rsidP="0078626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This is an emergency provision only. CHSP service providers should not report Social Support Individual outputs under the Care Relationships and Carer Support Sub-Program unless directed by the Department of Health.</w:t>
            </w:r>
          </w:p>
          <w:p w14:paraId="1810B287" w14:textId="77777777" w:rsidR="007956B2" w:rsidRPr="00786262" w:rsidRDefault="007956B2" w:rsidP="0078626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bCs/>
                <w:szCs w:val="20"/>
                <w:lang w:val="en-AU"/>
              </w:rPr>
            </w:pPr>
            <w:r w:rsidRPr="00786262">
              <w:rPr>
                <w:rFonts w:cs="Arial"/>
                <w:bCs/>
                <w:szCs w:val="20"/>
                <w:lang w:val="en-AU"/>
              </w:rPr>
              <w:t>Telephone/Web Contact.</w:t>
            </w:r>
          </w:p>
          <w:p w14:paraId="539D9539" w14:textId="77777777" w:rsidR="007956B2" w:rsidRPr="00786262" w:rsidRDefault="007956B2" w:rsidP="00786262">
            <w:pPr>
              <w:autoSpaceDE w:val="0"/>
              <w:autoSpaceDN w:val="0"/>
              <w:adjustRightInd w:val="0"/>
              <w:spacing w:before="60" w:after="60" w:line="24" w:lineRule="atLeast"/>
              <w:jc w:val="both"/>
              <w:cnfStyle w:val="000000000000" w:firstRow="0" w:lastRow="0" w:firstColumn="0" w:lastColumn="0" w:oddVBand="0" w:evenVBand="0" w:oddHBand="0" w:evenHBand="0" w:firstRowFirstColumn="0" w:firstRowLastColumn="0" w:lastRowFirstColumn="0" w:lastRowLastColumn="0"/>
              <w:rPr>
                <w:rFonts w:cs="Arial"/>
                <w:color w:val="000000"/>
                <w:szCs w:val="20"/>
                <w:lang w:val="en-AU"/>
              </w:rPr>
            </w:pPr>
            <w:r w:rsidRPr="00786262">
              <w:rPr>
                <w:rFonts w:cs="Arial"/>
                <w:szCs w:val="20"/>
                <w:lang w:val="en-AU"/>
              </w:rPr>
              <w:t>Measures reported: Time (recorded in hours and minutes) as actually delivered; Client contribution amount (recorded in Fees field).</w:t>
            </w:r>
          </w:p>
        </w:tc>
      </w:tr>
      <w:tr w:rsidR="007956B2" w:rsidRPr="00786262" w14:paraId="054EB08E" w14:textId="77777777" w:rsidTr="0078626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452" w:type="pct"/>
            <w:tcBorders>
              <w:top w:val="single" w:sz="4" w:space="0" w:color="auto"/>
              <w:left w:val="single" w:sz="4" w:space="0" w:color="auto"/>
              <w:bottom w:val="single" w:sz="4" w:space="0" w:color="auto"/>
            </w:tcBorders>
            <w:shd w:val="clear" w:color="auto" w:fill="auto"/>
            <w:vAlign w:val="center"/>
          </w:tcPr>
          <w:p w14:paraId="464C4B1C" w14:textId="77777777" w:rsidR="007956B2" w:rsidRPr="00786262" w:rsidRDefault="007956B2" w:rsidP="00786262">
            <w:pPr>
              <w:spacing w:before="60" w:after="60" w:line="24" w:lineRule="atLeast"/>
              <w:rPr>
                <w:rFonts w:cs="Arial"/>
                <w:szCs w:val="20"/>
                <w:lang w:val="en-AU"/>
              </w:rPr>
            </w:pPr>
            <w:r w:rsidRPr="00786262">
              <w:rPr>
                <w:rFonts w:cs="Arial"/>
                <w:szCs w:val="20"/>
                <w:lang w:val="en-AU"/>
              </w:rPr>
              <w:lastRenderedPageBreak/>
              <w:t>Meals (Respite)</w:t>
            </w:r>
          </w:p>
        </w:tc>
        <w:tc>
          <w:tcPr>
            <w:tcW w:w="3548" w:type="pct"/>
            <w:tcBorders>
              <w:top w:val="single" w:sz="4" w:space="0" w:color="auto"/>
              <w:bottom w:val="single" w:sz="4" w:space="0" w:color="auto"/>
              <w:right w:val="single" w:sz="4" w:space="0" w:color="auto"/>
            </w:tcBorders>
            <w:shd w:val="clear" w:color="auto" w:fill="auto"/>
            <w:vAlign w:val="center"/>
          </w:tcPr>
          <w:p w14:paraId="77EA5546"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This is an emergency provision only. CHSP service providers should not report meals outputs under the Care Relationships and Carer Support Sub-Program unless directed by the Department of Health.</w:t>
            </w:r>
          </w:p>
          <w:p w14:paraId="73D6520B"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 xml:space="preserve">Meals prepared and delivered to client’s at home; Meals provided at Centre or other setting. </w:t>
            </w:r>
          </w:p>
          <w:p w14:paraId="00165454"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Cs/>
                <w:szCs w:val="20"/>
                <w:lang w:val="en-AU"/>
              </w:rPr>
              <w:t xml:space="preserve">Measures reported: </w:t>
            </w:r>
            <w:r w:rsidRPr="00786262">
              <w:rPr>
                <w:rFonts w:cs="Arial"/>
                <w:szCs w:val="20"/>
                <w:lang w:val="en-AU"/>
              </w:rPr>
              <w:t xml:space="preserve">Quantity – </w:t>
            </w:r>
            <w:r w:rsidRPr="00786262">
              <w:rPr>
                <w:rFonts w:cs="Arial"/>
                <w:bCs/>
                <w:szCs w:val="20"/>
                <w:lang w:val="en-AU"/>
              </w:rPr>
              <w:t>Number of meals provided</w:t>
            </w:r>
            <w:r w:rsidRPr="00786262">
              <w:rPr>
                <w:rFonts w:cs="Arial"/>
                <w:szCs w:val="20"/>
                <w:lang w:val="en-AU"/>
              </w:rPr>
              <w:t>; Client contribution amount (recorded in Fees field).</w:t>
            </w:r>
          </w:p>
          <w:p w14:paraId="73ADD661"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Additional note: The term ‘Meals’ recognises and includes all varieties of service models in operation, including the provision of main meals such as two and three course lunches and dinners and complementary meal options such as breakfast and snack packs.</w:t>
            </w:r>
          </w:p>
          <w:p w14:paraId="6F064C76"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For example, if a provider delivered a two-course meal (e.g. a main and dessert) this would be considered as one meal,</w:t>
            </w:r>
            <w:r w:rsidRPr="00786262">
              <w:rPr>
                <w:rFonts w:cs="Arial"/>
                <w:sz w:val="24"/>
                <w:lang w:val="en-AU"/>
              </w:rPr>
              <w:t xml:space="preserve"> </w:t>
            </w:r>
            <w:r w:rsidRPr="00786262">
              <w:rPr>
                <w:rFonts w:cs="Arial"/>
                <w:szCs w:val="20"/>
                <w:lang w:val="en-AU"/>
              </w:rPr>
              <w:t>even if the client chooses to eat the meal at separate occasions or on different days. Similarly, if a provider delivered a larger portion to a client, but it was still intended to be a part of the same meal, for reporting purposes, this would also be counted as one meal.</w:t>
            </w:r>
          </w:p>
          <w:p w14:paraId="5FB030D8" w14:textId="77777777" w:rsidR="007956B2" w:rsidRPr="00786262" w:rsidRDefault="007956B2" w:rsidP="00786262">
            <w:pPr>
              <w:autoSpaceDE w:val="0"/>
              <w:autoSpaceDN w:val="0"/>
              <w:adjustRightInd w:val="0"/>
              <w:spacing w:before="60" w:after="60" w:line="24" w:lineRule="atLeast"/>
              <w:jc w:val="both"/>
              <w:cnfStyle w:val="000000100000" w:firstRow="0" w:lastRow="0" w:firstColumn="0" w:lastColumn="0" w:oddVBand="0" w:evenVBand="0" w:oddHBand="1" w:evenHBand="0" w:firstRowFirstColumn="0" w:firstRowLastColumn="0" w:lastRowFirstColumn="0" w:lastRowLastColumn="0"/>
              <w:rPr>
                <w:rFonts w:cs="Arial"/>
                <w:color w:val="000000"/>
                <w:szCs w:val="20"/>
                <w:lang w:val="en-AU"/>
              </w:rPr>
            </w:pPr>
            <w:r w:rsidRPr="00786262">
              <w:rPr>
                <w:rFonts w:cs="Arial"/>
                <w:szCs w:val="20"/>
                <w:lang w:val="en-AU"/>
              </w:rPr>
              <w:t>By contrast, if a provider delivered dinners intended for two meals across the week, this would be considered two meals.</w:t>
            </w:r>
          </w:p>
        </w:tc>
      </w:tr>
    </w:tbl>
    <w:p w14:paraId="130B85E1" w14:textId="77777777" w:rsidR="007956B2" w:rsidRPr="00786262" w:rsidRDefault="007956B2" w:rsidP="00786262">
      <w:pPr>
        <w:keepNext/>
        <w:spacing w:before="360" w:after="120"/>
        <w:rPr>
          <w:rFonts w:cs="Arial"/>
          <w:b/>
          <w:sz w:val="20"/>
          <w:szCs w:val="18"/>
          <w:lang w:val="en-AU"/>
        </w:rPr>
      </w:pPr>
      <w:r w:rsidRPr="00786262">
        <w:rPr>
          <w:rFonts w:cs="Arial"/>
          <w:b/>
          <w:sz w:val="20"/>
          <w:szCs w:val="18"/>
          <w:lang w:val="en-AU"/>
        </w:rPr>
        <w:t>Table 2: Worked examples of reporting outputs and client contributions</w:t>
      </w:r>
    </w:p>
    <w:tbl>
      <w:tblPr>
        <w:tblStyle w:val="LightList-Accent33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orked examples of repotring outputs and client contributions table"/>
        <w:tblDescription w:val="Worked examples of repotring outputs and client contributions table"/>
      </w:tblPr>
      <w:tblGrid>
        <w:gridCol w:w="3306"/>
        <w:gridCol w:w="7184"/>
      </w:tblGrid>
      <w:tr w:rsidR="007956B2" w:rsidRPr="00786262" w14:paraId="1B6A89DA" w14:textId="77777777" w:rsidTr="0078626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576" w:type="pct"/>
            <w:tcBorders>
              <w:bottom w:val="single" w:sz="4" w:space="0" w:color="auto"/>
            </w:tcBorders>
            <w:vAlign w:val="center"/>
          </w:tcPr>
          <w:p w14:paraId="3C1BB373" w14:textId="77777777" w:rsidR="007956B2" w:rsidRPr="00786262" w:rsidRDefault="007956B2" w:rsidP="007956B2">
            <w:pPr>
              <w:rPr>
                <w:rFonts w:cs="Arial"/>
                <w:bCs w:val="0"/>
                <w:sz w:val="24"/>
                <w:lang w:val="en-AU"/>
              </w:rPr>
            </w:pPr>
            <w:r w:rsidRPr="00786262">
              <w:rPr>
                <w:rFonts w:cs="Arial"/>
                <w:iCs/>
                <w:sz w:val="24"/>
                <w:lang w:val="en-AU"/>
              </w:rPr>
              <w:t>Example</w:t>
            </w:r>
          </w:p>
        </w:tc>
        <w:tc>
          <w:tcPr>
            <w:tcW w:w="3424" w:type="pct"/>
            <w:tcBorders>
              <w:bottom w:val="single" w:sz="4" w:space="0" w:color="auto"/>
            </w:tcBorders>
            <w:vAlign w:val="center"/>
          </w:tcPr>
          <w:p w14:paraId="0DC00AC9" w14:textId="77777777" w:rsidR="007956B2" w:rsidRPr="00786262" w:rsidRDefault="007956B2" w:rsidP="007956B2">
            <w:pPr>
              <w:cnfStyle w:val="100000000000" w:firstRow="1" w:lastRow="0" w:firstColumn="0" w:lastColumn="0" w:oddVBand="0" w:evenVBand="0" w:oddHBand="0" w:evenHBand="0" w:firstRowFirstColumn="0" w:firstRowLastColumn="0" w:lastRowFirstColumn="0" w:lastRowLastColumn="0"/>
              <w:rPr>
                <w:rFonts w:cs="Arial"/>
                <w:bCs w:val="0"/>
                <w:sz w:val="24"/>
                <w:lang w:val="en-AU"/>
              </w:rPr>
            </w:pPr>
            <w:r w:rsidRPr="00786262">
              <w:rPr>
                <w:rFonts w:cs="Arial"/>
                <w:iCs/>
                <w:sz w:val="24"/>
                <w:lang w:val="en-AU"/>
              </w:rPr>
              <w:t xml:space="preserve">Worked examples of reporting outputs and client contributions </w:t>
            </w:r>
          </w:p>
        </w:tc>
      </w:tr>
      <w:tr w:rsidR="007956B2" w:rsidRPr="00786262" w14:paraId="1A954FDB" w14:textId="77777777" w:rsidTr="00786262">
        <w:trPr>
          <w:cnfStyle w:val="000000100000" w:firstRow="0" w:lastRow="0" w:firstColumn="0" w:lastColumn="0" w:oddVBand="0" w:evenVBand="0" w:oddHBand="1" w:evenHBand="0"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1576" w:type="pct"/>
            <w:tcBorders>
              <w:top w:val="single" w:sz="4" w:space="0" w:color="auto"/>
              <w:left w:val="single" w:sz="4" w:space="0" w:color="auto"/>
              <w:bottom w:val="single" w:sz="4" w:space="0" w:color="auto"/>
              <w:right w:val="single" w:sz="4" w:space="0" w:color="auto"/>
            </w:tcBorders>
            <w:shd w:val="clear" w:color="auto" w:fill="auto"/>
            <w:vAlign w:val="center"/>
          </w:tcPr>
          <w:p w14:paraId="613738F3" w14:textId="77777777" w:rsidR="007956B2" w:rsidRPr="00786262" w:rsidRDefault="007956B2" w:rsidP="00786262">
            <w:pPr>
              <w:spacing w:before="60" w:after="60"/>
              <w:rPr>
                <w:rFonts w:cs="Arial"/>
                <w:sz w:val="24"/>
                <w:lang w:val="en-AU"/>
              </w:rPr>
            </w:pPr>
            <w:r w:rsidRPr="00786262">
              <w:rPr>
                <w:rFonts w:cs="Arial"/>
                <w:lang w:val="en-AU"/>
              </w:rPr>
              <w:t xml:space="preserve">Scenario 1: </w:t>
            </w:r>
            <w:r w:rsidRPr="00786262">
              <w:rPr>
                <w:rFonts w:cs="Arial"/>
                <w:lang w:val="en-AU"/>
              </w:rPr>
              <w:br/>
              <w:t>Individual session of respite spanning 2 dates (overnight stay)</w:t>
            </w:r>
          </w:p>
        </w:tc>
        <w:tc>
          <w:tcPr>
            <w:tcW w:w="3424" w:type="pct"/>
            <w:tcBorders>
              <w:top w:val="single" w:sz="4" w:space="0" w:color="auto"/>
              <w:left w:val="single" w:sz="4" w:space="0" w:color="auto"/>
              <w:bottom w:val="single" w:sz="4" w:space="0" w:color="auto"/>
              <w:right w:val="single" w:sz="4" w:space="0" w:color="auto"/>
            </w:tcBorders>
            <w:vAlign w:val="center"/>
          </w:tcPr>
          <w:p w14:paraId="1E90AA6E" w14:textId="77777777" w:rsidR="007956B2" w:rsidRPr="00786262" w:rsidRDefault="007956B2" w:rsidP="00786262">
            <w:pPr>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
                <w:szCs w:val="20"/>
                <w:lang w:val="en-AU"/>
              </w:rPr>
              <w:t>Scenario:</w:t>
            </w:r>
            <w:r w:rsidRPr="00786262">
              <w:rPr>
                <w:rFonts w:cs="Arial"/>
                <w:szCs w:val="20"/>
                <w:lang w:val="en-AU"/>
              </w:rPr>
              <w:t xml:space="preserve"> One client came to Georgia’s centre for overnight respite. The client arrived at 4pm Thursday and left at 11am the next day. </w:t>
            </w:r>
          </w:p>
          <w:p w14:paraId="2EE703DF" w14:textId="77777777" w:rsidR="007956B2" w:rsidRPr="00786262" w:rsidRDefault="007956B2" w:rsidP="00786262">
            <w:pPr>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 xml:space="preserve">The session is recorded as the date the client ‘checked in’ for their stay. Georgia calculates the total amount of time that each client accessed respite for as 19 hours. In this instance, Georgia creates 1 session. </w:t>
            </w:r>
          </w:p>
          <w:p w14:paraId="6F8C478B" w14:textId="77777777" w:rsidR="007956B2" w:rsidRPr="00786262" w:rsidRDefault="007956B2" w:rsidP="00786262">
            <w:pPr>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Session 1: Time entered as 19 hours; The client is linked to this session</w:t>
            </w:r>
          </w:p>
          <w:p w14:paraId="73A18EE9" w14:textId="77777777" w:rsidR="007956B2" w:rsidRPr="00786262" w:rsidRDefault="007956B2" w:rsidP="00786262">
            <w:pPr>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cs="Arial"/>
                <w:b/>
                <w:szCs w:val="20"/>
                <w:lang w:val="en-AU"/>
              </w:rPr>
            </w:pPr>
            <w:r w:rsidRPr="00786262">
              <w:rPr>
                <w:rFonts w:cs="Arial"/>
                <w:b/>
                <w:szCs w:val="20"/>
                <w:lang w:val="en-AU"/>
              </w:rPr>
              <w:t>Total outputs reflected in the CHSP Organisation Overview Report for the session: 19 hours.</w:t>
            </w:r>
          </w:p>
          <w:p w14:paraId="17F484BF" w14:textId="77777777" w:rsidR="007956B2" w:rsidRPr="00786262" w:rsidRDefault="007956B2" w:rsidP="00786262">
            <w:pPr>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 xml:space="preserve">Note: Any meals provided to the client during overnight respite should be included as part of your normal respite outputs, and not under the meals service type. </w:t>
            </w:r>
          </w:p>
        </w:tc>
      </w:tr>
      <w:tr w:rsidR="007956B2" w:rsidRPr="00786262" w14:paraId="35359446" w14:textId="77777777" w:rsidTr="00786262">
        <w:trPr>
          <w:cantSplit/>
          <w:trHeight w:val="545"/>
        </w:trPr>
        <w:tc>
          <w:tcPr>
            <w:cnfStyle w:val="001000000000" w:firstRow="0" w:lastRow="0" w:firstColumn="1" w:lastColumn="0" w:oddVBand="0" w:evenVBand="0" w:oddHBand="0" w:evenHBand="0" w:firstRowFirstColumn="0" w:firstRowLastColumn="0" w:lastRowFirstColumn="0" w:lastRowLastColumn="0"/>
            <w:tcW w:w="1576" w:type="pct"/>
            <w:shd w:val="clear" w:color="auto" w:fill="auto"/>
            <w:vAlign w:val="center"/>
          </w:tcPr>
          <w:p w14:paraId="6D254E6F" w14:textId="77777777" w:rsidR="007956B2" w:rsidRPr="00786262" w:rsidRDefault="007956B2" w:rsidP="00786262">
            <w:pPr>
              <w:spacing w:before="60" w:after="60"/>
              <w:rPr>
                <w:rFonts w:cs="Arial"/>
                <w:lang w:val="en-AU"/>
              </w:rPr>
            </w:pPr>
            <w:r w:rsidRPr="00786262">
              <w:rPr>
                <w:rFonts w:cs="Arial"/>
                <w:lang w:val="en-AU"/>
              </w:rPr>
              <w:t xml:space="preserve">Scenario 2: </w:t>
            </w:r>
            <w:r w:rsidRPr="00786262">
              <w:rPr>
                <w:rFonts w:cs="Arial"/>
                <w:lang w:val="en-AU"/>
              </w:rPr>
              <w:br/>
              <w:t xml:space="preserve">Multiple clients attend a respite session spanning 2 dates </w:t>
            </w:r>
            <w:r w:rsidRPr="00786262">
              <w:rPr>
                <w:rFonts w:cs="Arial"/>
                <w:lang w:val="en-AU"/>
              </w:rPr>
              <w:br/>
              <w:t>(overnight stay)</w:t>
            </w:r>
          </w:p>
          <w:p w14:paraId="4B3EFC46" w14:textId="77777777" w:rsidR="007956B2" w:rsidRPr="00786262" w:rsidRDefault="007956B2" w:rsidP="00786262">
            <w:pPr>
              <w:spacing w:before="60" w:after="60"/>
              <w:rPr>
                <w:rFonts w:cs="Arial"/>
                <w:sz w:val="24"/>
                <w:lang w:val="en-AU"/>
              </w:rPr>
            </w:pPr>
          </w:p>
        </w:tc>
        <w:tc>
          <w:tcPr>
            <w:tcW w:w="3424" w:type="pct"/>
            <w:vAlign w:val="center"/>
          </w:tcPr>
          <w:p w14:paraId="4A60DE53"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b/>
                <w:szCs w:val="20"/>
                <w:lang w:val="en-AU"/>
              </w:rPr>
              <w:t>Scenario:</w:t>
            </w:r>
            <w:r w:rsidRPr="00786262">
              <w:rPr>
                <w:rFonts w:cs="Arial"/>
                <w:szCs w:val="20"/>
                <w:lang w:val="en-AU"/>
              </w:rPr>
              <w:t xml:space="preserve"> One client came to Georgia’s centre for overnight respite. The client arrived at 4pm Thursday and left at 11am the next day. </w:t>
            </w:r>
          </w:p>
          <w:p w14:paraId="013DE847"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 xml:space="preserve">The session is recorded as the date the client ‘checked in’ for their stay. Georgia calculates the total amount of time that each client accessed respite for as 19 hours. In this instance, Georgia creates 1 session. </w:t>
            </w:r>
          </w:p>
          <w:p w14:paraId="3F04A244"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Session 1: Time entered as 19 hours; The client is linked to this session</w:t>
            </w:r>
          </w:p>
          <w:p w14:paraId="2FD1E691"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b/>
                <w:szCs w:val="20"/>
                <w:lang w:val="en-AU"/>
              </w:rPr>
            </w:pPr>
            <w:r w:rsidRPr="00786262">
              <w:rPr>
                <w:rFonts w:cs="Arial"/>
                <w:b/>
                <w:szCs w:val="20"/>
                <w:lang w:val="en-AU"/>
              </w:rPr>
              <w:t>Total outputs reflected in the CHSP Organisation Overview Report for the session: 19 hours.</w:t>
            </w:r>
          </w:p>
          <w:p w14:paraId="22872224" w14:textId="77777777" w:rsidR="007956B2" w:rsidRPr="00786262" w:rsidDel="006D4CD1" w:rsidRDefault="007956B2" w:rsidP="00786262">
            <w:pPr>
              <w:tabs>
                <w:tab w:val="left" w:pos="10348"/>
              </w:tabs>
              <w:spacing w:before="60" w:after="60"/>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 xml:space="preserve">Note: Any meals provided to the client during overnight respite should be included as part of your normal respite outputs, and not under the meals service type. </w:t>
            </w:r>
          </w:p>
        </w:tc>
      </w:tr>
      <w:tr w:rsidR="007956B2" w:rsidRPr="00786262" w14:paraId="2DF3989A" w14:textId="77777777" w:rsidTr="00786262">
        <w:trPr>
          <w:cnfStyle w:val="000000100000" w:firstRow="0" w:lastRow="0" w:firstColumn="0" w:lastColumn="0" w:oddVBand="0" w:evenVBand="0" w:oddHBand="1" w:evenHBand="0" w:firstRowFirstColumn="0" w:firstRowLastColumn="0" w:lastRowFirstColumn="0" w:lastRowLastColumn="0"/>
          <w:trHeight w:val="2125"/>
        </w:trPr>
        <w:tc>
          <w:tcPr>
            <w:cnfStyle w:val="001000000000" w:firstRow="0" w:lastRow="0" w:firstColumn="1" w:lastColumn="0" w:oddVBand="0" w:evenVBand="0" w:oddHBand="0" w:evenHBand="0" w:firstRowFirstColumn="0" w:firstRowLastColumn="0" w:lastRowFirstColumn="0" w:lastRowLastColumn="0"/>
            <w:tcW w:w="1576" w:type="pct"/>
            <w:tcBorders>
              <w:top w:val="single" w:sz="4" w:space="0" w:color="auto"/>
              <w:left w:val="single" w:sz="4" w:space="0" w:color="auto"/>
              <w:bottom w:val="single" w:sz="4" w:space="0" w:color="auto"/>
              <w:right w:val="single" w:sz="4" w:space="0" w:color="auto"/>
            </w:tcBorders>
            <w:shd w:val="clear" w:color="auto" w:fill="auto"/>
            <w:vAlign w:val="center"/>
          </w:tcPr>
          <w:p w14:paraId="6386090F" w14:textId="77777777" w:rsidR="007956B2" w:rsidRPr="00786262" w:rsidRDefault="007956B2" w:rsidP="00786262">
            <w:pPr>
              <w:spacing w:before="60" w:after="60"/>
              <w:rPr>
                <w:rFonts w:cs="Arial"/>
                <w:sz w:val="24"/>
                <w:lang w:val="en-AU"/>
              </w:rPr>
            </w:pPr>
            <w:r w:rsidRPr="00786262">
              <w:rPr>
                <w:rFonts w:cs="Arial"/>
                <w:szCs w:val="20"/>
                <w:lang w:val="en-AU"/>
              </w:rPr>
              <w:lastRenderedPageBreak/>
              <w:t xml:space="preserve">Scenario 3: </w:t>
            </w:r>
            <w:r w:rsidRPr="00786262">
              <w:rPr>
                <w:rFonts w:cs="Arial"/>
                <w:szCs w:val="20"/>
                <w:lang w:val="en-AU"/>
              </w:rPr>
              <w:br/>
            </w:r>
            <w:r w:rsidRPr="00786262">
              <w:rPr>
                <w:rFonts w:cs="Arial"/>
                <w:lang w:val="en-AU"/>
              </w:rPr>
              <w:t xml:space="preserve">Individual session of respite spanning 3 dates and longer </w:t>
            </w:r>
            <w:r w:rsidRPr="00786262">
              <w:rPr>
                <w:rFonts w:cs="Arial"/>
                <w:lang w:val="en-AU"/>
              </w:rPr>
              <w:br/>
              <w:t>(multiple nights)</w:t>
            </w:r>
          </w:p>
        </w:tc>
        <w:tc>
          <w:tcPr>
            <w:tcW w:w="3424" w:type="pct"/>
            <w:tcBorders>
              <w:top w:val="single" w:sz="4" w:space="0" w:color="auto"/>
              <w:left w:val="single" w:sz="4" w:space="0" w:color="auto"/>
              <w:bottom w:val="single" w:sz="4" w:space="0" w:color="auto"/>
              <w:right w:val="single" w:sz="4" w:space="0" w:color="auto"/>
            </w:tcBorders>
            <w:vAlign w:val="center"/>
          </w:tcPr>
          <w:p w14:paraId="2816772B"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
                <w:szCs w:val="20"/>
                <w:lang w:val="en-AU"/>
              </w:rPr>
              <w:t>Scenario:</w:t>
            </w:r>
            <w:r w:rsidRPr="00786262">
              <w:rPr>
                <w:rFonts w:cs="Arial"/>
                <w:szCs w:val="20"/>
                <w:lang w:val="en-AU"/>
              </w:rPr>
              <w:t xml:space="preserve"> Two clients came to Georgia’s centre for overnight respite. They arrived at 4pm Thursday and left at 11am the next day. </w:t>
            </w:r>
          </w:p>
          <w:p w14:paraId="00E6639F"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 xml:space="preserve">The session is recorded as the date the client ‘checked in’ for their stay. Georgia calculates the total amount of time that each client accessed respite for as 19 hours. In this instance, Georgia can create one session. </w:t>
            </w:r>
          </w:p>
          <w:p w14:paraId="21888AAE"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Session 1: Time entered as 19 hours; The two clients are linked to this session.</w:t>
            </w:r>
          </w:p>
          <w:p w14:paraId="0E3CE65E"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b/>
                <w:szCs w:val="20"/>
                <w:lang w:val="en-AU"/>
              </w:rPr>
            </w:pPr>
            <w:r w:rsidRPr="00786262">
              <w:rPr>
                <w:rFonts w:cs="Arial"/>
                <w:b/>
                <w:szCs w:val="20"/>
                <w:lang w:val="en-AU"/>
              </w:rPr>
              <w:t>Total outputs reflected in the CHSP Organisation Overview Report for the session: 38 hours.</w:t>
            </w:r>
          </w:p>
          <w:p w14:paraId="515E691F" w14:textId="77777777" w:rsidR="007956B2" w:rsidRPr="00786262" w:rsidRDefault="007956B2" w:rsidP="00786262">
            <w:pPr>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 xml:space="preserve">Note: If the clients attended the session of respite for different durations, two sessions need to be created in the Data Exchange. </w:t>
            </w:r>
          </w:p>
        </w:tc>
      </w:tr>
      <w:tr w:rsidR="007956B2" w:rsidRPr="00786262" w14:paraId="0CC3D115" w14:textId="77777777" w:rsidTr="00786262">
        <w:trPr>
          <w:trHeight w:val="2551"/>
        </w:trPr>
        <w:tc>
          <w:tcPr>
            <w:cnfStyle w:val="001000000000" w:firstRow="0" w:lastRow="0" w:firstColumn="1" w:lastColumn="0" w:oddVBand="0" w:evenVBand="0" w:oddHBand="0" w:evenHBand="0" w:firstRowFirstColumn="0" w:firstRowLastColumn="0" w:lastRowFirstColumn="0" w:lastRowLastColumn="0"/>
            <w:tcW w:w="1576" w:type="pct"/>
            <w:shd w:val="clear" w:color="auto" w:fill="auto"/>
            <w:vAlign w:val="center"/>
          </w:tcPr>
          <w:p w14:paraId="75320EEE" w14:textId="77777777" w:rsidR="007956B2" w:rsidRPr="00786262" w:rsidRDefault="007956B2" w:rsidP="00786262">
            <w:pPr>
              <w:spacing w:before="60" w:after="60"/>
              <w:rPr>
                <w:rFonts w:cs="Arial"/>
                <w:b w:val="0"/>
                <w:bCs w:val="0"/>
                <w:sz w:val="24"/>
                <w:lang w:val="en-AU"/>
              </w:rPr>
            </w:pPr>
            <w:r w:rsidRPr="00786262">
              <w:rPr>
                <w:rFonts w:cs="Arial"/>
                <w:szCs w:val="20"/>
                <w:lang w:val="en-AU"/>
              </w:rPr>
              <w:t xml:space="preserve">Scenario 4: </w:t>
            </w:r>
            <w:r w:rsidRPr="00786262">
              <w:rPr>
                <w:rFonts w:cs="Arial"/>
                <w:szCs w:val="20"/>
                <w:lang w:val="en-AU"/>
              </w:rPr>
              <w:br/>
            </w:r>
            <w:r w:rsidRPr="00786262">
              <w:rPr>
                <w:rFonts w:cs="Arial"/>
                <w:lang w:val="en-AU"/>
              </w:rPr>
              <w:t>Individual session of respite that spans multiple nights with breaks in-between</w:t>
            </w:r>
          </w:p>
        </w:tc>
        <w:tc>
          <w:tcPr>
            <w:tcW w:w="3424" w:type="pct"/>
            <w:vAlign w:val="center"/>
          </w:tcPr>
          <w:p w14:paraId="1C73A923"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noProof/>
                <w:szCs w:val="20"/>
                <w:lang w:val="en-AU" w:eastAsia="en-AU"/>
              </w:rPr>
            </w:pPr>
            <w:r w:rsidRPr="00786262">
              <w:rPr>
                <w:rFonts w:cs="Arial"/>
                <w:b/>
                <w:szCs w:val="20"/>
                <w:lang w:val="en-AU"/>
              </w:rPr>
              <w:t>Scenario:</w:t>
            </w:r>
            <w:r w:rsidRPr="00786262">
              <w:rPr>
                <w:rFonts w:cs="Arial"/>
                <w:szCs w:val="20"/>
                <w:lang w:val="en-AU"/>
              </w:rPr>
              <w:t xml:space="preserve"> </w:t>
            </w:r>
            <w:r w:rsidRPr="00786262">
              <w:rPr>
                <w:rFonts w:cs="Arial"/>
                <w:noProof/>
                <w:szCs w:val="20"/>
                <w:lang w:val="en-AU" w:eastAsia="en-AU"/>
              </w:rPr>
              <w:t>Often Georgia has clients that come to stay at the centre for multiple nights. For example, one client ‘checked in’ on a Thursday at 1pm and stayed until Monday, 10am.</w:t>
            </w:r>
          </w:p>
          <w:p w14:paraId="1C2C741E"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noProof/>
                <w:szCs w:val="20"/>
                <w:lang w:val="en-AU" w:eastAsia="en-AU"/>
              </w:rPr>
            </w:pPr>
            <w:r w:rsidRPr="00786262">
              <w:rPr>
                <w:rFonts w:cs="Arial"/>
                <w:noProof/>
                <w:szCs w:val="20"/>
                <w:lang w:val="en-AU" w:eastAsia="en-AU"/>
              </w:rPr>
              <w:t>In this instance, Georgia would record one session, and include the date of service delivery as the Thursday, as this is when the client arrived. She would then calculate the total amount of hours spent with that client until their departure.</w:t>
            </w:r>
          </w:p>
          <w:p w14:paraId="706F528D"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noProof/>
                <w:szCs w:val="20"/>
                <w:lang w:val="en-AU" w:eastAsia="en-AU"/>
              </w:rPr>
            </w:pPr>
            <w:r w:rsidRPr="00786262">
              <w:rPr>
                <w:rFonts w:cs="Arial"/>
                <w:noProof/>
                <w:szCs w:val="20"/>
                <w:lang w:val="en-AU" w:eastAsia="en-AU"/>
              </w:rPr>
              <w:t>1pm Thurs – 10am Mon = 93 hours 0 minutes</w:t>
            </w:r>
          </w:p>
          <w:p w14:paraId="79BED924"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 xml:space="preserve">Session 1: Time entered as 93 hours; The client is linked to the session. </w:t>
            </w:r>
          </w:p>
          <w:p w14:paraId="299D25E7" w14:textId="77777777" w:rsidR="007956B2" w:rsidRPr="00786262" w:rsidRDefault="007956B2" w:rsidP="00786262">
            <w:pPr>
              <w:tabs>
                <w:tab w:val="left" w:pos="10348"/>
              </w:tabs>
              <w:spacing w:before="60" w:after="60"/>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b/>
                <w:szCs w:val="20"/>
                <w:lang w:val="en-AU"/>
              </w:rPr>
              <w:t>Total outputs reflected in the CHSP Organisation Overview Report for the session: 93 hours.</w:t>
            </w:r>
          </w:p>
        </w:tc>
      </w:tr>
      <w:tr w:rsidR="007956B2" w:rsidRPr="00786262" w14:paraId="007F7798" w14:textId="77777777" w:rsidTr="0078626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76" w:type="pct"/>
            <w:tcBorders>
              <w:top w:val="single" w:sz="4" w:space="0" w:color="auto"/>
              <w:left w:val="single" w:sz="4" w:space="0" w:color="auto"/>
              <w:bottom w:val="single" w:sz="4" w:space="0" w:color="auto"/>
              <w:right w:val="single" w:sz="4" w:space="0" w:color="auto"/>
            </w:tcBorders>
            <w:shd w:val="clear" w:color="auto" w:fill="auto"/>
            <w:vAlign w:val="center"/>
          </w:tcPr>
          <w:p w14:paraId="4F38D504" w14:textId="77777777" w:rsidR="007956B2" w:rsidRPr="00786262" w:rsidRDefault="007956B2" w:rsidP="00786262">
            <w:pPr>
              <w:spacing w:before="60" w:after="60"/>
              <w:rPr>
                <w:rFonts w:cs="Arial"/>
                <w:b w:val="0"/>
                <w:bCs w:val="0"/>
                <w:sz w:val="24"/>
                <w:lang w:val="en-AU"/>
              </w:rPr>
            </w:pPr>
            <w:r w:rsidRPr="00786262">
              <w:rPr>
                <w:rFonts w:cs="Arial"/>
                <w:lang w:val="en-AU"/>
              </w:rPr>
              <w:t xml:space="preserve">Fees/Client contribution </w:t>
            </w:r>
            <w:r w:rsidRPr="00786262">
              <w:rPr>
                <w:rFonts w:cs="Arial"/>
                <w:lang w:val="en-AU"/>
              </w:rPr>
              <w:br/>
              <w:t xml:space="preserve">Scenario 1: </w:t>
            </w:r>
            <w:r w:rsidRPr="00786262">
              <w:rPr>
                <w:rFonts w:cs="Arial"/>
                <w:lang w:val="en-AU"/>
              </w:rPr>
              <w:br/>
              <w:t>Individual session</w:t>
            </w:r>
          </w:p>
        </w:tc>
        <w:tc>
          <w:tcPr>
            <w:tcW w:w="3424" w:type="pct"/>
            <w:tcBorders>
              <w:top w:val="single" w:sz="4" w:space="0" w:color="auto"/>
              <w:left w:val="single" w:sz="4" w:space="0" w:color="auto"/>
              <w:bottom w:val="single" w:sz="4" w:space="0" w:color="auto"/>
              <w:right w:val="single" w:sz="4" w:space="0" w:color="auto"/>
            </w:tcBorders>
            <w:shd w:val="clear" w:color="auto" w:fill="auto"/>
            <w:vAlign w:val="center"/>
          </w:tcPr>
          <w:p w14:paraId="5250D1BE"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
                <w:szCs w:val="20"/>
                <w:lang w:val="en-AU"/>
              </w:rPr>
              <w:t xml:space="preserve">Scenario: </w:t>
            </w:r>
            <w:r w:rsidRPr="00786262">
              <w:rPr>
                <w:rFonts w:cs="Arial"/>
                <w:szCs w:val="20"/>
                <w:lang w:val="en-AU"/>
              </w:rPr>
              <w:t>One of Georgia’s colleagues stayed overnight with a client on a Tuesday at the client’s place of residence (in-home respite). The next day (Wednesday), this staff member left in the morning and a separate staff member returned in the afternoon to provide respite for a second evening. Respite was provided for 18 hours on both the Tuesday and Wednesday.</w:t>
            </w:r>
          </w:p>
          <w:p w14:paraId="018B5752"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 xml:space="preserve">In this instance, two sessions would be created in the Data Exchange. The overnight stay for the Tuesday would be recorded on that date, with total number of hours and minutes spent. The Wednesday would be recorded as a separate session with total number of hours and minutes. </w:t>
            </w:r>
          </w:p>
          <w:p w14:paraId="59A18A7A"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 xml:space="preserve">Session 1 (Tuesday): Time entered as 18 hours 0 minutes; the client is linked to this session. </w:t>
            </w:r>
          </w:p>
          <w:p w14:paraId="254A522D"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b/>
                <w:szCs w:val="20"/>
                <w:lang w:val="en-AU"/>
              </w:rPr>
            </w:pPr>
            <w:r w:rsidRPr="00786262">
              <w:rPr>
                <w:rFonts w:cs="Arial"/>
                <w:b/>
                <w:szCs w:val="20"/>
                <w:lang w:val="en-AU"/>
              </w:rPr>
              <w:t>Total outputs reflected in the CHSP Organisation Overview Report for Session 1: 18 hours</w:t>
            </w:r>
          </w:p>
          <w:p w14:paraId="2F3F3DD9"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Session 2 (Wednesday): Time entered as 18 hours 0 minutes; The client is linked to this session.</w:t>
            </w:r>
          </w:p>
          <w:p w14:paraId="28347BD6" w14:textId="77777777" w:rsidR="007956B2" w:rsidRPr="00786262" w:rsidRDefault="007956B2" w:rsidP="00786262">
            <w:pPr>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
                <w:szCs w:val="20"/>
                <w:lang w:val="en-AU"/>
              </w:rPr>
              <w:t>Total outputs reflected in the CHSP Organisation Overview Report for Session 2: 18 hours</w:t>
            </w:r>
          </w:p>
        </w:tc>
      </w:tr>
      <w:tr w:rsidR="007956B2" w:rsidRPr="00786262" w14:paraId="6A086551" w14:textId="77777777" w:rsidTr="00786262">
        <w:trPr>
          <w:trHeight w:val="567"/>
        </w:trPr>
        <w:tc>
          <w:tcPr>
            <w:cnfStyle w:val="001000000000" w:firstRow="0" w:lastRow="0" w:firstColumn="1" w:lastColumn="0" w:oddVBand="0" w:evenVBand="0" w:oddHBand="0" w:evenHBand="0" w:firstRowFirstColumn="0" w:firstRowLastColumn="0" w:lastRowFirstColumn="0" w:lastRowLastColumn="0"/>
            <w:tcW w:w="1576" w:type="pct"/>
            <w:shd w:val="clear" w:color="auto" w:fill="auto"/>
            <w:vAlign w:val="center"/>
          </w:tcPr>
          <w:p w14:paraId="351BB432" w14:textId="77777777" w:rsidR="007956B2" w:rsidRPr="00786262" w:rsidRDefault="007956B2" w:rsidP="00786262">
            <w:pPr>
              <w:spacing w:before="60" w:after="60"/>
              <w:rPr>
                <w:rFonts w:cs="Arial"/>
                <w:b w:val="0"/>
                <w:bCs w:val="0"/>
                <w:sz w:val="24"/>
                <w:lang w:val="en-AU"/>
              </w:rPr>
            </w:pPr>
            <w:r w:rsidRPr="00786262">
              <w:rPr>
                <w:rFonts w:cs="Arial"/>
                <w:lang w:val="en-AU"/>
              </w:rPr>
              <w:t xml:space="preserve">Fees/Client contribution scenario 2: </w:t>
            </w:r>
            <w:r w:rsidRPr="00786262">
              <w:rPr>
                <w:rFonts w:cs="Arial"/>
                <w:lang w:val="en-AU"/>
              </w:rPr>
              <w:br/>
              <w:t>Group session</w:t>
            </w:r>
          </w:p>
        </w:tc>
        <w:tc>
          <w:tcPr>
            <w:tcW w:w="3424" w:type="pct"/>
            <w:shd w:val="clear" w:color="auto" w:fill="auto"/>
            <w:vAlign w:val="center"/>
          </w:tcPr>
          <w:p w14:paraId="02DCC1ED" w14:textId="77777777" w:rsidR="007956B2" w:rsidRPr="00786262" w:rsidRDefault="007956B2" w:rsidP="00786262">
            <w:pPr>
              <w:tabs>
                <w:tab w:val="left" w:pos="10348"/>
              </w:tabs>
              <w:spacing w:before="60" w:after="60"/>
              <w:ind w:right="-11"/>
              <w:jc w:val="both"/>
              <w:cnfStyle w:val="000000000000" w:firstRow="0" w:lastRow="0" w:firstColumn="0" w:lastColumn="0" w:oddVBand="0" w:evenVBand="0" w:oddHBand="0" w:evenHBand="0" w:firstRowFirstColumn="0" w:firstRowLastColumn="0" w:lastRowFirstColumn="0" w:lastRowLastColumn="0"/>
              <w:rPr>
                <w:rFonts w:cs="Arial"/>
                <w:szCs w:val="20"/>
                <w:highlight w:val="yellow"/>
                <w:lang w:val="en-AU"/>
              </w:rPr>
            </w:pPr>
            <w:r w:rsidRPr="00786262">
              <w:rPr>
                <w:rFonts w:cs="Arial"/>
                <w:b/>
                <w:szCs w:val="20"/>
                <w:lang w:val="en-AU"/>
              </w:rPr>
              <w:t xml:space="preserve">Scenario: </w:t>
            </w:r>
            <w:r w:rsidRPr="00786262">
              <w:rPr>
                <w:rFonts w:cs="Arial"/>
                <w:szCs w:val="20"/>
                <w:lang w:val="en-AU"/>
              </w:rPr>
              <w:t xml:space="preserve">A client is charged and pays a fee/client contribution of $25 dollars for a session of respite, based on the provider’s client contribution policy. The provider enters the fees/client contributions received for the session as $25. </w:t>
            </w:r>
          </w:p>
        </w:tc>
      </w:tr>
    </w:tbl>
    <w:p w14:paraId="7BF604D1" w14:textId="77777777" w:rsidR="007956B2" w:rsidRPr="00786262" w:rsidRDefault="007956B2" w:rsidP="00CC2401">
      <w:pPr>
        <w:pageBreakBefore/>
        <w:spacing w:before="120" w:after="120" w:line="288" w:lineRule="auto"/>
        <w:outlineLvl w:val="2"/>
        <w:rPr>
          <w:rFonts w:cs="Arial"/>
          <w:sz w:val="24"/>
          <w:lang w:val="en-AU"/>
        </w:rPr>
      </w:pPr>
      <w:bookmarkStart w:id="15" w:name="_Toc531358094"/>
      <w:bookmarkStart w:id="16" w:name="_Toc127955898"/>
      <w:bookmarkStart w:id="17" w:name="_Toc140752499"/>
      <w:r w:rsidRPr="00786262">
        <w:rPr>
          <w:rFonts w:eastAsiaTheme="majorEastAsia" w:cs="Arial"/>
          <w:b/>
          <w:bCs/>
          <w:sz w:val="28"/>
          <w:szCs w:val="26"/>
          <w:lang w:val="en-AU"/>
        </w:rPr>
        <w:lastRenderedPageBreak/>
        <w:t>Community and Home Support sub-program</w:t>
      </w:r>
      <w:bookmarkEnd w:id="15"/>
      <w:bookmarkEnd w:id="16"/>
      <w:bookmarkEnd w:id="17"/>
    </w:p>
    <w:p w14:paraId="2823C827" w14:textId="77777777" w:rsidR="007956B2" w:rsidRPr="00786262" w:rsidRDefault="007956B2" w:rsidP="007956B2">
      <w:pPr>
        <w:spacing w:before="180" w:after="120" w:line="288" w:lineRule="auto"/>
        <w:jc w:val="both"/>
        <w:rPr>
          <w:rFonts w:cs="Arial"/>
          <w:b/>
          <w:sz w:val="24"/>
          <w:lang w:val="en-AU"/>
        </w:rPr>
      </w:pPr>
      <w:r w:rsidRPr="00786262">
        <w:rPr>
          <w:rFonts w:cs="Arial"/>
          <w:b/>
          <w:sz w:val="24"/>
          <w:lang w:val="en-AU"/>
        </w:rPr>
        <w:t>Description</w:t>
      </w:r>
    </w:p>
    <w:p w14:paraId="7FC24E51"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The Community and Home Support sub-program provides entry-level support services to assist frail and older people to live independently at home and in the community.</w:t>
      </w:r>
    </w:p>
    <w:p w14:paraId="5C436492" w14:textId="77777777" w:rsidR="007956B2" w:rsidRPr="00786262" w:rsidRDefault="007956B2" w:rsidP="007956B2">
      <w:pPr>
        <w:spacing w:before="180" w:after="120" w:line="288" w:lineRule="auto"/>
        <w:jc w:val="both"/>
        <w:rPr>
          <w:rFonts w:cs="Arial"/>
          <w:b/>
          <w:sz w:val="24"/>
          <w:lang w:val="en-AU"/>
        </w:rPr>
      </w:pPr>
      <w:r w:rsidRPr="00786262">
        <w:rPr>
          <w:rFonts w:cs="Arial"/>
          <w:b/>
          <w:sz w:val="24"/>
          <w:lang w:val="en-AU"/>
        </w:rPr>
        <w:t>Who is the primary client?</w:t>
      </w:r>
    </w:p>
    <w:p w14:paraId="20762BA7"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The primary clients for this sub-program activity include frail, older people aged 65 years and over (or 50 years and over for people that identify as Aboriginal and/or Torres Strait Islander) who need assistance with daily living to remain living independently at home and in the community.</w:t>
      </w:r>
    </w:p>
    <w:p w14:paraId="70756DBF" w14:textId="77777777" w:rsidR="007956B2" w:rsidRPr="00786262" w:rsidRDefault="007956B2" w:rsidP="007956B2">
      <w:pPr>
        <w:widowControl w:val="0"/>
        <w:spacing w:before="180" w:after="120" w:line="288" w:lineRule="auto"/>
        <w:jc w:val="both"/>
        <w:rPr>
          <w:rFonts w:eastAsia="Arial" w:cs="Arial"/>
          <w:sz w:val="24"/>
          <w:lang w:val="en-AU"/>
        </w:rPr>
      </w:pPr>
      <w:r w:rsidRPr="00786262">
        <w:rPr>
          <w:rFonts w:eastAsia="Arial" w:cs="Arial"/>
          <w:b/>
          <w:sz w:val="24"/>
          <w:lang w:val="en-AU"/>
        </w:rPr>
        <w:t>What are the key client characteristics?</w:t>
      </w:r>
    </w:p>
    <w:p w14:paraId="64002E8C" w14:textId="77777777" w:rsidR="007956B2" w:rsidRPr="00786262" w:rsidRDefault="007956B2" w:rsidP="007956B2">
      <w:pPr>
        <w:widowControl w:val="0"/>
        <w:numPr>
          <w:ilvl w:val="0"/>
          <w:numId w:val="29"/>
        </w:numPr>
        <w:spacing w:before="120" w:after="120" w:line="288" w:lineRule="auto"/>
        <w:jc w:val="both"/>
        <w:rPr>
          <w:rFonts w:eastAsia="Arial" w:cs="Arial"/>
          <w:szCs w:val="20"/>
          <w:lang w:val="en-AU"/>
        </w:rPr>
      </w:pPr>
      <w:r w:rsidRPr="00786262">
        <w:rPr>
          <w:rFonts w:eastAsia="Arial" w:cs="Arial"/>
          <w:szCs w:val="20"/>
          <w:lang w:val="en-AU"/>
        </w:rPr>
        <w:t>People aged 65 years and over (or 50 years and over for those that identify as Aboriginal and/or Torres Strait Islander).</w:t>
      </w:r>
    </w:p>
    <w:p w14:paraId="76069BEE" w14:textId="77777777" w:rsidR="007956B2" w:rsidRPr="00786262" w:rsidRDefault="007956B2" w:rsidP="007956B2">
      <w:pPr>
        <w:widowControl w:val="0"/>
        <w:spacing w:before="180" w:after="120" w:line="288" w:lineRule="auto"/>
        <w:jc w:val="both"/>
        <w:rPr>
          <w:rFonts w:eastAsia="Arial" w:cs="Arial"/>
          <w:b/>
          <w:sz w:val="24"/>
          <w:szCs w:val="20"/>
          <w:lang w:val="en-AU"/>
        </w:rPr>
      </w:pPr>
      <w:r w:rsidRPr="00786262">
        <w:rPr>
          <w:rFonts w:eastAsia="Arial" w:cs="Arial"/>
          <w:b/>
          <w:sz w:val="24"/>
          <w:szCs w:val="20"/>
          <w:lang w:val="en-AU"/>
        </w:rPr>
        <w:t>Who might be considered ‘support persons’?</w:t>
      </w:r>
    </w:p>
    <w:p w14:paraId="7698E8F4"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 xml:space="preserve">Because of the significant role of family members and carers in supporting older Australians, often family members and carers access services that lead to a measurable outcome. In these instances, these persons should be recorded as ‘support persons’. </w:t>
      </w:r>
    </w:p>
    <w:p w14:paraId="632DBD44"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 xml:space="preserve">Services delivered to support persons that involve CHSP funding are to be reported in the Data Exchange, and are reflected in the CHSP Organisation Overview Report. More information on support persons and how to record them in the web-based portal can be found on the Data Exchange </w:t>
      </w:r>
      <w:hyperlink r:id="rId20" w:history="1">
        <w:r w:rsidRPr="00786262">
          <w:rPr>
            <w:rFonts w:eastAsia="Arial" w:cs="Arial"/>
            <w:szCs w:val="20"/>
            <w:lang w:val="en-AU"/>
          </w:rPr>
          <w:t>website</w:t>
        </w:r>
      </w:hyperlink>
      <w:r w:rsidRPr="00786262">
        <w:rPr>
          <w:rFonts w:eastAsia="Arial" w:cs="Arial"/>
          <w:szCs w:val="20"/>
          <w:lang w:val="en-AU"/>
        </w:rPr>
        <w:t>.</w:t>
      </w:r>
    </w:p>
    <w:p w14:paraId="6CC2D7CE"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For this sub-program activity, support persons may include the following:</w:t>
      </w:r>
    </w:p>
    <w:p w14:paraId="09DDEE94" w14:textId="77777777" w:rsidR="007956B2" w:rsidRPr="00786262" w:rsidRDefault="007956B2" w:rsidP="007956B2">
      <w:pPr>
        <w:widowControl w:val="0"/>
        <w:numPr>
          <w:ilvl w:val="0"/>
          <w:numId w:val="36"/>
        </w:numPr>
        <w:spacing w:after="0" w:line="288" w:lineRule="auto"/>
        <w:ind w:left="714" w:hanging="357"/>
        <w:jc w:val="both"/>
        <w:rPr>
          <w:rFonts w:eastAsia="Arial" w:cs="Arial"/>
          <w:szCs w:val="20"/>
          <w:lang w:val="en-AU"/>
        </w:rPr>
      </w:pPr>
      <w:r w:rsidRPr="00786262">
        <w:rPr>
          <w:rFonts w:eastAsia="Arial" w:cs="Arial"/>
          <w:szCs w:val="20"/>
          <w:lang w:val="en-AU"/>
        </w:rPr>
        <w:t>Carers of clients/Care recipients</w:t>
      </w:r>
    </w:p>
    <w:p w14:paraId="2216573E" w14:textId="77777777" w:rsidR="007956B2" w:rsidRPr="00786262" w:rsidRDefault="007956B2" w:rsidP="007956B2">
      <w:pPr>
        <w:widowControl w:val="0"/>
        <w:numPr>
          <w:ilvl w:val="0"/>
          <w:numId w:val="36"/>
        </w:numPr>
        <w:spacing w:after="0" w:line="288" w:lineRule="auto"/>
        <w:ind w:left="714" w:hanging="357"/>
        <w:jc w:val="both"/>
        <w:rPr>
          <w:rFonts w:eastAsia="Arial" w:cs="Arial"/>
          <w:szCs w:val="20"/>
          <w:lang w:val="en-AU"/>
        </w:rPr>
      </w:pPr>
      <w:r w:rsidRPr="00786262">
        <w:rPr>
          <w:rFonts w:eastAsia="Arial" w:cs="Arial"/>
          <w:szCs w:val="20"/>
          <w:lang w:val="en-AU"/>
        </w:rPr>
        <w:t>Families of clients</w:t>
      </w:r>
    </w:p>
    <w:p w14:paraId="4E1DB732" w14:textId="77777777" w:rsidR="007956B2" w:rsidRPr="00786262" w:rsidRDefault="007956B2" w:rsidP="007956B2">
      <w:pPr>
        <w:widowControl w:val="0"/>
        <w:numPr>
          <w:ilvl w:val="0"/>
          <w:numId w:val="36"/>
        </w:numPr>
        <w:spacing w:after="0" w:line="288" w:lineRule="auto"/>
        <w:ind w:left="714" w:hanging="357"/>
        <w:jc w:val="both"/>
        <w:rPr>
          <w:rFonts w:eastAsia="Arial" w:cs="Arial"/>
          <w:szCs w:val="20"/>
          <w:lang w:val="en-AU"/>
        </w:rPr>
      </w:pPr>
      <w:r w:rsidRPr="00786262">
        <w:rPr>
          <w:rFonts w:eastAsia="Arial" w:cs="Arial"/>
          <w:szCs w:val="20"/>
          <w:lang w:val="en-AU"/>
        </w:rPr>
        <w:t>Children of clients</w:t>
      </w:r>
    </w:p>
    <w:p w14:paraId="6509D28D" w14:textId="77777777" w:rsidR="007956B2" w:rsidRPr="00786262" w:rsidRDefault="007956B2" w:rsidP="007956B2">
      <w:pPr>
        <w:widowControl w:val="0"/>
        <w:numPr>
          <w:ilvl w:val="0"/>
          <w:numId w:val="36"/>
        </w:numPr>
        <w:spacing w:after="120" w:line="288" w:lineRule="auto"/>
        <w:ind w:left="714" w:hanging="357"/>
        <w:jc w:val="both"/>
        <w:rPr>
          <w:rFonts w:eastAsia="Arial" w:cs="Arial"/>
          <w:szCs w:val="20"/>
          <w:lang w:val="en-AU"/>
        </w:rPr>
      </w:pPr>
      <w:r w:rsidRPr="00786262">
        <w:rPr>
          <w:rFonts w:eastAsia="Arial" w:cs="Arial"/>
          <w:szCs w:val="20"/>
          <w:lang w:val="en-AU"/>
        </w:rPr>
        <w:t>Community Leaders/Informal Care Givers.</w:t>
      </w:r>
    </w:p>
    <w:p w14:paraId="44DF5FD0"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More information on support persons and how to record them in the web-based portal can be found on the Data Exchange website.</w:t>
      </w:r>
    </w:p>
    <w:p w14:paraId="486B7A51" w14:textId="77777777" w:rsidR="007956B2" w:rsidRPr="00786262" w:rsidRDefault="007956B2" w:rsidP="007956B2">
      <w:pPr>
        <w:widowControl w:val="0"/>
        <w:spacing w:before="180" w:after="120" w:line="240" w:lineRule="auto"/>
        <w:jc w:val="both"/>
        <w:rPr>
          <w:rFonts w:eastAsia="Arial" w:cs="Arial"/>
          <w:sz w:val="24"/>
          <w:szCs w:val="20"/>
          <w:lang w:val="en-AU"/>
        </w:rPr>
      </w:pPr>
      <w:r w:rsidRPr="00786262">
        <w:rPr>
          <w:rFonts w:eastAsia="Arial" w:cs="Arial"/>
          <w:b/>
          <w:sz w:val="24"/>
          <w:szCs w:val="20"/>
          <w:lang w:val="en-AU"/>
        </w:rPr>
        <w:t>Should unidentified clients be recorded?</w:t>
      </w:r>
    </w:p>
    <w:p w14:paraId="5E404167"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 xml:space="preserve">The Community and Home Support sub-program has limited use for unidentified clients. This sub-program provides face-to-face support where clients are known to the service, therefore it is expected that </w:t>
      </w:r>
      <w:r w:rsidRPr="00786262">
        <w:rPr>
          <w:rFonts w:eastAsia="Arial" w:cs="Arial"/>
          <w:b/>
          <w:szCs w:val="20"/>
          <w:lang w:val="en-AU"/>
        </w:rPr>
        <w:t>no more than 5 per cent</w:t>
      </w:r>
      <w:r w:rsidRPr="00786262">
        <w:rPr>
          <w:rFonts w:eastAsia="Arial" w:cs="Arial"/>
          <w:szCs w:val="20"/>
          <w:lang w:val="en-AU"/>
        </w:rPr>
        <w:t xml:space="preserve"> of your clients should be recorded as unidentified clients in each reporting period.</w:t>
      </w:r>
    </w:p>
    <w:p w14:paraId="6219ED4C"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 xml:space="preserve">Please refer to the Data Exchange </w:t>
      </w:r>
      <w:hyperlink r:id="rId21" w:history="1">
        <w:r w:rsidRPr="00786262">
          <w:rPr>
            <w:rFonts w:eastAsia="Arial" w:cs="Arial"/>
            <w:color w:val="04617B" w:themeColor="hyperlink"/>
            <w:szCs w:val="20"/>
            <w:u w:val="single"/>
            <w:lang w:val="en-AU"/>
          </w:rPr>
          <w:t>Protocols</w:t>
        </w:r>
      </w:hyperlink>
      <w:r w:rsidRPr="00786262">
        <w:rPr>
          <w:rFonts w:eastAsia="Arial" w:cs="Arial"/>
          <w:szCs w:val="20"/>
          <w:lang w:val="en-AU"/>
        </w:rPr>
        <w:t xml:space="preserve"> for further guidance on appropriate use of unidentified clients.</w:t>
      </w:r>
    </w:p>
    <w:p w14:paraId="17B1777F" w14:textId="77777777" w:rsidR="007956B2" w:rsidRPr="00786262" w:rsidRDefault="007956B2" w:rsidP="007956B2">
      <w:pPr>
        <w:widowControl w:val="0"/>
        <w:spacing w:before="180" w:after="120" w:line="288" w:lineRule="auto"/>
        <w:jc w:val="both"/>
        <w:rPr>
          <w:rFonts w:eastAsia="Arial" w:cs="Arial"/>
          <w:sz w:val="24"/>
          <w:szCs w:val="20"/>
          <w:lang w:val="en-AU"/>
        </w:rPr>
      </w:pPr>
      <w:r w:rsidRPr="00786262">
        <w:rPr>
          <w:rFonts w:eastAsia="Arial" w:cs="Arial"/>
          <w:b/>
          <w:sz w:val="24"/>
          <w:szCs w:val="20"/>
          <w:lang w:val="en-AU"/>
        </w:rPr>
        <w:t>Is there a recommended naming convention for outlets?</w:t>
      </w:r>
    </w:p>
    <w:p w14:paraId="0E41F26B"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There is no recommended naming convention for outlets under this sub-program activity; however, Organisations can align their outlets to those listed in the My Aged Care service finder. When creating, naming or re</w:t>
      </w:r>
      <w:r w:rsidRPr="00786262">
        <w:rPr>
          <w:rFonts w:eastAsia="Arial" w:cs="Arial"/>
          <w:szCs w:val="20"/>
          <w:lang w:val="en-AU"/>
        </w:rPr>
        <w:noBreakHyphen/>
        <w:t>naming/maintaining your outlets, please consider guidelines stated in the Data Exchange Protocols.</w:t>
      </w:r>
    </w:p>
    <w:p w14:paraId="12FDBDF4" w14:textId="77777777" w:rsidR="007956B2" w:rsidRPr="00786262" w:rsidRDefault="007956B2" w:rsidP="00786262">
      <w:pPr>
        <w:keepNext/>
        <w:widowControl w:val="0"/>
        <w:spacing w:before="180" w:after="120" w:line="288" w:lineRule="auto"/>
        <w:jc w:val="both"/>
        <w:rPr>
          <w:rFonts w:eastAsia="Arial" w:cs="Arial"/>
          <w:sz w:val="24"/>
          <w:szCs w:val="20"/>
          <w:lang w:val="en-AU"/>
        </w:rPr>
      </w:pPr>
      <w:r w:rsidRPr="00786262">
        <w:rPr>
          <w:rFonts w:eastAsia="Arial" w:cs="Arial"/>
          <w:b/>
          <w:sz w:val="24"/>
          <w:szCs w:val="20"/>
          <w:lang w:val="en-AU"/>
        </w:rPr>
        <w:lastRenderedPageBreak/>
        <w:t>How should cases be set up?</w:t>
      </w:r>
    </w:p>
    <w:p w14:paraId="2B6CED45" w14:textId="77777777" w:rsidR="007956B2" w:rsidRPr="00786262" w:rsidRDefault="007956B2" w:rsidP="00786262">
      <w:pPr>
        <w:keepNext/>
        <w:keepLines/>
        <w:widowControl w:val="0"/>
        <w:spacing w:before="120" w:after="120" w:line="288" w:lineRule="auto"/>
        <w:ind w:left="284"/>
        <w:jc w:val="both"/>
        <w:rPr>
          <w:rFonts w:eastAsia="Arial" w:cs="Arial"/>
          <w:szCs w:val="20"/>
          <w:lang w:val="en-AU"/>
        </w:rPr>
      </w:pPr>
      <w:r w:rsidRPr="00786262">
        <w:rPr>
          <w:rFonts w:eastAsia="Arial" w:cs="Arial"/>
          <w:szCs w:val="20"/>
          <w:lang w:val="en-AU"/>
        </w:rPr>
        <w:t>There is no formal case structure recommended for this sub-program activity. However, organisations can create a separate case for each individual accessing services. To protect client privacy, family names should never be recorded in the Case ID field. To easily navigate cases, organisations should use other identifying descriptions, such as Client ID numbers. e.g.: 1286. This works well for ongoing one-on-one contact with clients.</w:t>
      </w:r>
    </w:p>
    <w:p w14:paraId="0CD72951" w14:textId="77777777" w:rsidR="007956B2" w:rsidRPr="00786262" w:rsidRDefault="007956B2" w:rsidP="00786262">
      <w:pPr>
        <w:keepNext/>
        <w:keepLines/>
        <w:widowControl w:val="0"/>
        <w:spacing w:before="120" w:after="120" w:line="288" w:lineRule="auto"/>
        <w:ind w:left="284"/>
        <w:jc w:val="both"/>
        <w:rPr>
          <w:rFonts w:eastAsia="Arial" w:cs="Arial"/>
          <w:b/>
          <w:szCs w:val="20"/>
          <w:lang w:val="en-AU"/>
        </w:rPr>
      </w:pPr>
      <w:r w:rsidRPr="00786262">
        <w:rPr>
          <w:rFonts w:eastAsia="Arial" w:cs="Arial"/>
          <w:szCs w:val="20"/>
          <w:lang w:val="en-AU"/>
        </w:rPr>
        <w:t>For organisations that deliver services in group settings (such as a forum, social support group or promotional community event), cases can be created to record these interactions and can link the client ID of regular attendees to the case. These cases, should be titled in a way that allows staff to easily enter data and use the case over multiple reporting periods, e.g. ‘Monday afternoon social support group’.</w:t>
      </w:r>
    </w:p>
    <w:p w14:paraId="3558B336" w14:textId="77777777" w:rsidR="007956B2" w:rsidRPr="00786262" w:rsidRDefault="007956B2" w:rsidP="007956B2">
      <w:pPr>
        <w:keepNext/>
        <w:widowControl w:val="0"/>
        <w:spacing w:before="180" w:after="120" w:line="288" w:lineRule="auto"/>
        <w:jc w:val="both"/>
        <w:rPr>
          <w:rFonts w:eastAsia="Arial" w:cs="Arial"/>
          <w:szCs w:val="20"/>
          <w:lang w:val="en-AU"/>
        </w:rPr>
      </w:pPr>
      <w:r w:rsidRPr="00786262">
        <w:rPr>
          <w:rFonts w:eastAsia="Arial" w:cs="Arial"/>
          <w:b/>
          <w:sz w:val="24"/>
          <w:szCs w:val="20"/>
          <w:lang w:val="en-AU"/>
        </w:rPr>
        <w:t>What areas of SCORE are most relevant?</w:t>
      </w:r>
    </w:p>
    <w:p w14:paraId="26DFED98"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Organisations participating in the partnership approach can choose to record outcomes against any domains that are relevant for the client. For this sub-program, the following SCORE areas have been identified as most relevant: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table"/>
        <w:tblDescription w:val="This table lists the SCORE outcomes suitable for this program."/>
      </w:tblPr>
      <w:tblGrid>
        <w:gridCol w:w="2622"/>
        <w:gridCol w:w="2622"/>
        <w:gridCol w:w="2623"/>
        <w:gridCol w:w="2623"/>
      </w:tblGrid>
      <w:tr w:rsidR="007956B2" w:rsidRPr="00786262" w14:paraId="67C50009" w14:textId="77777777" w:rsidTr="00786262">
        <w:trPr>
          <w:trHeight w:val="452"/>
          <w:tblHeader/>
        </w:trPr>
        <w:tc>
          <w:tcPr>
            <w:tcW w:w="1250" w:type="pct"/>
            <w:shd w:val="clear" w:color="auto" w:fill="04617B" w:themeFill="text2"/>
            <w:vAlign w:val="center"/>
          </w:tcPr>
          <w:p w14:paraId="77AAA4ED" w14:textId="77777777" w:rsidR="007956B2" w:rsidRPr="00786262" w:rsidRDefault="007956B2" w:rsidP="007956B2">
            <w:pPr>
              <w:spacing w:before="120" w:after="120" w:line="240" w:lineRule="auto"/>
              <w:rPr>
                <w:rFonts w:cs="Arial"/>
                <w:b/>
                <w:color w:val="FFFFFF" w:themeColor="background1"/>
                <w:sz w:val="24"/>
                <w:lang w:val="en-AU"/>
              </w:rPr>
            </w:pPr>
            <w:r w:rsidRPr="00786262">
              <w:rPr>
                <w:rFonts w:cs="Arial"/>
                <w:b/>
                <w:color w:val="FFFFFF" w:themeColor="background1"/>
                <w:sz w:val="24"/>
                <w:lang w:val="en-AU"/>
              </w:rPr>
              <w:t>Circumstances</w:t>
            </w:r>
          </w:p>
        </w:tc>
        <w:tc>
          <w:tcPr>
            <w:tcW w:w="1250" w:type="pct"/>
            <w:shd w:val="clear" w:color="auto" w:fill="04617B" w:themeFill="text2"/>
            <w:vAlign w:val="center"/>
          </w:tcPr>
          <w:p w14:paraId="68860797" w14:textId="77777777" w:rsidR="007956B2" w:rsidRPr="00786262" w:rsidRDefault="007956B2" w:rsidP="007956B2">
            <w:pPr>
              <w:spacing w:after="0" w:line="240" w:lineRule="auto"/>
              <w:rPr>
                <w:rFonts w:cs="Arial"/>
                <w:b/>
                <w:color w:val="FFFFFF" w:themeColor="background1"/>
                <w:sz w:val="24"/>
                <w:lang w:val="en-AU"/>
              </w:rPr>
            </w:pPr>
            <w:r w:rsidRPr="00786262">
              <w:rPr>
                <w:rFonts w:cs="Arial"/>
                <w:b/>
                <w:color w:val="FFFFFF" w:themeColor="background1"/>
                <w:sz w:val="24"/>
                <w:lang w:val="en-AU"/>
              </w:rPr>
              <w:t>Goals</w:t>
            </w:r>
          </w:p>
        </w:tc>
        <w:tc>
          <w:tcPr>
            <w:tcW w:w="1250" w:type="pct"/>
            <w:shd w:val="clear" w:color="auto" w:fill="04617B" w:themeFill="text2"/>
            <w:vAlign w:val="center"/>
          </w:tcPr>
          <w:p w14:paraId="78DE107B" w14:textId="77777777" w:rsidR="007956B2" w:rsidRPr="00786262" w:rsidRDefault="007956B2" w:rsidP="007956B2">
            <w:pPr>
              <w:spacing w:after="0" w:line="240" w:lineRule="auto"/>
              <w:rPr>
                <w:rFonts w:cs="Arial"/>
                <w:b/>
                <w:color w:val="FFFFFF" w:themeColor="background1"/>
                <w:sz w:val="24"/>
                <w:lang w:val="en-AU"/>
              </w:rPr>
            </w:pPr>
            <w:r w:rsidRPr="00786262">
              <w:rPr>
                <w:rFonts w:cs="Arial"/>
                <w:b/>
                <w:color w:val="FFFFFF" w:themeColor="background1"/>
                <w:sz w:val="24"/>
                <w:lang w:val="en-AU"/>
              </w:rPr>
              <w:t>Satisfaction</w:t>
            </w:r>
          </w:p>
        </w:tc>
        <w:tc>
          <w:tcPr>
            <w:tcW w:w="1250" w:type="pct"/>
            <w:shd w:val="clear" w:color="auto" w:fill="04617B" w:themeFill="text2"/>
            <w:vAlign w:val="center"/>
          </w:tcPr>
          <w:p w14:paraId="7A2B3CB6" w14:textId="77777777" w:rsidR="007956B2" w:rsidRPr="00786262" w:rsidRDefault="007956B2" w:rsidP="007956B2">
            <w:pPr>
              <w:spacing w:after="0" w:line="240" w:lineRule="auto"/>
              <w:rPr>
                <w:rFonts w:cs="Arial"/>
                <w:b/>
                <w:color w:val="FFFFFF" w:themeColor="background1"/>
                <w:sz w:val="24"/>
                <w:lang w:val="en-AU"/>
              </w:rPr>
            </w:pPr>
            <w:r w:rsidRPr="00786262">
              <w:rPr>
                <w:rFonts w:cs="Arial"/>
                <w:b/>
                <w:color w:val="FFFFFF" w:themeColor="background1"/>
                <w:sz w:val="24"/>
                <w:lang w:val="en-AU"/>
              </w:rPr>
              <w:t>Community</w:t>
            </w:r>
          </w:p>
        </w:tc>
      </w:tr>
      <w:tr w:rsidR="007956B2" w:rsidRPr="00786262" w14:paraId="785CD4B9" w14:textId="77777777" w:rsidTr="00786262">
        <w:tc>
          <w:tcPr>
            <w:tcW w:w="1250" w:type="pct"/>
          </w:tcPr>
          <w:p w14:paraId="0B9F4518" w14:textId="77777777" w:rsidR="007956B2" w:rsidRPr="00786262" w:rsidRDefault="007956B2" w:rsidP="00786262">
            <w:pPr>
              <w:widowControl w:val="0"/>
              <w:numPr>
                <w:ilvl w:val="0"/>
                <w:numId w:val="35"/>
              </w:numPr>
              <w:spacing w:before="60" w:after="60" w:line="24" w:lineRule="atLeast"/>
              <w:ind w:left="318" w:hanging="318"/>
              <w:rPr>
                <w:rFonts w:eastAsia="Arial" w:cs="Arial"/>
                <w:szCs w:val="20"/>
                <w:lang w:val="en-AU"/>
              </w:rPr>
            </w:pPr>
            <w:r w:rsidRPr="00786262">
              <w:rPr>
                <w:rFonts w:eastAsia="Arial" w:cs="Arial"/>
                <w:szCs w:val="20"/>
                <w:lang w:val="en-AU"/>
              </w:rPr>
              <w:t>Community participation and networks</w:t>
            </w:r>
          </w:p>
          <w:p w14:paraId="782A6BCD" w14:textId="77777777" w:rsidR="007956B2" w:rsidRPr="00786262" w:rsidRDefault="007956B2" w:rsidP="00786262">
            <w:pPr>
              <w:widowControl w:val="0"/>
              <w:numPr>
                <w:ilvl w:val="0"/>
                <w:numId w:val="35"/>
              </w:numPr>
              <w:spacing w:before="60" w:after="60" w:line="24" w:lineRule="atLeast"/>
              <w:ind w:left="318" w:hanging="318"/>
              <w:rPr>
                <w:rFonts w:eastAsia="Arial" w:cs="Arial"/>
                <w:szCs w:val="20"/>
                <w:lang w:val="en-AU"/>
              </w:rPr>
            </w:pPr>
            <w:r w:rsidRPr="00786262">
              <w:rPr>
                <w:rFonts w:eastAsia="Arial" w:cs="Arial"/>
                <w:szCs w:val="20"/>
                <w:lang w:val="en-AU"/>
              </w:rPr>
              <w:t>Education and training</w:t>
            </w:r>
          </w:p>
          <w:p w14:paraId="0E769F9F" w14:textId="77777777" w:rsidR="007956B2" w:rsidRPr="00786262" w:rsidRDefault="007956B2" w:rsidP="00786262">
            <w:pPr>
              <w:widowControl w:val="0"/>
              <w:numPr>
                <w:ilvl w:val="0"/>
                <w:numId w:val="35"/>
              </w:numPr>
              <w:spacing w:before="60" w:after="60" w:line="24" w:lineRule="atLeast"/>
              <w:ind w:left="318" w:hanging="318"/>
              <w:rPr>
                <w:rFonts w:eastAsia="Arial" w:cs="Arial"/>
                <w:szCs w:val="20"/>
                <w:lang w:val="en-AU"/>
              </w:rPr>
            </w:pPr>
            <w:r w:rsidRPr="00786262">
              <w:rPr>
                <w:rFonts w:eastAsia="Arial" w:cs="Arial"/>
                <w:szCs w:val="20"/>
                <w:lang w:val="en-AU"/>
              </w:rPr>
              <w:t>Employment</w:t>
            </w:r>
          </w:p>
          <w:p w14:paraId="77D64BE2" w14:textId="77777777" w:rsidR="007956B2" w:rsidRPr="00786262" w:rsidRDefault="007956B2" w:rsidP="00786262">
            <w:pPr>
              <w:widowControl w:val="0"/>
              <w:numPr>
                <w:ilvl w:val="0"/>
                <w:numId w:val="35"/>
              </w:numPr>
              <w:spacing w:before="60" w:after="60" w:line="24" w:lineRule="atLeast"/>
              <w:ind w:left="318" w:hanging="318"/>
              <w:rPr>
                <w:rFonts w:eastAsia="Arial" w:cs="Arial"/>
                <w:szCs w:val="20"/>
                <w:lang w:val="en-AU"/>
              </w:rPr>
            </w:pPr>
            <w:r w:rsidRPr="00786262">
              <w:rPr>
                <w:rFonts w:eastAsia="Arial" w:cs="Arial"/>
                <w:szCs w:val="20"/>
                <w:lang w:val="en-AU"/>
              </w:rPr>
              <w:t>Material wellbeing and basic necessities</w:t>
            </w:r>
          </w:p>
          <w:p w14:paraId="732A14FC" w14:textId="77777777" w:rsidR="007956B2" w:rsidRPr="00786262" w:rsidRDefault="007956B2" w:rsidP="00786262">
            <w:pPr>
              <w:widowControl w:val="0"/>
              <w:numPr>
                <w:ilvl w:val="0"/>
                <w:numId w:val="35"/>
              </w:numPr>
              <w:spacing w:before="60" w:after="60" w:line="24" w:lineRule="atLeast"/>
              <w:ind w:left="318" w:hanging="318"/>
              <w:rPr>
                <w:rFonts w:eastAsia="Arial" w:cs="Arial"/>
                <w:szCs w:val="20"/>
                <w:lang w:val="en-AU"/>
              </w:rPr>
            </w:pPr>
            <w:r w:rsidRPr="00786262">
              <w:rPr>
                <w:rFonts w:eastAsia="Arial" w:cs="Arial"/>
                <w:szCs w:val="20"/>
                <w:lang w:val="en-AU"/>
              </w:rPr>
              <w:t>Mental health, wellbeing and self-care</w:t>
            </w:r>
          </w:p>
          <w:p w14:paraId="3073F95D" w14:textId="77777777" w:rsidR="007956B2" w:rsidRPr="00786262" w:rsidRDefault="007956B2" w:rsidP="00786262">
            <w:pPr>
              <w:widowControl w:val="0"/>
              <w:numPr>
                <w:ilvl w:val="0"/>
                <w:numId w:val="35"/>
              </w:numPr>
              <w:spacing w:before="60" w:after="60" w:line="24" w:lineRule="atLeast"/>
              <w:ind w:left="318" w:hanging="318"/>
              <w:rPr>
                <w:rFonts w:eastAsia="Arial" w:cs="Arial"/>
                <w:szCs w:val="20"/>
                <w:lang w:val="en-AU"/>
              </w:rPr>
            </w:pPr>
            <w:r w:rsidRPr="00786262">
              <w:rPr>
                <w:rFonts w:eastAsia="Arial" w:cs="Arial"/>
                <w:szCs w:val="20"/>
                <w:lang w:val="en-AU"/>
              </w:rPr>
              <w:t>Personal and family safety</w:t>
            </w:r>
          </w:p>
          <w:p w14:paraId="6C323B53" w14:textId="77777777" w:rsidR="007956B2" w:rsidRPr="00786262" w:rsidRDefault="007956B2" w:rsidP="00786262">
            <w:pPr>
              <w:widowControl w:val="0"/>
              <w:numPr>
                <w:ilvl w:val="0"/>
                <w:numId w:val="35"/>
              </w:numPr>
              <w:spacing w:before="60" w:after="60" w:line="240" w:lineRule="auto"/>
              <w:ind w:left="318" w:hanging="318"/>
              <w:rPr>
                <w:rFonts w:eastAsia="Arial" w:cs="Arial"/>
                <w:szCs w:val="20"/>
                <w:lang w:val="en-AU"/>
              </w:rPr>
            </w:pPr>
            <w:r w:rsidRPr="00786262">
              <w:rPr>
                <w:rFonts w:eastAsia="Arial" w:cs="Arial"/>
                <w:szCs w:val="20"/>
                <w:lang w:val="en-AU"/>
              </w:rPr>
              <w:t>Physical Health</w:t>
            </w:r>
          </w:p>
        </w:tc>
        <w:tc>
          <w:tcPr>
            <w:tcW w:w="1250" w:type="pct"/>
          </w:tcPr>
          <w:p w14:paraId="5E1AD77C" w14:textId="77777777" w:rsidR="007956B2" w:rsidRPr="00786262" w:rsidRDefault="007956B2" w:rsidP="00786262">
            <w:pPr>
              <w:widowControl w:val="0"/>
              <w:numPr>
                <w:ilvl w:val="0"/>
                <w:numId w:val="35"/>
              </w:numPr>
              <w:spacing w:before="60" w:after="60" w:line="24" w:lineRule="atLeast"/>
              <w:ind w:left="318" w:hanging="284"/>
              <w:rPr>
                <w:rFonts w:eastAsia="Arial" w:cs="Arial"/>
                <w:szCs w:val="20"/>
                <w:lang w:val="en-AU"/>
              </w:rPr>
            </w:pPr>
            <w:r w:rsidRPr="00786262">
              <w:rPr>
                <w:rFonts w:eastAsia="Arial" w:cs="Arial"/>
                <w:szCs w:val="20"/>
                <w:lang w:val="en-AU"/>
              </w:rPr>
              <w:t xml:space="preserve">Changed knowledge and access to information </w:t>
            </w:r>
          </w:p>
          <w:p w14:paraId="46C9A576" w14:textId="77777777" w:rsidR="007956B2" w:rsidRPr="00786262" w:rsidRDefault="007956B2" w:rsidP="00786262">
            <w:pPr>
              <w:widowControl w:val="0"/>
              <w:numPr>
                <w:ilvl w:val="0"/>
                <w:numId w:val="35"/>
              </w:numPr>
              <w:spacing w:before="60" w:after="60" w:line="24" w:lineRule="atLeast"/>
              <w:ind w:left="318" w:hanging="284"/>
              <w:rPr>
                <w:rFonts w:eastAsia="Arial" w:cs="Arial"/>
                <w:szCs w:val="20"/>
                <w:lang w:val="en-AU"/>
              </w:rPr>
            </w:pPr>
            <w:r w:rsidRPr="00786262">
              <w:rPr>
                <w:rFonts w:eastAsia="Arial" w:cs="Arial"/>
                <w:szCs w:val="20"/>
                <w:lang w:val="en-AU"/>
              </w:rPr>
              <w:t>Changed behaviours</w:t>
            </w:r>
          </w:p>
          <w:p w14:paraId="40DD6B8C" w14:textId="77777777" w:rsidR="007956B2" w:rsidRPr="00786262" w:rsidRDefault="007956B2" w:rsidP="00786262">
            <w:pPr>
              <w:widowControl w:val="0"/>
              <w:numPr>
                <w:ilvl w:val="0"/>
                <w:numId w:val="35"/>
              </w:numPr>
              <w:spacing w:before="60" w:after="60" w:line="24" w:lineRule="atLeast"/>
              <w:ind w:left="318" w:hanging="284"/>
              <w:rPr>
                <w:rFonts w:eastAsia="Arial" w:cs="Arial"/>
                <w:szCs w:val="20"/>
                <w:lang w:val="en-AU"/>
              </w:rPr>
            </w:pPr>
            <w:r w:rsidRPr="00786262">
              <w:rPr>
                <w:rFonts w:eastAsia="Arial" w:cs="Arial"/>
                <w:szCs w:val="20"/>
                <w:lang w:val="en-AU"/>
              </w:rPr>
              <w:t>Changed skills</w:t>
            </w:r>
          </w:p>
          <w:p w14:paraId="09739EDF" w14:textId="77777777" w:rsidR="007956B2" w:rsidRPr="00786262" w:rsidRDefault="007956B2" w:rsidP="00786262">
            <w:pPr>
              <w:widowControl w:val="0"/>
              <w:numPr>
                <w:ilvl w:val="0"/>
                <w:numId w:val="35"/>
              </w:numPr>
              <w:spacing w:before="60" w:after="60" w:line="24" w:lineRule="atLeast"/>
              <w:ind w:left="318" w:hanging="284"/>
              <w:rPr>
                <w:rFonts w:eastAsia="Arial" w:cs="Arial"/>
                <w:szCs w:val="20"/>
                <w:lang w:val="en-AU"/>
              </w:rPr>
            </w:pPr>
            <w:r w:rsidRPr="00786262">
              <w:rPr>
                <w:rFonts w:eastAsia="Arial" w:cs="Arial"/>
                <w:szCs w:val="20"/>
                <w:lang w:val="en-AU"/>
              </w:rPr>
              <w:t xml:space="preserve">Empowerment, choice &amp; control to make own decisions </w:t>
            </w:r>
          </w:p>
          <w:p w14:paraId="33A28FA7" w14:textId="77777777" w:rsidR="007956B2" w:rsidRPr="00786262" w:rsidRDefault="007956B2" w:rsidP="00786262">
            <w:pPr>
              <w:widowControl w:val="0"/>
              <w:numPr>
                <w:ilvl w:val="0"/>
                <w:numId w:val="35"/>
              </w:numPr>
              <w:spacing w:before="60" w:after="60" w:line="24" w:lineRule="atLeast"/>
              <w:ind w:left="318" w:hanging="284"/>
              <w:rPr>
                <w:rFonts w:eastAsia="Arial" w:cs="Arial"/>
                <w:szCs w:val="20"/>
                <w:lang w:val="en-AU"/>
              </w:rPr>
            </w:pPr>
            <w:r w:rsidRPr="00786262">
              <w:rPr>
                <w:rFonts w:eastAsia="Arial" w:cs="Arial"/>
                <w:szCs w:val="20"/>
                <w:lang w:val="en-AU"/>
              </w:rPr>
              <w:t>Engagement with relevant support services</w:t>
            </w:r>
          </w:p>
          <w:p w14:paraId="7E6DCDCF" w14:textId="77777777" w:rsidR="007956B2" w:rsidRPr="00786262" w:rsidRDefault="007956B2" w:rsidP="00786262">
            <w:pPr>
              <w:widowControl w:val="0"/>
              <w:numPr>
                <w:ilvl w:val="0"/>
                <w:numId w:val="35"/>
              </w:numPr>
              <w:spacing w:before="60" w:after="60" w:line="24" w:lineRule="atLeast"/>
              <w:ind w:left="318" w:hanging="284"/>
              <w:rPr>
                <w:rFonts w:eastAsia="Arial" w:cs="Arial"/>
                <w:szCs w:val="20"/>
                <w:lang w:val="en-US"/>
              </w:rPr>
            </w:pPr>
            <w:r w:rsidRPr="00786262">
              <w:rPr>
                <w:rFonts w:eastAsia="Arial" w:cs="Arial"/>
                <w:szCs w:val="20"/>
                <w:lang w:val="en-AU"/>
              </w:rPr>
              <w:t>Changed impact of immediate crisis</w:t>
            </w:r>
          </w:p>
        </w:tc>
        <w:tc>
          <w:tcPr>
            <w:tcW w:w="1250" w:type="pct"/>
          </w:tcPr>
          <w:p w14:paraId="557D7DBA" w14:textId="77777777" w:rsidR="007956B2" w:rsidRPr="00786262" w:rsidRDefault="007956B2" w:rsidP="00786262">
            <w:pPr>
              <w:widowControl w:val="0"/>
              <w:numPr>
                <w:ilvl w:val="0"/>
                <w:numId w:val="35"/>
              </w:numPr>
              <w:spacing w:before="60" w:after="60" w:line="24" w:lineRule="atLeast"/>
              <w:ind w:left="318" w:hanging="284"/>
              <w:rPr>
                <w:rFonts w:eastAsia="Arial" w:cs="Arial"/>
                <w:szCs w:val="20"/>
                <w:lang w:val="en-AU"/>
              </w:rPr>
            </w:pPr>
            <w:r w:rsidRPr="00786262">
              <w:rPr>
                <w:rFonts w:eastAsia="Arial" w:cs="Arial"/>
                <w:szCs w:val="20"/>
                <w:lang w:val="en-AU"/>
              </w:rPr>
              <w:t>The service listened to me and understood my issues</w:t>
            </w:r>
          </w:p>
          <w:p w14:paraId="4A4D2867" w14:textId="77777777" w:rsidR="007956B2" w:rsidRPr="00786262" w:rsidRDefault="007956B2" w:rsidP="00786262">
            <w:pPr>
              <w:widowControl w:val="0"/>
              <w:numPr>
                <w:ilvl w:val="0"/>
                <w:numId w:val="35"/>
              </w:numPr>
              <w:spacing w:before="60" w:after="60" w:line="24" w:lineRule="atLeast"/>
              <w:ind w:left="318" w:hanging="284"/>
              <w:rPr>
                <w:rFonts w:eastAsia="Arial" w:cs="Arial"/>
                <w:szCs w:val="20"/>
                <w:lang w:val="en-AU"/>
              </w:rPr>
            </w:pPr>
            <w:r w:rsidRPr="00786262">
              <w:rPr>
                <w:rFonts w:eastAsia="Arial" w:cs="Arial"/>
                <w:szCs w:val="20"/>
                <w:lang w:val="en-AU"/>
              </w:rPr>
              <w:t>I am satisfied with the services I have received</w:t>
            </w:r>
          </w:p>
          <w:p w14:paraId="0D13DD79" w14:textId="77777777" w:rsidR="007956B2" w:rsidRPr="00786262" w:rsidRDefault="007956B2" w:rsidP="00786262">
            <w:pPr>
              <w:widowControl w:val="0"/>
              <w:numPr>
                <w:ilvl w:val="0"/>
                <w:numId w:val="35"/>
              </w:numPr>
              <w:spacing w:before="60" w:after="60" w:line="24" w:lineRule="atLeast"/>
              <w:ind w:left="318" w:hanging="284"/>
              <w:rPr>
                <w:rFonts w:eastAsia="Arial" w:cs="Arial"/>
                <w:b/>
                <w:szCs w:val="20"/>
                <w:lang w:val="en-AU"/>
              </w:rPr>
            </w:pPr>
            <w:r w:rsidRPr="00786262">
              <w:rPr>
                <w:rFonts w:eastAsia="Arial" w:cs="Arial"/>
                <w:szCs w:val="20"/>
                <w:lang w:val="en-AU"/>
              </w:rPr>
              <w:t>I am better able to deal with issues that I sought help with</w:t>
            </w:r>
          </w:p>
        </w:tc>
        <w:tc>
          <w:tcPr>
            <w:tcW w:w="1250" w:type="pct"/>
          </w:tcPr>
          <w:p w14:paraId="4E242D91" w14:textId="77777777" w:rsidR="007956B2" w:rsidRPr="00786262" w:rsidRDefault="007956B2" w:rsidP="00786262">
            <w:pPr>
              <w:widowControl w:val="0"/>
              <w:numPr>
                <w:ilvl w:val="0"/>
                <w:numId w:val="3"/>
              </w:numPr>
              <w:spacing w:before="60" w:after="60" w:line="24" w:lineRule="atLeast"/>
              <w:ind w:left="342" w:hanging="283"/>
              <w:rPr>
                <w:rFonts w:eastAsia="Arial" w:cs="Arial"/>
                <w:lang w:val="en-AU"/>
              </w:rPr>
            </w:pPr>
            <w:r w:rsidRPr="00786262">
              <w:rPr>
                <w:rFonts w:eastAsia="Arial" w:cs="Arial"/>
                <w:lang w:val="en-AU"/>
              </w:rPr>
              <w:t>Community infrastructure and networks</w:t>
            </w:r>
          </w:p>
          <w:p w14:paraId="5CF4FFDF" w14:textId="77777777" w:rsidR="007956B2" w:rsidRPr="00786262" w:rsidRDefault="007956B2" w:rsidP="00786262">
            <w:pPr>
              <w:widowControl w:val="0"/>
              <w:numPr>
                <w:ilvl w:val="0"/>
                <w:numId w:val="3"/>
              </w:numPr>
              <w:spacing w:before="60" w:after="60" w:line="24" w:lineRule="atLeast"/>
              <w:ind w:left="342" w:hanging="283"/>
              <w:rPr>
                <w:rFonts w:eastAsia="Arial" w:cs="Arial"/>
                <w:lang w:val="en-AU"/>
              </w:rPr>
            </w:pPr>
            <w:r w:rsidRPr="00786262">
              <w:rPr>
                <w:rFonts w:eastAsia="Arial" w:cs="Arial"/>
                <w:lang w:val="en-AU"/>
              </w:rPr>
              <w:t>Group/community knowledge, skills, attitudes and behaviours</w:t>
            </w:r>
          </w:p>
          <w:p w14:paraId="3E08F2F1" w14:textId="77777777" w:rsidR="007956B2" w:rsidRPr="00786262" w:rsidRDefault="007956B2" w:rsidP="00786262">
            <w:pPr>
              <w:widowControl w:val="0"/>
              <w:numPr>
                <w:ilvl w:val="0"/>
                <w:numId w:val="35"/>
              </w:numPr>
              <w:spacing w:before="60" w:after="60" w:line="240" w:lineRule="auto"/>
              <w:ind w:left="318" w:hanging="318"/>
              <w:rPr>
                <w:rFonts w:eastAsia="Arial" w:cs="Arial"/>
                <w:szCs w:val="20"/>
                <w:lang w:val="en-AU"/>
              </w:rPr>
            </w:pPr>
            <w:r w:rsidRPr="00786262">
              <w:rPr>
                <w:rFonts w:eastAsia="Arial" w:cs="Arial"/>
                <w:szCs w:val="20"/>
                <w:lang w:val="en-AU"/>
              </w:rPr>
              <w:t>Organisational knowledge, skills and practices</w:t>
            </w:r>
          </w:p>
        </w:tc>
      </w:tr>
    </w:tbl>
    <w:p w14:paraId="1C59C0DC" w14:textId="77777777" w:rsidR="007956B2" w:rsidRPr="00786262" w:rsidRDefault="007956B2" w:rsidP="00786262">
      <w:pPr>
        <w:widowControl w:val="0"/>
        <w:spacing w:before="360" w:after="120" w:line="288" w:lineRule="auto"/>
        <w:jc w:val="both"/>
        <w:rPr>
          <w:rFonts w:eastAsia="Arial" w:cs="Arial"/>
          <w:b/>
          <w:color w:val="04617B" w:themeColor="text2"/>
          <w:sz w:val="24"/>
          <w:lang w:val="en-AU"/>
        </w:rPr>
      </w:pPr>
      <w:r w:rsidRPr="00786262">
        <w:rPr>
          <w:rFonts w:eastAsia="Arial" w:cs="Arial"/>
          <w:b/>
          <w:sz w:val="24"/>
          <w:lang w:val="en-AU"/>
        </w:rPr>
        <w:t>For this sub-program, when should each service type be used?</w:t>
      </w:r>
    </w:p>
    <w:p w14:paraId="3A4870F1"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 xml:space="preserve">Each service type is listed in Appendix A of the Data Exchange </w:t>
      </w:r>
      <w:hyperlink r:id="rId22" w:history="1">
        <w:r w:rsidRPr="00786262">
          <w:rPr>
            <w:rFonts w:eastAsia="Arial" w:cs="Arial"/>
            <w:szCs w:val="20"/>
            <w:lang w:val="en-AU"/>
          </w:rPr>
          <w:t>Protocols</w:t>
        </w:r>
      </w:hyperlink>
      <w:r w:rsidRPr="00786262">
        <w:rPr>
          <w:rFonts w:eastAsia="Arial" w:cs="Arial"/>
          <w:szCs w:val="20"/>
          <w:lang w:val="en-AU"/>
        </w:rPr>
        <w:t xml:space="preserve">, and further defined in the </w:t>
      </w:r>
      <w:hyperlink r:id="rId23" w:history="1">
        <w:r w:rsidRPr="00786262">
          <w:rPr>
            <w:rFonts w:eastAsia="Arial" w:cs="Arial"/>
            <w:color w:val="04617B" w:themeColor="hyperlink"/>
            <w:szCs w:val="20"/>
            <w:u w:val="single"/>
            <w:lang w:val="en-AU"/>
          </w:rPr>
          <w:t>CHSP Manual</w:t>
        </w:r>
      </w:hyperlink>
      <w:r w:rsidRPr="00786262">
        <w:rPr>
          <w:rFonts w:eastAsia="Arial" w:cs="Arial"/>
          <w:szCs w:val="20"/>
          <w:lang w:val="en-AU"/>
        </w:rPr>
        <w:t xml:space="preserve">. </w:t>
      </w:r>
    </w:p>
    <w:p w14:paraId="0821B029"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Each session recorded can only have one service type. Select the service type that best reflects the intent of the session, or the primary focus of that session.</w:t>
      </w:r>
    </w:p>
    <w:p w14:paraId="0F6FC9DF"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The Data Exchange is designed to capture client-facing services and interactions, therefore outputs reported</w:t>
      </w:r>
      <w:r w:rsidRPr="00786262" w:rsidDel="00A6525E">
        <w:rPr>
          <w:rFonts w:eastAsia="Arial" w:cs="Arial"/>
          <w:szCs w:val="20"/>
          <w:lang w:val="en-AU"/>
        </w:rPr>
        <w:t xml:space="preserve"> </w:t>
      </w:r>
      <w:r w:rsidRPr="00786262">
        <w:rPr>
          <w:rFonts w:eastAsia="Arial" w:cs="Arial"/>
          <w:szCs w:val="20"/>
          <w:lang w:val="en-AU"/>
        </w:rPr>
        <w:t>should not include:</w:t>
      </w:r>
    </w:p>
    <w:p w14:paraId="4EA03399" w14:textId="77777777" w:rsidR="007956B2" w:rsidRPr="00786262" w:rsidRDefault="007956B2" w:rsidP="007956B2">
      <w:pPr>
        <w:widowControl w:val="0"/>
        <w:numPr>
          <w:ilvl w:val="0"/>
          <w:numId w:val="36"/>
        </w:numPr>
        <w:spacing w:before="120" w:after="120" w:line="288" w:lineRule="auto"/>
        <w:jc w:val="both"/>
        <w:rPr>
          <w:rFonts w:eastAsia="Arial" w:cs="Arial"/>
          <w:szCs w:val="20"/>
          <w:lang w:val="en-AU"/>
        </w:rPr>
      </w:pPr>
      <w:r w:rsidRPr="00786262">
        <w:rPr>
          <w:rFonts w:eastAsia="Arial" w:cs="Arial"/>
          <w:szCs w:val="20"/>
          <w:lang w:val="en-AU"/>
        </w:rPr>
        <w:t xml:space="preserve">Time spent travelling to and from clients’ homes while delivering services </w:t>
      </w:r>
    </w:p>
    <w:p w14:paraId="72E84846" w14:textId="77777777" w:rsidR="007956B2" w:rsidRPr="00786262" w:rsidRDefault="007956B2" w:rsidP="007956B2">
      <w:pPr>
        <w:widowControl w:val="0"/>
        <w:numPr>
          <w:ilvl w:val="0"/>
          <w:numId w:val="36"/>
        </w:numPr>
        <w:spacing w:before="120" w:after="120" w:line="288" w:lineRule="auto"/>
        <w:jc w:val="both"/>
        <w:rPr>
          <w:rFonts w:eastAsia="Arial" w:cs="Arial"/>
          <w:szCs w:val="20"/>
          <w:lang w:val="en-AU"/>
        </w:rPr>
      </w:pPr>
      <w:r w:rsidRPr="00786262">
        <w:rPr>
          <w:rFonts w:eastAsia="Arial" w:cs="Arial"/>
          <w:szCs w:val="20"/>
          <w:lang w:val="en-AU"/>
        </w:rPr>
        <w:t>Time spent in administration or planning</w:t>
      </w:r>
    </w:p>
    <w:p w14:paraId="5429A183" w14:textId="77777777" w:rsidR="007956B2" w:rsidRPr="00786262" w:rsidRDefault="007956B2" w:rsidP="007956B2">
      <w:pPr>
        <w:widowControl w:val="0"/>
        <w:numPr>
          <w:ilvl w:val="0"/>
          <w:numId w:val="36"/>
        </w:numPr>
        <w:spacing w:before="120" w:after="120" w:line="288" w:lineRule="auto"/>
        <w:jc w:val="both"/>
        <w:rPr>
          <w:rFonts w:eastAsia="Arial" w:cs="Arial"/>
          <w:szCs w:val="20"/>
          <w:lang w:val="en-AU"/>
        </w:rPr>
      </w:pPr>
      <w:r w:rsidRPr="00786262">
        <w:rPr>
          <w:rFonts w:eastAsia="Arial" w:cs="Arial"/>
          <w:szCs w:val="20"/>
          <w:lang w:val="en-AU"/>
        </w:rPr>
        <w:t xml:space="preserve">Outputs that have been multiplied by the number of people that attended the session (should more than one client attend the session). </w:t>
      </w:r>
    </w:p>
    <w:p w14:paraId="5C25F0A3" w14:textId="77777777" w:rsidR="007956B2" w:rsidRPr="00786262" w:rsidRDefault="007956B2" w:rsidP="007956B2">
      <w:pPr>
        <w:widowControl w:val="0"/>
        <w:spacing w:before="120" w:after="120" w:line="288" w:lineRule="auto"/>
        <w:ind w:left="284"/>
        <w:jc w:val="both"/>
        <w:rPr>
          <w:rFonts w:eastAsia="Arial" w:cs="Arial"/>
          <w:szCs w:val="20"/>
          <w:lang w:val="en-AU"/>
        </w:rPr>
      </w:pPr>
      <w:r w:rsidRPr="00786262">
        <w:rPr>
          <w:rFonts w:eastAsia="Arial" w:cs="Arial"/>
          <w:szCs w:val="20"/>
          <w:lang w:val="en-AU"/>
        </w:rPr>
        <w:t>Note: The Data Exchange multiplies the outputs entered for a session by the number of clients and/or support people in attendance. As such, only the actual hours and minutes delivered in real time, or the quantity of units received by each individual, should be recorded. See worked examples at Table 2.</w:t>
      </w:r>
    </w:p>
    <w:p w14:paraId="368D7315" w14:textId="77777777" w:rsidR="007956B2" w:rsidRPr="00786262" w:rsidRDefault="007956B2" w:rsidP="007956B2">
      <w:pPr>
        <w:widowControl w:val="0"/>
        <w:spacing w:before="180" w:after="120" w:line="288" w:lineRule="auto"/>
        <w:rPr>
          <w:rFonts w:eastAsia="Arial" w:cs="Arial"/>
          <w:b/>
          <w:sz w:val="20"/>
          <w:szCs w:val="18"/>
          <w:lang w:val="en-AU"/>
        </w:rPr>
      </w:pPr>
      <w:r w:rsidRPr="00786262">
        <w:rPr>
          <w:rFonts w:eastAsia="Arial" w:cs="Arial"/>
          <w:b/>
          <w:sz w:val="20"/>
          <w:szCs w:val="18"/>
          <w:lang w:val="en-AU"/>
        </w:rPr>
        <w:lastRenderedPageBreak/>
        <w:t xml:space="preserve">Table 1: </w:t>
      </w:r>
      <w:r w:rsidRPr="00786262">
        <w:rPr>
          <w:rFonts w:eastAsia="Arial" w:cs="Arial"/>
          <w:b/>
          <w:bCs/>
          <w:iCs/>
          <w:sz w:val="20"/>
          <w:szCs w:val="18"/>
          <w:lang w:val="en-AU"/>
        </w:rPr>
        <w:t>Example of service type use within this sub-program activity</w:t>
      </w:r>
    </w:p>
    <w:tbl>
      <w:tblPr>
        <w:tblStyle w:val="LightList-Accent34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of service type use within this sub-program activity table"/>
        <w:tblDescription w:val="example of service type use within this sub-program activity table"/>
      </w:tblPr>
      <w:tblGrid>
        <w:gridCol w:w="3550"/>
        <w:gridCol w:w="6940"/>
      </w:tblGrid>
      <w:tr w:rsidR="007956B2" w:rsidRPr="00786262" w14:paraId="05B0E421" w14:textId="77777777" w:rsidTr="00786262">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1692" w:type="pct"/>
            <w:tcBorders>
              <w:bottom w:val="single" w:sz="4" w:space="0" w:color="auto"/>
            </w:tcBorders>
            <w:vAlign w:val="center"/>
          </w:tcPr>
          <w:p w14:paraId="6B84CC9C" w14:textId="77777777" w:rsidR="007956B2" w:rsidRPr="00786262" w:rsidRDefault="007956B2" w:rsidP="007956B2">
            <w:pPr>
              <w:spacing w:before="120" w:after="120"/>
              <w:rPr>
                <w:rFonts w:cs="Arial"/>
                <w:bCs w:val="0"/>
                <w:sz w:val="24"/>
                <w:lang w:val="en-AU"/>
              </w:rPr>
            </w:pPr>
            <w:r w:rsidRPr="00786262">
              <w:rPr>
                <w:rFonts w:cs="Arial"/>
                <w:sz w:val="24"/>
                <w:lang w:val="en-AU"/>
              </w:rPr>
              <w:t>Service Type</w:t>
            </w:r>
          </w:p>
        </w:tc>
        <w:tc>
          <w:tcPr>
            <w:tcW w:w="3308" w:type="pct"/>
            <w:tcBorders>
              <w:bottom w:val="single" w:sz="4" w:space="0" w:color="auto"/>
            </w:tcBorders>
            <w:vAlign w:val="center"/>
          </w:tcPr>
          <w:p w14:paraId="60AA70A9" w14:textId="77777777" w:rsidR="007956B2" w:rsidRPr="00786262" w:rsidRDefault="007956B2" w:rsidP="007956B2">
            <w:pPr>
              <w:spacing w:before="120" w:after="120"/>
              <w:cnfStyle w:val="100000000000" w:firstRow="1" w:lastRow="0" w:firstColumn="0" w:lastColumn="0" w:oddVBand="0" w:evenVBand="0" w:oddHBand="0" w:evenHBand="0" w:firstRowFirstColumn="0" w:firstRowLastColumn="0" w:lastRowFirstColumn="0" w:lastRowLastColumn="0"/>
              <w:rPr>
                <w:rFonts w:cs="Arial"/>
                <w:bCs w:val="0"/>
                <w:sz w:val="24"/>
                <w:lang w:val="en-AU"/>
              </w:rPr>
            </w:pPr>
            <w:r w:rsidRPr="00786262">
              <w:rPr>
                <w:rFonts w:cs="Arial"/>
                <w:sz w:val="24"/>
                <w:lang w:val="en-AU"/>
              </w:rPr>
              <w:t>Examples of service type use for this sub-program activity and measures reported</w:t>
            </w:r>
          </w:p>
        </w:tc>
      </w:tr>
      <w:tr w:rsidR="007956B2" w:rsidRPr="00786262" w14:paraId="360C5680" w14:textId="77777777" w:rsidTr="0078626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2" w:type="pct"/>
            <w:tcBorders>
              <w:top w:val="single" w:sz="4" w:space="0" w:color="auto"/>
              <w:left w:val="single" w:sz="4" w:space="0" w:color="auto"/>
              <w:bottom w:val="single" w:sz="4" w:space="0" w:color="auto"/>
              <w:right w:val="single" w:sz="4" w:space="0" w:color="auto"/>
            </w:tcBorders>
            <w:shd w:val="clear" w:color="auto" w:fill="auto"/>
            <w:vAlign w:val="center"/>
          </w:tcPr>
          <w:p w14:paraId="6E2C8C91" w14:textId="77777777" w:rsidR="007956B2" w:rsidRPr="00786262" w:rsidRDefault="007956B2" w:rsidP="00786262">
            <w:pPr>
              <w:spacing w:before="60" w:after="60"/>
              <w:rPr>
                <w:rFonts w:cs="Arial"/>
                <w:bCs w:val="0"/>
                <w:szCs w:val="20"/>
                <w:lang w:val="en-AU"/>
              </w:rPr>
            </w:pPr>
            <w:r w:rsidRPr="00786262">
              <w:rPr>
                <w:rFonts w:cs="Arial"/>
                <w:szCs w:val="20"/>
                <w:lang w:val="en-AU"/>
              </w:rPr>
              <w:t>Domestic assistance</w:t>
            </w:r>
          </w:p>
        </w:tc>
        <w:tc>
          <w:tcPr>
            <w:tcW w:w="3308" w:type="pct"/>
            <w:tcBorders>
              <w:top w:val="single" w:sz="4" w:space="0" w:color="auto"/>
              <w:left w:val="single" w:sz="4" w:space="0" w:color="auto"/>
              <w:bottom w:val="single" w:sz="4" w:space="0" w:color="auto"/>
              <w:right w:val="single" w:sz="4" w:space="0" w:color="auto"/>
            </w:tcBorders>
            <w:shd w:val="clear" w:color="auto" w:fill="auto"/>
            <w:vAlign w:val="center"/>
          </w:tcPr>
          <w:p w14:paraId="3E199AED"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bCs/>
                <w:szCs w:val="20"/>
                <w:lang w:val="en-AU"/>
              </w:rPr>
            </w:pPr>
            <w:r w:rsidRPr="00786262">
              <w:rPr>
                <w:rFonts w:cs="Arial"/>
                <w:bCs/>
                <w:szCs w:val="20"/>
                <w:lang w:val="en-AU"/>
              </w:rPr>
              <w:t>General House Cleaning, Unaccompanied Shopping (delivered to home), Linen Services.</w:t>
            </w:r>
          </w:p>
          <w:p w14:paraId="77594080" w14:textId="77777777" w:rsidR="007956B2" w:rsidRPr="00786262" w:rsidRDefault="007956B2" w:rsidP="00786262">
            <w:pPr>
              <w:spacing w:before="60" w:after="60"/>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Measures reported: Time (recorded in hours and minutes) as actually delivered; Client contribution amount (recorded in Fees field).</w:t>
            </w:r>
          </w:p>
        </w:tc>
      </w:tr>
      <w:tr w:rsidR="007956B2" w:rsidRPr="00786262" w14:paraId="74955F8A" w14:textId="77777777" w:rsidTr="00786262">
        <w:trPr>
          <w:cantSplit/>
          <w:trHeight w:val="567"/>
        </w:trPr>
        <w:tc>
          <w:tcPr>
            <w:cnfStyle w:val="001000000000" w:firstRow="0" w:lastRow="0" w:firstColumn="1" w:lastColumn="0" w:oddVBand="0" w:evenVBand="0" w:oddHBand="0" w:evenHBand="0" w:firstRowFirstColumn="0" w:firstRowLastColumn="0" w:lastRowFirstColumn="0" w:lastRowLastColumn="0"/>
            <w:tcW w:w="1692" w:type="pct"/>
            <w:shd w:val="clear" w:color="auto" w:fill="auto"/>
            <w:vAlign w:val="center"/>
          </w:tcPr>
          <w:p w14:paraId="125F4AD6" w14:textId="77777777" w:rsidR="007956B2" w:rsidRPr="00786262" w:rsidRDefault="007956B2" w:rsidP="00786262">
            <w:pPr>
              <w:spacing w:before="60" w:after="60"/>
              <w:rPr>
                <w:rFonts w:cs="Arial"/>
                <w:bCs w:val="0"/>
                <w:szCs w:val="20"/>
                <w:lang w:val="en-AU"/>
              </w:rPr>
            </w:pPr>
            <w:r w:rsidRPr="00786262">
              <w:rPr>
                <w:rFonts w:cs="Arial"/>
                <w:szCs w:val="20"/>
                <w:lang w:val="en-AU"/>
              </w:rPr>
              <w:t>Personal care</w:t>
            </w:r>
          </w:p>
        </w:tc>
        <w:tc>
          <w:tcPr>
            <w:tcW w:w="3308" w:type="pct"/>
            <w:shd w:val="clear" w:color="auto" w:fill="auto"/>
            <w:vAlign w:val="center"/>
          </w:tcPr>
          <w:p w14:paraId="6CC6C184" w14:textId="77777777" w:rsidR="007956B2" w:rsidRPr="00786262" w:rsidRDefault="007956B2" w:rsidP="0078626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bCs/>
                <w:szCs w:val="20"/>
                <w:lang w:val="en-AU"/>
              </w:rPr>
            </w:pPr>
            <w:r w:rsidRPr="00786262">
              <w:rPr>
                <w:rFonts w:cs="Arial"/>
                <w:bCs/>
                <w:szCs w:val="20"/>
                <w:lang w:val="en-AU"/>
              </w:rPr>
              <w:t>Assistance with Self-care, Assistance with client self-administration of medicine.</w:t>
            </w:r>
          </w:p>
          <w:p w14:paraId="1FFAD3A0" w14:textId="77777777" w:rsidR="007956B2" w:rsidRPr="00786262" w:rsidRDefault="007956B2" w:rsidP="00786262">
            <w:pPr>
              <w:spacing w:before="60" w:after="60"/>
              <w:jc w:val="both"/>
              <w:cnfStyle w:val="000000000000" w:firstRow="0" w:lastRow="0" w:firstColumn="0" w:lastColumn="0" w:oddVBand="0" w:evenVBand="0" w:oddHBand="0" w:evenHBand="0" w:firstRowFirstColumn="0" w:firstRowLastColumn="0" w:lastRowFirstColumn="0" w:lastRowLastColumn="0"/>
              <w:rPr>
                <w:rFonts w:cs="Arial"/>
                <w:lang w:val="en-AU"/>
              </w:rPr>
            </w:pPr>
            <w:r w:rsidRPr="00786262">
              <w:rPr>
                <w:rFonts w:cs="Arial"/>
                <w:szCs w:val="20"/>
                <w:lang w:val="en-AU"/>
              </w:rPr>
              <w:t>Measures reported: Time (recorded in hours and minutes) as actually delivered; Client contribution amount (recorded in Fees field).</w:t>
            </w:r>
          </w:p>
        </w:tc>
      </w:tr>
      <w:tr w:rsidR="007956B2" w:rsidRPr="00786262" w14:paraId="7B432A4B" w14:textId="77777777" w:rsidTr="0078626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2" w:type="pct"/>
            <w:tcBorders>
              <w:top w:val="single" w:sz="4" w:space="0" w:color="auto"/>
              <w:left w:val="single" w:sz="4" w:space="0" w:color="auto"/>
              <w:bottom w:val="single" w:sz="4" w:space="0" w:color="auto"/>
              <w:right w:val="single" w:sz="4" w:space="0" w:color="auto"/>
            </w:tcBorders>
            <w:shd w:val="clear" w:color="auto" w:fill="auto"/>
            <w:vAlign w:val="center"/>
          </w:tcPr>
          <w:p w14:paraId="217F16BD" w14:textId="77777777" w:rsidR="007956B2" w:rsidRPr="00786262" w:rsidRDefault="007956B2" w:rsidP="00786262">
            <w:pPr>
              <w:spacing w:before="60" w:after="60"/>
              <w:rPr>
                <w:rFonts w:cs="Arial"/>
                <w:bCs w:val="0"/>
                <w:szCs w:val="20"/>
                <w:lang w:val="en-AU"/>
              </w:rPr>
            </w:pPr>
            <w:r w:rsidRPr="00786262">
              <w:rPr>
                <w:rFonts w:cs="Arial"/>
                <w:szCs w:val="20"/>
                <w:lang w:val="en-AU"/>
              </w:rPr>
              <w:t>Social support - Individual</w:t>
            </w:r>
          </w:p>
        </w:tc>
        <w:tc>
          <w:tcPr>
            <w:tcW w:w="3308" w:type="pct"/>
            <w:tcBorders>
              <w:top w:val="single" w:sz="4" w:space="0" w:color="auto"/>
              <w:left w:val="single" w:sz="4" w:space="0" w:color="auto"/>
              <w:bottom w:val="single" w:sz="4" w:space="0" w:color="auto"/>
              <w:right w:val="single" w:sz="4" w:space="0" w:color="auto"/>
            </w:tcBorders>
            <w:shd w:val="clear" w:color="auto" w:fill="auto"/>
            <w:vAlign w:val="center"/>
          </w:tcPr>
          <w:p w14:paraId="23980FD4"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bCs/>
                <w:szCs w:val="20"/>
                <w:lang w:val="en-AU"/>
              </w:rPr>
            </w:pPr>
            <w:r w:rsidRPr="00786262">
              <w:rPr>
                <w:rFonts w:cs="Arial"/>
                <w:szCs w:val="20"/>
                <w:lang w:val="en-AU"/>
              </w:rPr>
              <w:t xml:space="preserve">One-on-one assistance provided by a companion (paid worker or volunteer) to an individual, either within the home environment or while accessing community services such as visiting, </w:t>
            </w:r>
            <w:r w:rsidRPr="00786262">
              <w:rPr>
                <w:rFonts w:cs="Arial"/>
                <w:bCs/>
                <w:szCs w:val="20"/>
                <w:lang w:val="en-AU"/>
              </w:rPr>
              <w:t>Telephone/Web Contact, Accompanied Activities such as shopping or appointments.</w:t>
            </w:r>
          </w:p>
          <w:p w14:paraId="1BA3F037" w14:textId="77777777" w:rsidR="007956B2" w:rsidRPr="00786262" w:rsidRDefault="007956B2" w:rsidP="00786262">
            <w:pPr>
              <w:spacing w:before="60" w:after="60"/>
              <w:jc w:val="both"/>
              <w:cnfStyle w:val="000000100000" w:firstRow="0" w:lastRow="0" w:firstColumn="0" w:lastColumn="0" w:oddVBand="0" w:evenVBand="0" w:oddHBand="1" w:evenHBand="0" w:firstRowFirstColumn="0" w:firstRowLastColumn="0" w:lastRowFirstColumn="0" w:lastRowLastColumn="0"/>
              <w:rPr>
                <w:rFonts w:cs="Arial"/>
                <w:lang w:val="en-AU"/>
              </w:rPr>
            </w:pPr>
            <w:r w:rsidRPr="00786262">
              <w:rPr>
                <w:rFonts w:cs="Arial"/>
                <w:szCs w:val="20"/>
                <w:lang w:val="en-AU"/>
              </w:rPr>
              <w:t>Measures reported: Time (recorded in hours and minutes) as actually delivered; Client contribution amount (recorded in Fees field).</w:t>
            </w:r>
          </w:p>
        </w:tc>
      </w:tr>
      <w:tr w:rsidR="007956B2" w:rsidRPr="00786262" w14:paraId="33DBF7C3" w14:textId="77777777" w:rsidTr="00786262">
        <w:trPr>
          <w:cantSplit/>
          <w:trHeight w:val="567"/>
        </w:trPr>
        <w:tc>
          <w:tcPr>
            <w:cnfStyle w:val="001000000000" w:firstRow="0" w:lastRow="0" w:firstColumn="1" w:lastColumn="0" w:oddVBand="0" w:evenVBand="0" w:oddHBand="0" w:evenHBand="0" w:firstRowFirstColumn="0" w:firstRowLastColumn="0" w:lastRowFirstColumn="0" w:lastRowLastColumn="0"/>
            <w:tcW w:w="1692" w:type="pct"/>
            <w:shd w:val="clear" w:color="auto" w:fill="auto"/>
            <w:vAlign w:val="center"/>
          </w:tcPr>
          <w:p w14:paraId="5ABA87EA" w14:textId="77777777" w:rsidR="007956B2" w:rsidRPr="00786262" w:rsidRDefault="007956B2" w:rsidP="00786262">
            <w:pPr>
              <w:spacing w:before="60" w:after="60"/>
              <w:rPr>
                <w:rFonts w:cs="Arial"/>
                <w:bCs w:val="0"/>
                <w:szCs w:val="20"/>
                <w:lang w:val="en-AU"/>
              </w:rPr>
            </w:pPr>
            <w:r w:rsidRPr="00786262">
              <w:rPr>
                <w:rFonts w:cs="Arial"/>
                <w:szCs w:val="20"/>
                <w:lang w:val="en-AU"/>
              </w:rPr>
              <w:t>Other food services</w:t>
            </w:r>
          </w:p>
        </w:tc>
        <w:tc>
          <w:tcPr>
            <w:tcW w:w="3308" w:type="pct"/>
            <w:shd w:val="clear" w:color="auto" w:fill="auto"/>
            <w:vAlign w:val="center"/>
          </w:tcPr>
          <w:p w14:paraId="40FD01D6" w14:textId="77777777" w:rsidR="007956B2" w:rsidRPr="00786262" w:rsidRDefault="007956B2" w:rsidP="0078626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bCs/>
                <w:szCs w:val="20"/>
                <w:lang w:val="en-AU"/>
              </w:rPr>
            </w:pPr>
            <w:r w:rsidRPr="00786262">
              <w:rPr>
                <w:rFonts w:cs="Arial"/>
                <w:bCs/>
                <w:szCs w:val="20"/>
                <w:lang w:val="en-AU"/>
              </w:rPr>
              <w:t>Food Advice, Lessons, Training, Food Safety, Assistance with food preparation in the home.</w:t>
            </w:r>
          </w:p>
          <w:p w14:paraId="453C42D0" w14:textId="77777777" w:rsidR="007956B2" w:rsidRPr="00786262" w:rsidRDefault="007956B2" w:rsidP="00786262">
            <w:pPr>
              <w:spacing w:before="60" w:after="60"/>
              <w:jc w:val="both"/>
              <w:cnfStyle w:val="000000000000" w:firstRow="0" w:lastRow="0" w:firstColumn="0" w:lastColumn="0" w:oddVBand="0" w:evenVBand="0" w:oddHBand="0" w:evenHBand="0" w:firstRowFirstColumn="0" w:firstRowLastColumn="0" w:lastRowFirstColumn="0" w:lastRowLastColumn="0"/>
              <w:rPr>
                <w:rFonts w:cs="Arial"/>
                <w:lang w:val="en-AU"/>
              </w:rPr>
            </w:pPr>
            <w:r w:rsidRPr="00786262">
              <w:rPr>
                <w:rFonts w:cs="Arial"/>
                <w:szCs w:val="20"/>
                <w:lang w:val="en-AU"/>
              </w:rPr>
              <w:t>Measures reported: Time (recorded in hours and minutes) as actually delivered; Client contribution amount (recorded in Fees field).</w:t>
            </w:r>
          </w:p>
        </w:tc>
      </w:tr>
      <w:tr w:rsidR="007956B2" w:rsidRPr="00786262" w14:paraId="1EFC7327" w14:textId="77777777" w:rsidTr="0078626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2" w:type="pct"/>
            <w:tcBorders>
              <w:top w:val="single" w:sz="4" w:space="0" w:color="auto"/>
              <w:left w:val="single" w:sz="4" w:space="0" w:color="auto"/>
              <w:bottom w:val="single" w:sz="4" w:space="0" w:color="auto"/>
              <w:right w:val="single" w:sz="4" w:space="0" w:color="auto"/>
            </w:tcBorders>
            <w:shd w:val="clear" w:color="auto" w:fill="auto"/>
            <w:vAlign w:val="center"/>
          </w:tcPr>
          <w:p w14:paraId="18BCB149" w14:textId="77777777" w:rsidR="007956B2" w:rsidRPr="00786262" w:rsidRDefault="007956B2" w:rsidP="00786262">
            <w:pPr>
              <w:spacing w:before="60" w:after="60"/>
              <w:rPr>
                <w:rFonts w:cs="Arial"/>
                <w:bCs w:val="0"/>
                <w:szCs w:val="20"/>
                <w:lang w:val="en-AU"/>
              </w:rPr>
            </w:pPr>
            <w:r w:rsidRPr="00786262">
              <w:rPr>
                <w:rFonts w:cs="Arial"/>
                <w:szCs w:val="20"/>
                <w:lang w:val="en-AU"/>
              </w:rPr>
              <w:t>Nursing</w:t>
            </w:r>
          </w:p>
        </w:tc>
        <w:tc>
          <w:tcPr>
            <w:tcW w:w="3308" w:type="pct"/>
            <w:tcBorders>
              <w:top w:val="single" w:sz="4" w:space="0" w:color="auto"/>
              <w:left w:val="single" w:sz="4" w:space="0" w:color="auto"/>
              <w:bottom w:val="single" w:sz="4" w:space="0" w:color="auto"/>
              <w:right w:val="single" w:sz="4" w:space="0" w:color="auto"/>
            </w:tcBorders>
            <w:shd w:val="clear" w:color="auto" w:fill="auto"/>
            <w:vAlign w:val="center"/>
          </w:tcPr>
          <w:p w14:paraId="19E9EEE6"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 xml:space="preserve">Clinical care provided by a registered or enrolled nurse. </w:t>
            </w:r>
          </w:p>
          <w:p w14:paraId="3E7EBBEE" w14:textId="77777777" w:rsidR="007956B2" w:rsidRPr="00786262" w:rsidRDefault="007956B2" w:rsidP="00786262">
            <w:pPr>
              <w:spacing w:before="60" w:after="60"/>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Measures reported: Time (recorded in hours and minutes) as actually delivered; Client contribution amount (recorded in Fees field).</w:t>
            </w:r>
          </w:p>
        </w:tc>
      </w:tr>
      <w:tr w:rsidR="007956B2" w:rsidRPr="00786262" w14:paraId="39B0BCD3" w14:textId="77777777" w:rsidTr="00786262">
        <w:trPr>
          <w:cantSplit/>
          <w:trHeight w:val="567"/>
        </w:trPr>
        <w:tc>
          <w:tcPr>
            <w:cnfStyle w:val="001000000000" w:firstRow="0" w:lastRow="0" w:firstColumn="1" w:lastColumn="0" w:oddVBand="0" w:evenVBand="0" w:oddHBand="0" w:evenHBand="0" w:firstRowFirstColumn="0" w:firstRowLastColumn="0" w:lastRowFirstColumn="0" w:lastRowLastColumn="0"/>
            <w:tcW w:w="1692" w:type="pct"/>
            <w:shd w:val="clear" w:color="auto" w:fill="auto"/>
            <w:vAlign w:val="center"/>
          </w:tcPr>
          <w:p w14:paraId="55DA62E7" w14:textId="77777777" w:rsidR="007956B2" w:rsidRPr="00786262" w:rsidRDefault="007956B2" w:rsidP="00786262">
            <w:pPr>
              <w:spacing w:before="60" w:after="60"/>
              <w:rPr>
                <w:rFonts w:cs="Arial"/>
                <w:bCs w:val="0"/>
                <w:szCs w:val="20"/>
                <w:lang w:val="en-AU"/>
              </w:rPr>
            </w:pPr>
            <w:r w:rsidRPr="00786262">
              <w:rPr>
                <w:rFonts w:cs="Arial"/>
                <w:szCs w:val="20"/>
                <w:lang w:val="en-AU"/>
              </w:rPr>
              <w:t>Allied health and therapy services</w:t>
            </w:r>
          </w:p>
        </w:tc>
        <w:tc>
          <w:tcPr>
            <w:tcW w:w="3308" w:type="pct"/>
            <w:shd w:val="clear" w:color="auto" w:fill="auto"/>
            <w:vAlign w:val="center"/>
          </w:tcPr>
          <w:p w14:paraId="3611198D" w14:textId="77777777" w:rsidR="007956B2" w:rsidRPr="00786262" w:rsidRDefault="007956B2" w:rsidP="0078626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bCs/>
                <w:szCs w:val="20"/>
                <w:lang w:val="en-AU"/>
              </w:rPr>
            </w:pPr>
            <w:r w:rsidRPr="00786262">
              <w:rPr>
                <w:rFonts w:cs="Arial"/>
                <w:bCs/>
                <w:szCs w:val="20"/>
                <w:lang w:val="en-AU"/>
              </w:rPr>
              <w:t>Podiatry, Occupational Therapy, Physiotherapy, Hydrotherapy, Social Work, Speech Pathology, Dietitian or Nutritionist, Aboriginal and Torres Strait Islander Health Worker, Psychologist, Ongoing Allied Health and Therapy Services, Restorative Care Services, Diversional Therapy, Exercise Physiologist, Other Applied Health and Therapy Services.</w:t>
            </w:r>
          </w:p>
          <w:p w14:paraId="490E03B3" w14:textId="77777777" w:rsidR="007956B2" w:rsidRPr="00786262" w:rsidRDefault="007956B2" w:rsidP="00786262">
            <w:pPr>
              <w:spacing w:before="60" w:after="60"/>
              <w:jc w:val="both"/>
              <w:cnfStyle w:val="000000000000" w:firstRow="0" w:lastRow="0" w:firstColumn="0" w:lastColumn="0" w:oddVBand="0" w:evenVBand="0" w:oddHBand="0" w:evenHBand="0" w:firstRowFirstColumn="0" w:firstRowLastColumn="0" w:lastRowFirstColumn="0" w:lastRowLastColumn="0"/>
              <w:rPr>
                <w:rFonts w:cs="Arial"/>
                <w:lang w:val="en-AU"/>
              </w:rPr>
            </w:pPr>
            <w:r w:rsidRPr="00786262">
              <w:rPr>
                <w:rFonts w:cs="Arial"/>
                <w:szCs w:val="20"/>
                <w:lang w:val="en-AU"/>
              </w:rPr>
              <w:t>Measures reported: Time (recorded in hours and minutes) as actually delivered; Type of care (Ongoing Allied Health and Therapy Services and/or Restorative Care Services); Client contribution amount (recorded in Fees field).</w:t>
            </w:r>
          </w:p>
        </w:tc>
      </w:tr>
      <w:tr w:rsidR="007956B2" w:rsidRPr="00786262" w14:paraId="7F2FC052" w14:textId="77777777" w:rsidTr="0078626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2" w:type="pct"/>
            <w:tcBorders>
              <w:top w:val="single" w:sz="4" w:space="0" w:color="auto"/>
              <w:left w:val="single" w:sz="4" w:space="0" w:color="auto"/>
              <w:bottom w:val="single" w:sz="4" w:space="0" w:color="auto"/>
              <w:right w:val="single" w:sz="4" w:space="0" w:color="auto"/>
            </w:tcBorders>
            <w:shd w:val="clear" w:color="auto" w:fill="auto"/>
            <w:vAlign w:val="center"/>
          </w:tcPr>
          <w:p w14:paraId="4C48B97A" w14:textId="77777777" w:rsidR="007956B2" w:rsidRPr="00786262" w:rsidRDefault="007956B2" w:rsidP="00786262">
            <w:pPr>
              <w:spacing w:before="60" w:after="60"/>
              <w:rPr>
                <w:rFonts w:cs="Arial"/>
                <w:bCs w:val="0"/>
                <w:szCs w:val="20"/>
                <w:lang w:val="en-AU"/>
              </w:rPr>
            </w:pPr>
            <w:r w:rsidRPr="00786262">
              <w:rPr>
                <w:rFonts w:cs="Arial"/>
                <w:szCs w:val="20"/>
                <w:lang w:val="en-AU"/>
              </w:rPr>
              <w:t>Social support - Group</w:t>
            </w:r>
          </w:p>
        </w:tc>
        <w:tc>
          <w:tcPr>
            <w:tcW w:w="3308" w:type="pct"/>
            <w:tcBorders>
              <w:top w:val="single" w:sz="4" w:space="0" w:color="auto"/>
              <w:left w:val="single" w:sz="4" w:space="0" w:color="auto"/>
              <w:bottom w:val="single" w:sz="4" w:space="0" w:color="auto"/>
              <w:right w:val="single" w:sz="4" w:space="0" w:color="auto"/>
            </w:tcBorders>
            <w:shd w:val="clear" w:color="auto" w:fill="auto"/>
            <w:vAlign w:val="center"/>
          </w:tcPr>
          <w:p w14:paraId="1D005A75"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 xml:space="preserve">Clients attend and participate in social interactions which are conducted away from the client’s home and in, or from, a fixed base facility or community based settings. </w:t>
            </w:r>
          </w:p>
          <w:p w14:paraId="319B0BE1"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Measures reported: Time (recorded in hours and minutes) as actually delivered; Client contribution amount (recorded in Fees field).</w:t>
            </w:r>
          </w:p>
          <w:p w14:paraId="24237442" w14:textId="77777777" w:rsidR="007956B2" w:rsidRPr="00786262" w:rsidRDefault="007956B2" w:rsidP="00786262">
            <w:pPr>
              <w:spacing w:before="60" w:after="60"/>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If a service provider provides transport to/from a centre and receives funding to deliver both CHSP Transport and Social Support Group, they should record the transport to/from the centre separately to the Social Support Group activity.</w:t>
            </w:r>
          </w:p>
        </w:tc>
      </w:tr>
      <w:tr w:rsidR="007956B2" w:rsidRPr="00786262" w14:paraId="50551D47" w14:textId="77777777" w:rsidTr="00786262">
        <w:trPr>
          <w:cantSplit/>
          <w:trHeight w:val="567"/>
        </w:trPr>
        <w:tc>
          <w:tcPr>
            <w:cnfStyle w:val="001000000000" w:firstRow="0" w:lastRow="0" w:firstColumn="1" w:lastColumn="0" w:oddVBand="0" w:evenVBand="0" w:oddHBand="0" w:evenHBand="0" w:firstRowFirstColumn="0" w:firstRowLastColumn="0" w:lastRowFirstColumn="0" w:lastRowLastColumn="0"/>
            <w:tcW w:w="1692" w:type="pct"/>
            <w:shd w:val="clear" w:color="auto" w:fill="auto"/>
            <w:vAlign w:val="center"/>
          </w:tcPr>
          <w:p w14:paraId="65F1FA68" w14:textId="77777777" w:rsidR="007956B2" w:rsidRPr="00786262" w:rsidRDefault="007956B2" w:rsidP="00786262">
            <w:pPr>
              <w:spacing w:before="60" w:after="60"/>
              <w:rPr>
                <w:rFonts w:cs="Arial"/>
                <w:bCs w:val="0"/>
                <w:szCs w:val="20"/>
                <w:lang w:val="en-AU"/>
              </w:rPr>
            </w:pPr>
            <w:r w:rsidRPr="00786262">
              <w:rPr>
                <w:rFonts w:cs="Arial"/>
                <w:szCs w:val="20"/>
                <w:lang w:val="en-AU"/>
              </w:rPr>
              <w:lastRenderedPageBreak/>
              <w:t>Home modifications</w:t>
            </w:r>
          </w:p>
        </w:tc>
        <w:tc>
          <w:tcPr>
            <w:tcW w:w="3308" w:type="pct"/>
            <w:shd w:val="clear" w:color="auto" w:fill="auto"/>
            <w:vAlign w:val="center"/>
          </w:tcPr>
          <w:p w14:paraId="0F2041EC" w14:textId="77777777" w:rsidR="007956B2" w:rsidRPr="00786262" w:rsidRDefault="007956B2" w:rsidP="0078626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Provide changes to a client’s home to increase or maintain the person’s functional independence.</w:t>
            </w:r>
          </w:p>
          <w:p w14:paraId="638DC1EA" w14:textId="77777777" w:rsidR="007956B2" w:rsidRPr="00786262" w:rsidRDefault="007956B2" w:rsidP="00786262">
            <w:pPr>
              <w:spacing w:before="60" w:after="60"/>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Measures reported: Total Cost to provider; Commonwealth contribution capped to $10,000 per client per financial year; Client contribution amount (recorded in Fees field).</w:t>
            </w:r>
          </w:p>
        </w:tc>
      </w:tr>
      <w:tr w:rsidR="007956B2" w:rsidRPr="00786262" w14:paraId="133B8157" w14:textId="77777777" w:rsidTr="0078626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2" w:type="pct"/>
            <w:tcBorders>
              <w:top w:val="single" w:sz="4" w:space="0" w:color="auto"/>
              <w:left w:val="single" w:sz="4" w:space="0" w:color="auto"/>
              <w:bottom w:val="single" w:sz="4" w:space="0" w:color="auto"/>
              <w:right w:val="single" w:sz="4" w:space="0" w:color="auto"/>
            </w:tcBorders>
            <w:shd w:val="clear" w:color="auto" w:fill="auto"/>
            <w:vAlign w:val="center"/>
          </w:tcPr>
          <w:p w14:paraId="6C50FC84" w14:textId="77777777" w:rsidR="007956B2" w:rsidRPr="00786262" w:rsidRDefault="007956B2" w:rsidP="00786262">
            <w:pPr>
              <w:spacing w:before="60" w:after="60"/>
              <w:rPr>
                <w:rFonts w:cs="Arial"/>
                <w:bCs w:val="0"/>
                <w:szCs w:val="20"/>
                <w:lang w:val="en-AU"/>
              </w:rPr>
            </w:pPr>
            <w:r w:rsidRPr="00786262">
              <w:rPr>
                <w:rFonts w:cs="Arial"/>
                <w:szCs w:val="20"/>
                <w:lang w:val="en-AU"/>
              </w:rPr>
              <w:t>Home maintenance</w:t>
            </w:r>
          </w:p>
        </w:tc>
        <w:tc>
          <w:tcPr>
            <w:tcW w:w="3308" w:type="pct"/>
            <w:tcBorders>
              <w:top w:val="single" w:sz="4" w:space="0" w:color="auto"/>
              <w:left w:val="single" w:sz="4" w:space="0" w:color="auto"/>
              <w:bottom w:val="single" w:sz="4" w:space="0" w:color="auto"/>
              <w:right w:val="single" w:sz="4" w:space="0" w:color="auto"/>
            </w:tcBorders>
            <w:shd w:val="clear" w:color="auto" w:fill="auto"/>
            <w:vAlign w:val="center"/>
          </w:tcPr>
          <w:p w14:paraId="79F437FB"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Focus on repairs or maintenance of the home and garden to improve safety, accessibility and independence. Minor and major maintenance and Repairs, Garden Maintenance.</w:t>
            </w:r>
          </w:p>
          <w:p w14:paraId="291484E8" w14:textId="77777777" w:rsidR="007956B2" w:rsidRPr="00786262" w:rsidRDefault="007956B2" w:rsidP="00786262">
            <w:pPr>
              <w:spacing w:before="60" w:after="60"/>
              <w:jc w:val="both"/>
              <w:cnfStyle w:val="000000100000" w:firstRow="0" w:lastRow="0" w:firstColumn="0" w:lastColumn="0" w:oddVBand="0" w:evenVBand="0" w:oddHBand="1" w:evenHBand="0" w:firstRowFirstColumn="0" w:firstRowLastColumn="0" w:lastRowFirstColumn="0" w:lastRowLastColumn="0"/>
              <w:rPr>
                <w:rFonts w:cs="Arial"/>
                <w:lang w:val="en-AU"/>
              </w:rPr>
            </w:pPr>
            <w:r w:rsidRPr="00786262">
              <w:rPr>
                <w:rFonts w:cs="Arial"/>
                <w:szCs w:val="20"/>
                <w:lang w:val="en-AU"/>
              </w:rPr>
              <w:t>Measures reported: Time (recorded in hours and minutes) as actually delivered; Total Cost – the total amount spent by the service provider; Client contribution amount (recorded in Fees field).</w:t>
            </w:r>
          </w:p>
        </w:tc>
      </w:tr>
      <w:tr w:rsidR="007956B2" w:rsidRPr="00786262" w14:paraId="629CAAE0" w14:textId="77777777" w:rsidTr="00786262">
        <w:trPr>
          <w:cantSplit/>
          <w:trHeight w:val="567"/>
        </w:trPr>
        <w:tc>
          <w:tcPr>
            <w:cnfStyle w:val="001000000000" w:firstRow="0" w:lastRow="0" w:firstColumn="1" w:lastColumn="0" w:oddVBand="0" w:evenVBand="0" w:oddHBand="0" w:evenHBand="0" w:firstRowFirstColumn="0" w:firstRowLastColumn="0" w:lastRowFirstColumn="0" w:lastRowLastColumn="0"/>
            <w:tcW w:w="1692" w:type="pct"/>
            <w:shd w:val="clear" w:color="auto" w:fill="auto"/>
            <w:vAlign w:val="center"/>
          </w:tcPr>
          <w:p w14:paraId="6CDD9DE6" w14:textId="77777777" w:rsidR="007956B2" w:rsidRPr="00786262" w:rsidRDefault="007956B2" w:rsidP="00786262">
            <w:pPr>
              <w:spacing w:before="60" w:after="60"/>
              <w:rPr>
                <w:rFonts w:cs="Arial"/>
                <w:bCs w:val="0"/>
                <w:szCs w:val="20"/>
                <w:lang w:val="en-AU"/>
              </w:rPr>
            </w:pPr>
            <w:r w:rsidRPr="00786262">
              <w:rPr>
                <w:rFonts w:cs="Arial"/>
                <w:szCs w:val="20"/>
                <w:lang w:val="en-AU"/>
              </w:rPr>
              <w:t>Goods, equipment and assistive technology</w:t>
            </w:r>
          </w:p>
        </w:tc>
        <w:tc>
          <w:tcPr>
            <w:tcW w:w="3308" w:type="pct"/>
            <w:shd w:val="clear" w:color="auto" w:fill="auto"/>
            <w:vAlign w:val="center"/>
          </w:tcPr>
          <w:p w14:paraId="0CFF82B5" w14:textId="77777777" w:rsidR="007956B2" w:rsidRPr="00786262" w:rsidRDefault="007956B2" w:rsidP="0078626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Self-care aids, Support and mobility aids, Medical care aids, Communication aids, other goods and equipment, Reading aids, Car Modifications.</w:t>
            </w:r>
          </w:p>
          <w:p w14:paraId="414620DC" w14:textId="77777777" w:rsidR="007956B2" w:rsidRPr="00786262" w:rsidRDefault="007956B2" w:rsidP="0078626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bCs/>
                <w:szCs w:val="20"/>
                <w:lang w:val="en-AU"/>
              </w:rPr>
              <w:t>Measures reported:</w:t>
            </w:r>
            <w:r w:rsidRPr="00786262">
              <w:rPr>
                <w:rFonts w:cs="Arial"/>
                <w:szCs w:val="20"/>
                <w:lang w:val="en-AU"/>
              </w:rPr>
              <w:t xml:space="preserve"> Quantity – number of items purchased or loaned; </w:t>
            </w:r>
          </w:p>
          <w:p w14:paraId="3A678039" w14:textId="77777777" w:rsidR="007956B2" w:rsidRPr="00786262" w:rsidRDefault="007956B2" w:rsidP="0078626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Cost in dollars – of the amount service provider spent (noting the cap of $1,000 applies per client per year). Cost is total amount for ALL items per client. Client contribution amount (recorded in Fees field).</w:t>
            </w:r>
          </w:p>
          <w:p w14:paraId="2FAEDE8E" w14:textId="77777777" w:rsidR="007956B2" w:rsidRPr="00786262" w:rsidRDefault="007956B2" w:rsidP="00786262">
            <w:pPr>
              <w:spacing w:before="60" w:after="60"/>
              <w:jc w:val="both"/>
              <w:cnfStyle w:val="000000000000" w:firstRow="0" w:lastRow="0" w:firstColumn="0" w:lastColumn="0" w:oddVBand="0" w:evenVBand="0" w:oddHBand="0" w:evenHBand="0" w:firstRowFirstColumn="0" w:firstRowLastColumn="0" w:lastRowFirstColumn="0" w:lastRowLastColumn="0"/>
              <w:rPr>
                <w:rFonts w:cs="Arial"/>
                <w:lang w:val="en-AU"/>
              </w:rPr>
            </w:pPr>
            <w:r w:rsidRPr="00786262">
              <w:rPr>
                <w:rFonts w:cs="Arial"/>
                <w:lang w:val="en-AU"/>
              </w:rPr>
              <w:t>Hours of Allied Health and Therapy Services delivered or purchased must be reported as such and not as GEAT in the Data Exchange.</w:t>
            </w:r>
          </w:p>
        </w:tc>
      </w:tr>
      <w:tr w:rsidR="007956B2" w:rsidRPr="00786262" w14:paraId="78EA170A" w14:textId="77777777" w:rsidTr="0078626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2" w:type="pct"/>
            <w:tcBorders>
              <w:top w:val="single" w:sz="4" w:space="0" w:color="auto"/>
              <w:left w:val="single" w:sz="4" w:space="0" w:color="auto"/>
              <w:bottom w:val="single" w:sz="4" w:space="0" w:color="auto"/>
              <w:right w:val="single" w:sz="4" w:space="0" w:color="auto"/>
            </w:tcBorders>
            <w:shd w:val="clear" w:color="auto" w:fill="auto"/>
            <w:vAlign w:val="center"/>
          </w:tcPr>
          <w:p w14:paraId="2F54438B" w14:textId="77777777" w:rsidR="007956B2" w:rsidRPr="00786262" w:rsidRDefault="007956B2" w:rsidP="00786262">
            <w:pPr>
              <w:spacing w:before="60" w:after="60"/>
              <w:rPr>
                <w:rFonts w:cs="Arial"/>
                <w:bCs w:val="0"/>
                <w:szCs w:val="20"/>
                <w:lang w:val="en-AU"/>
              </w:rPr>
            </w:pPr>
            <w:r w:rsidRPr="00786262">
              <w:rPr>
                <w:rFonts w:cs="Arial"/>
                <w:szCs w:val="20"/>
                <w:lang w:val="en-AU"/>
              </w:rPr>
              <w:t>Meals</w:t>
            </w:r>
          </w:p>
        </w:tc>
        <w:tc>
          <w:tcPr>
            <w:tcW w:w="3308" w:type="pct"/>
            <w:tcBorders>
              <w:top w:val="single" w:sz="4" w:space="0" w:color="auto"/>
              <w:left w:val="single" w:sz="4" w:space="0" w:color="auto"/>
              <w:bottom w:val="single" w:sz="4" w:space="0" w:color="auto"/>
              <w:right w:val="single" w:sz="4" w:space="0" w:color="auto"/>
            </w:tcBorders>
            <w:shd w:val="clear" w:color="auto" w:fill="auto"/>
            <w:vAlign w:val="center"/>
          </w:tcPr>
          <w:p w14:paraId="4EB0021D"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Meals prepared and delivered to client’s at home; Meals provided at Centre or other setting. ‘Meals’ recognises and includes all varieties of service models in operation, including the provision of main meals such as two and three course lunches and dinners and complementary meal options such as breakfast and snack packs.</w:t>
            </w:r>
          </w:p>
          <w:p w14:paraId="514DEB79"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Cs/>
                <w:szCs w:val="20"/>
                <w:lang w:val="en-AU"/>
              </w:rPr>
              <w:t xml:space="preserve">Measures reported: </w:t>
            </w:r>
            <w:r w:rsidRPr="00786262">
              <w:rPr>
                <w:rFonts w:cs="Arial"/>
                <w:szCs w:val="20"/>
                <w:lang w:val="en-AU"/>
              </w:rPr>
              <w:t xml:space="preserve">Quantity – </w:t>
            </w:r>
            <w:r w:rsidRPr="00786262">
              <w:rPr>
                <w:rFonts w:cs="Arial"/>
                <w:bCs/>
                <w:szCs w:val="20"/>
                <w:lang w:val="en-AU"/>
              </w:rPr>
              <w:t>Number of meals provided</w:t>
            </w:r>
            <w:r w:rsidRPr="00786262">
              <w:rPr>
                <w:rFonts w:cs="Arial"/>
                <w:szCs w:val="20"/>
                <w:lang w:val="en-AU"/>
              </w:rPr>
              <w:t>; Client contribution amount (recorded in Fees field).</w:t>
            </w:r>
          </w:p>
          <w:p w14:paraId="354F721A"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 xml:space="preserve">Providers receiving meals via a meals distribution centre (meals hub) must report within the Data Exchange when the meal is delivered to the client. </w:t>
            </w:r>
          </w:p>
          <w:p w14:paraId="43D90D90" w14:textId="77777777" w:rsidR="007956B2" w:rsidRPr="00786262" w:rsidRDefault="007956B2" w:rsidP="00786262">
            <w:pPr>
              <w:spacing w:before="60" w:after="60"/>
              <w:jc w:val="both"/>
              <w:cnfStyle w:val="000000100000" w:firstRow="0" w:lastRow="0" w:firstColumn="0" w:lastColumn="0" w:oddVBand="0" w:evenVBand="0" w:oddHBand="1" w:evenHBand="0" w:firstRowFirstColumn="0" w:firstRowLastColumn="0" w:lastRowFirstColumn="0" w:lastRowLastColumn="0"/>
              <w:rPr>
                <w:rFonts w:cs="Arial"/>
                <w:lang w:val="en-AU"/>
              </w:rPr>
            </w:pPr>
            <w:r w:rsidRPr="00786262">
              <w:rPr>
                <w:rFonts w:cs="Arial"/>
                <w:szCs w:val="20"/>
                <w:lang w:val="en-AU"/>
              </w:rPr>
              <w:t>The meals hub provider must not report any meals within the Data Exchange, unless the meal is provided directly to the client.</w:t>
            </w:r>
          </w:p>
        </w:tc>
      </w:tr>
      <w:tr w:rsidR="007956B2" w:rsidRPr="00786262" w14:paraId="7BCF030A" w14:textId="77777777" w:rsidTr="00786262">
        <w:trPr>
          <w:cantSplit/>
          <w:trHeight w:val="567"/>
        </w:trPr>
        <w:tc>
          <w:tcPr>
            <w:cnfStyle w:val="001000000000" w:firstRow="0" w:lastRow="0" w:firstColumn="1" w:lastColumn="0" w:oddVBand="0" w:evenVBand="0" w:oddHBand="0" w:evenHBand="0" w:firstRowFirstColumn="0" w:firstRowLastColumn="0" w:lastRowFirstColumn="0" w:lastRowLastColumn="0"/>
            <w:tcW w:w="1692" w:type="pct"/>
            <w:shd w:val="clear" w:color="auto" w:fill="auto"/>
            <w:vAlign w:val="center"/>
          </w:tcPr>
          <w:p w14:paraId="4782D0A5" w14:textId="77777777" w:rsidR="007956B2" w:rsidRPr="00786262" w:rsidRDefault="007956B2" w:rsidP="00786262">
            <w:pPr>
              <w:spacing w:before="60" w:after="60"/>
              <w:rPr>
                <w:rFonts w:cs="Arial"/>
                <w:bCs w:val="0"/>
                <w:szCs w:val="20"/>
                <w:lang w:val="en-AU"/>
              </w:rPr>
            </w:pPr>
            <w:r w:rsidRPr="00786262">
              <w:rPr>
                <w:rFonts w:cs="Arial"/>
                <w:szCs w:val="20"/>
                <w:lang w:val="en-AU"/>
              </w:rPr>
              <w:t>Transport</w:t>
            </w:r>
          </w:p>
        </w:tc>
        <w:tc>
          <w:tcPr>
            <w:tcW w:w="3308" w:type="pct"/>
            <w:shd w:val="clear" w:color="auto" w:fill="auto"/>
            <w:vAlign w:val="center"/>
          </w:tcPr>
          <w:p w14:paraId="008B2715" w14:textId="77777777" w:rsidR="007956B2" w:rsidRPr="00786262" w:rsidRDefault="007956B2" w:rsidP="0078626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Direct transport (driver is a volunteer or worker) and in-direct transport.</w:t>
            </w:r>
            <w:r w:rsidRPr="00786262">
              <w:rPr>
                <w:sz w:val="24"/>
                <w:lang w:val="en-AU"/>
              </w:rPr>
              <w:t xml:space="preserve"> </w:t>
            </w:r>
            <w:r w:rsidRPr="00786262">
              <w:rPr>
                <w:rFonts w:cs="Arial"/>
                <w:szCs w:val="20"/>
                <w:lang w:val="en-AU"/>
              </w:rPr>
              <w:t>Including trips provided through vouchers.</w:t>
            </w:r>
          </w:p>
          <w:p w14:paraId="7566FBA3" w14:textId="77777777" w:rsidR="007956B2" w:rsidRPr="00786262" w:rsidRDefault="007956B2" w:rsidP="00786262">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bCs/>
                <w:szCs w:val="20"/>
                <w:lang w:val="en-AU"/>
              </w:rPr>
              <w:t xml:space="preserve">Measures reported: </w:t>
            </w:r>
            <w:r w:rsidRPr="00786262">
              <w:rPr>
                <w:rFonts w:cs="Arial"/>
                <w:szCs w:val="20"/>
                <w:lang w:val="en-AU"/>
              </w:rPr>
              <w:t>total number of one-way trips; client contribution amount (recorded in Fees field).</w:t>
            </w:r>
          </w:p>
          <w:p w14:paraId="0AD08019" w14:textId="77777777" w:rsidR="007956B2" w:rsidRPr="00786262" w:rsidRDefault="007956B2" w:rsidP="00786262">
            <w:pPr>
              <w:spacing w:before="60" w:after="60"/>
              <w:jc w:val="both"/>
              <w:cnfStyle w:val="000000000000" w:firstRow="0" w:lastRow="0" w:firstColumn="0" w:lastColumn="0" w:oddVBand="0" w:evenVBand="0" w:oddHBand="0" w:evenHBand="0" w:firstRowFirstColumn="0" w:firstRowLastColumn="0" w:lastRowFirstColumn="0" w:lastRowLastColumn="0"/>
              <w:rPr>
                <w:rFonts w:cs="Arial"/>
                <w:lang w:val="en-AU"/>
              </w:rPr>
            </w:pPr>
            <w:r w:rsidRPr="00786262">
              <w:rPr>
                <w:rFonts w:cs="Arial"/>
                <w:lang w:val="en-AU"/>
              </w:rPr>
              <w:t>Service providers are to count clients and carers separately when reporting outputs within the Data Exchange.</w:t>
            </w:r>
          </w:p>
        </w:tc>
      </w:tr>
      <w:tr w:rsidR="007956B2" w:rsidRPr="00786262" w14:paraId="0805C768" w14:textId="77777777" w:rsidTr="0078626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2" w:type="pct"/>
            <w:tcBorders>
              <w:top w:val="single" w:sz="4" w:space="0" w:color="auto"/>
              <w:left w:val="single" w:sz="4" w:space="0" w:color="auto"/>
              <w:bottom w:val="single" w:sz="4" w:space="0" w:color="auto"/>
              <w:right w:val="single" w:sz="4" w:space="0" w:color="auto"/>
            </w:tcBorders>
            <w:shd w:val="clear" w:color="auto" w:fill="auto"/>
            <w:vAlign w:val="center"/>
          </w:tcPr>
          <w:p w14:paraId="4FB48D2B" w14:textId="77777777" w:rsidR="007956B2" w:rsidRPr="00786262" w:rsidRDefault="007956B2" w:rsidP="00786262">
            <w:pPr>
              <w:spacing w:before="60" w:after="60"/>
              <w:rPr>
                <w:rFonts w:cs="Arial"/>
                <w:bCs w:val="0"/>
                <w:color w:val="C00000"/>
                <w:szCs w:val="20"/>
                <w:lang w:val="en-AU"/>
              </w:rPr>
            </w:pPr>
            <w:r w:rsidRPr="00786262">
              <w:rPr>
                <w:rFonts w:cs="Arial"/>
                <w:szCs w:val="20"/>
                <w:lang w:val="en-AU"/>
              </w:rPr>
              <w:t>Specialised support services</w:t>
            </w:r>
          </w:p>
        </w:tc>
        <w:tc>
          <w:tcPr>
            <w:tcW w:w="3308" w:type="pct"/>
            <w:tcBorders>
              <w:top w:val="single" w:sz="4" w:space="0" w:color="auto"/>
              <w:left w:val="single" w:sz="4" w:space="0" w:color="auto"/>
              <w:bottom w:val="single" w:sz="4" w:space="0" w:color="auto"/>
              <w:right w:val="single" w:sz="4" w:space="0" w:color="auto"/>
            </w:tcBorders>
            <w:shd w:val="clear" w:color="auto" w:fill="auto"/>
            <w:vAlign w:val="center"/>
          </w:tcPr>
          <w:p w14:paraId="5C98923F" w14:textId="77777777" w:rsidR="007956B2" w:rsidRPr="00786262" w:rsidRDefault="007956B2" w:rsidP="00786262">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Specialised or tailored services living at home with a particular condition such as dementia, vision impairment, continence advisory, hearing, other support services and client advocacy.</w:t>
            </w:r>
          </w:p>
          <w:p w14:paraId="642F5CBE" w14:textId="04824FC5" w:rsidR="0002535C" w:rsidRDefault="007956B2" w:rsidP="00786262">
            <w:pPr>
              <w:spacing w:before="60" w:after="60"/>
              <w:jc w:val="both"/>
              <w:cnfStyle w:val="000000100000" w:firstRow="0" w:lastRow="0" w:firstColumn="0" w:lastColumn="0" w:oddVBand="0" w:evenVBand="0" w:oddHBand="1" w:evenHBand="0" w:firstRowFirstColumn="0" w:firstRowLastColumn="0" w:lastRowFirstColumn="0" w:lastRowLastColumn="0"/>
              <w:rPr>
                <w:rFonts w:cs="Arial"/>
                <w:lang w:val="en-AU"/>
              </w:rPr>
            </w:pPr>
            <w:r w:rsidRPr="00786262">
              <w:rPr>
                <w:rFonts w:cs="Arial"/>
                <w:szCs w:val="20"/>
                <w:lang w:val="en-AU"/>
              </w:rPr>
              <w:t>Measures reported: time (recorded in hours and minutes) as actually delivered; client contribution amount (recorded in Fees field).</w:t>
            </w:r>
          </w:p>
          <w:p w14:paraId="163AF244" w14:textId="2ED4EC07" w:rsidR="0002535C" w:rsidRDefault="0002535C" w:rsidP="0002535C">
            <w:pPr>
              <w:cnfStyle w:val="000000100000" w:firstRow="0" w:lastRow="0" w:firstColumn="0" w:lastColumn="0" w:oddVBand="0" w:evenVBand="0" w:oddHBand="1" w:evenHBand="0" w:firstRowFirstColumn="0" w:firstRowLastColumn="0" w:lastRowFirstColumn="0" w:lastRowLastColumn="0"/>
              <w:rPr>
                <w:rFonts w:cs="Arial"/>
                <w:lang w:val="en-AU"/>
              </w:rPr>
            </w:pPr>
          </w:p>
          <w:p w14:paraId="396F8E27" w14:textId="77777777" w:rsidR="007956B2" w:rsidRPr="0002535C" w:rsidRDefault="007956B2" w:rsidP="0002535C">
            <w:pPr>
              <w:cnfStyle w:val="000000100000" w:firstRow="0" w:lastRow="0" w:firstColumn="0" w:lastColumn="0" w:oddVBand="0" w:evenVBand="0" w:oddHBand="1" w:evenHBand="0" w:firstRowFirstColumn="0" w:firstRowLastColumn="0" w:lastRowFirstColumn="0" w:lastRowLastColumn="0"/>
              <w:rPr>
                <w:rFonts w:cs="Arial"/>
                <w:lang w:val="en-AU"/>
              </w:rPr>
            </w:pPr>
          </w:p>
        </w:tc>
      </w:tr>
    </w:tbl>
    <w:p w14:paraId="337EB8EE" w14:textId="77777777" w:rsidR="007956B2" w:rsidRPr="00786262" w:rsidRDefault="007956B2" w:rsidP="00786262">
      <w:pPr>
        <w:keepNext/>
        <w:spacing w:before="180" w:after="120"/>
        <w:rPr>
          <w:rFonts w:cs="Arial"/>
          <w:b/>
          <w:sz w:val="20"/>
          <w:szCs w:val="18"/>
          <w:lang w:val="en-AU"/>
        </w:rPr>
      </w:pPr>
      <w:r w:rsidRPr="00786262">
        <w:rPr>
          <w:rFonts w:cs="Arial"/>
          <w:b/>
          <w:sz w:val="20"/>
          <w:szCs w:val="18"/>
          <w:lang w:val="en-AU"/>
        </w:rPr>
        <w:lastRenderedPageBreak/>
        <w:t>Table 2: Worked examples of reporting outputs and client contributions</w:t>
      </w:r>
    </w:p>
    <w:tbl>
      <w:tblPr>
        <w:tblStyle w:val="LightList-Accent34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orked examples of reporting outputs and client contributions table"/>
        <w:tblDescription w:val="This table contains worked examples of reporting outputs and client contributions "/>
      </w:tblPr>
      <w:tblGrid>
        <w:gridCol w:w="3550"/>
        <w:gridCol w:w="6940"/>
      </w:tblGrid>
      <w:tr w:rsidR="007956B2" w:rsidRPr="00786262" w14:paraId="1797BEF0" w14:textId="77777777" w:rsidTr="00786262">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1692" w:type="pct"/>
            <w:tcBorders>
              <w:bottom w:val="single" w:sz="4" w:space="0" w:color="auto"/>
            </w:tcBorders>
            <w:vAlign w:val="center"/>
          </w:tcPr>
          <w:p w14:paraId="1F895509" w14:textId="77777777" w:rsidR="007956B2" w:rsidRPr="00786262" w:rsidRDefault="007956B2" w:rsidP="007956B2">
            <w:pPr>
              <w:rPr>
                <w:rFonts w:cs="Arial"/>
                <w:bCs w:val="0"/>
                <w:sz w:val="24"/>
                <w:lang w:val="en-AU"/>
              </w:rPr>
            </w:pPr>
            <w:r w:rsidRPr="00786262">
              <w:rPr>
                <w:rFonts w:cs="Arial"/>
                <w:iCs/>
                <w:sz w:val="24"/>
                <w:lang w:val="en-AU"/>
              </w:rPr>
              <w:t>Example</w:t>
            </w:r>
          </w:p>
        </w:tc>
        <w:tc>
          <w:tcPr>
            <w:tcW w:w="3308" w:type="pct"/>
            <w:tcBorders>
              <w:bottom w:val="single" w:sz="4" w:space="0" w:color="auto"/>
            </w:tcBorders>
            <w:vAlign w:val="center"/>
          </w:tcPr>
          <w:p w14:paraId="728FF430" w14:textId="77777777" w:rsidR="007956B2" w:rsidRPr="00786262" w:rsidRDefault="007956B2" w:rsidP="007956B2">
            <w:pPr>
              <w:cnfStyle w:val="100000000000" w:firstRow="1" w:lastRow="0" w:firstColumn="0" w:lastColumn="0" w:oddVBand="0" w:evenVBand="0" w:oddHBand="0" w:evenHBand="0" w:firstRowFirstColumn="0" w:firstRowLastColumn="0" w:lastRowFirstColumn="0" w:lastRowLastColumn="0"/>
              <w:rPr>
                <w:rFonts w:cs="Arial"/>
                <w:bCs w:val="0"/>
                <w:sz w:val="24"/>
                <w:lang w:val="en-AU"/>
              </w:rPr>
            </w:pPr>
            <w:r w:rsidRPr="00786262">
              <w:rPr>
                <w:rFonts w:cs="Arial"/>
                <w:iCs/>
                <w:sz w:val="24"/>
                <w:lang w:val="en-AU"/>
              </w:rPr>
              <w:t>Worked examples of reporting outputs and client contributions</w:t>
            </w:r>
          </w:p>
        </w:tc>
      </w:tr>
      <w:tr w:rsidR="007956B2" w:rsidRPr="00786262" w14:paraId="5E3FFD2E" w14:textId="77777777" w:rsidTr="00786262">
        <w:trPr>
          <w:cnfStyle w:val="000000100000" w:firstRow="0" w:lastRow="0" w:firstColumn="0" w:lastColumn="0" w:oddVBand="0" w:evenVBand="0" w:oddHBand="1" w:evenHBand="0" w:firstRowFirstColumn="0" w:firstRowLastColumn="0" w:lastRowFirstColumn="0" w:lastRowLastColumn="0"/>
          <w:cantSplit/>
          <w:trHeight w:val="1050"/>
        </w:trPr>
        <w:tc>
          <w:tcPr>
            <w:cnfStyle w:val="001000000000" w:firstRow="0" w:lastRow="0" w:firstColumn="1" w:lastColumn="0" w:oddVBand="0" w:evenVBand="0" w:oddHBand="0" w:evenHBand="0" w:firstRowFirstColumn="0" w:firstRowLastColumn="0" w:lastRowFirstColumn="0" w:lastRowLastColumn="0"/>
            <w:tcW w:w="1692" w:type="pct"/>
            <w:tcBorders>
              <w:top w:val="single" w:sz="4" w:space="0" w:color="auto"/>
              <w:left w:val="single" w:sz="4" w:space="0" w:color="auto"/>
              <w:bottom w:val="single" w:sz="4" w:space="0" w:color="auto"/>
              <w:right w:val="single" w:sz="4" w:space="0" w:color="auto"/>
            </w:tcBorders>
            <w:shd w:val="clear" w:color="auto" w:fill="auto"/>
            <w:vAlign w:val="center"/>
          </w:tcPr>
          <w:p w14:paraId="3384CD70" w14:textId="77777777" w:rsidR="007956B2" w:rsidRPr="00786262" w:rsidRDefault="007956B2" w:rsidP="00786262">
            <w:pPr>
              <w:spacing w:before="60" w:after="60"/>
              <w:rPr>
                <w:rFonts w:cs="Arial"/>
                <w:szCs w:val="20"/>
                <w:lang w:val="en-AU"/>
              </w:rPr>
            </w:pPr>
            <w:r w:rsidRPr="00786262">
              <w:rPr>
                <w:rFonts w:cs="Arial"/>
                <w:szCs w:val="20"/>
                <w:lang w:val="en-AU"/>
              </w:rPr>
              <w:t xml:space="preserve">Scenario 1: </w:t>
            </w:r>
            <w:r w:rsidRPr="00786262">
              <w:rPr>
                <w:rFonts w:cs="Arial"/>
                <w:szCs w:val="20"/>
                <w:lang w:val="en-AU"/>
              </w:rPr>
              <w:br/>
              <w:t>Individualised session – Time to be reported</w:t>
            </w:r>
          </w:p>
        </w:tc>
        <w:tc>
          <w:tcPr>
            <w:tcW w:w="3308" w:type="pct"/>
            <w:tcBorders>
              <w:top w:val="single" w:sz="4" w:space="0" w:color="auto"/>
              <w:left w:val="single" w:sz="4" w:space="0" w:color="auto"/>
              <w:bottom w:val="single" w:sz="4" w:space="0" w:color="auto"/>
              <w:right w:val="single" w:sz="4" w:space="0" w:color="auto"/>
            </w:tcBorders>
            <w:shd w:val="clear" w:color="auto" w:fill="auto"/>
            <w:vAlign w:val="center"/>
          </w:tcPr>
          <w:p w14:paraId="08CA09C6"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
                <w:szCs w:val="20"/>
                <w:lang w:val="en-AU"/>
              </w:rPr>
              <w:t xml:space="preserve">Scenario: </w:t>
            </w:r>
            <w:r w:rsidRPr="00786262">
              <w:rPr>
                <w:rFonts w:cs="Arial"/>
                <w:szCs w:val="20"/>
                <w:lang w:val="en-AU"/>
              </w:rPr>
              <w:t xml:space="preserve">Graham delivers a range of CHSP services. Graham delivered 90 minutes of a domestic assistance to a CHSP client. In this instance, Graham would create one session in the Data Exchange. </w:t>
            </w:r>
          </w:p>
          <w:p w14:paraId="49E59A5D"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bCs/>
                <w:szCs w:val="20"/>
                <w:lang w:val="en-AU"/>
              </w:rPr>
            </w:pPr>
            <w:r w:rsidRPr="00786262">
              <w:rPr>
                <w:rFonts w:cs="Arial"/>
                <w:bCs/>
                <w:szCs w:val="20"/>
                <w:lang w:val="en-AU"/>
              </w:rPr>
              <w:t xml:space="preserve">Session 1: Time entered as 1 </w:t>
            </w:r>
            <w:r w:rsidRPr="00786262">
              <w:rPr>
                <w:rFonts w:cs="Arial"/>
                <w:szCs w:val="20"/>
                <w:lang w:val="en-AU"/>
              </w:rPr>
              <w:t xml:space="preserve">hour, 30 minutes; The client is linked to the session. </w:t>
            </w:r>
          </w:p>
          <w:p w14:paraId="085FCCC9" w14:textId="77777777" w:rsidR="007956B2" w:rsidRPr="00786262" w:rsidRDefault="007956B2" w:rsidP="00786262">
            <w:pPr>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cs="Arial"/>
                <w:b/>
                <w:szCs w:val="20"/>
                <w:lang w:val="en-AU"/>
              </w:rPr>
            </w:pPr>
            <w:r w:rsidRPr="00786262">
              <w:rPr>
                <w:rFonts w:cs="Arial"/>
                <w:b/>
                <w:bCs/>
                <w:szCs w:val="20"/>
                <w:lang w:val="en-AU"/>
              </w:rPr>
              <w:t xml:space="preserve">Total outputs reflected in the CHSP Organisation Overview Report for this session: 1 </w:t>
            </w:r>
            <w:r w:rsidRPr="00786262">
              <w:rPr>
                <w:rFonts w:cs="Arial"/>
                <w:b/>
                <w:szCs w:val="20"/>
                <w:lang w:val="en-AU"/>
              </w:rPr>
              <w:t>hour, 30 minutes.</w:t>
            </w:r>
          </w:p>
        </w:tc>
      </w:tr>
      <w:tr w:rsidR="007956B2" w:rsidRPr="00786262" w14:paraId="02EEBDDF" w14:textId="77777777" w:rsidTr="00786262">
        <w:trPr>
          <w:cantSplit/>
          <w:trHeight w:val="548"/>
        </w:trPr>
        <w:tc>
          <w:tcPr>
            <w:cnfStyle w:val="001000000000" w:firstRow="0" w:lastRow="0" w:firstColumn="1" w:lastColumn="0" w:oddVBand="0" w:evenVBand="0" w:oddHBand="0" w:evenHBand="0" w:firstRowFirstColumn="0" w:firstRowLastColumn="0" w:lastRowFirstColumn="0" w:lastRowLastColumn="0"/>
            <w:tcW w:w="1692" w:type="pct"/>
            <w:shd w:val="clear" w:color="auto" w:fill="auto"/>
            <w:vAlign w:val="center"/>
          </w:tcPr>
          <w:p w14:paraId="57E0B676" w14:textId="77777777" w:rsidR="007956B2" w:rsidRPr="00786262" w:rsidRDefault="007956B2" w:rsidP="00786262">
            <w:pPr>
              <w:spacing w:before="60" w:after="60"/>
              <w:rPr>
                <w:rFonts w:cs="Arial"/>
                <w:szCs w:val="20"/>
                <w:lang w:val="en-AU"/>
              </w:rPr>
            </w:pPr>
            <w:r w:rsidRPr="00786262">
              <w:rPr>
                <w:rFonts w:cs="Arial"/>
                <w:szCs w:val="20"/>
                <w:lang w:val="en-AU"/>
              </w:rPr>
              <w:t xml:space="preserve">Scenario 2: </w:t>
            </w:r>
            <w:r w:rsidRPr="00786262">
              <w:rPr>
                <w:rFonts w:cs="Arial"/>
                <w:szCs w:val="20"/>
                <w:lang w:val="en-AU"/>
              </w:rPr>
              <w:br/>
              <w:t>Session with multiple clients – Time to be reported</w:t>
            </w:r>
          </w:p>
        </w:tc>
        <w:tc>
          <w:tcPr>
            <w:tcW w:w="3308" w:type="pct"/>
            <w:shd w:val="clear" w:color="auto" w:fill="auto"/>
            <w:vAlign w:val="center"/>
          </w:tcPr>
          <w:p w14:paraId="62C4A428" w14:textId="77777777" w:rsidR="007956B2" w:rsidRPr="00786262" w:rsidRDefault="007956B2" w:rsidP="00786262">
            <w:pPr>
              <w:tabs>
                <w:tab w:val="left" w:pos="10348"/>
              </w:tabs>
              <w:spacing w:before="60" w:after="60" w:line="288" w:lineRule="auto"/>
              <w:ind w:left="34" w:right="-11" w:hanging="34"/>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b/>
                <w:szCs w:val="20"/>
                <w:lang w:val="en-AU"/>
              </w:rPr>
              <w:t xml:space="preserve">Scenario: </w:t>
            </w:r>
            <w:r w:rsidRPr="00786262">
              <w:rPr>
                <w:rFonts w:cs="Arial"/>
                <w:szCs w:val="20"/>
                <w:lang w:val="en-AU"/>
              </w:rPr>
              <w:t xml:space="preserve">Justine is an Exercise Physiologist. Justine delivers a weekly group exercise physiology targeting fall prevention on Wednesdays. The program goes for five weeks and there are 10 clients that usually attend. </w:t>
            </w:r>
          </w:p>
          <w:p w14:paraId="2CDA83D3" w14:textId="77777777" w:rsidR="007956B2" w:rsidRPr="00786262" w:rsidRDefault="007956B2" w:rsidP="00786262">
            <w:pPr>
              <w:tabs>
                <w:tab w:val="left" w:pos="10348"/>
              </w:tabs>
              <w:spacing w:before="60" w:after="60" w:line="288" w:lineRule="auto"/>
              <w:ind w:left="34" w:right="-11" w:hanging="34"/>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In week 1 of the program, all 10 clients attended the one-hour session. In this instance, Justine creates one session.</w:t>
            </w:r>
          </w:p>
          <w:p w14:paraId="560001B4" w14:textId="77777777" w:rsidR="007956B2" w:rsidRPr="00786262" w:rsidRDefault="007956B2" w:rsidP="00786262">
            <w:pPr>
              <w:tabs>
                <w:tab w:val="left" w:pos="10348"/>
              </w:tabs>
              <w:spacing w:before="60" w:after="60" w:line="288" w:lineRule="auto"/>
              <w:ind w:left="34" w:right="-11" w:hanging="34"/>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 xml:space="preserve">Session 1: Time entered as one hour, 0 minutes. The 10 clients are linked to the session. </w:t>
            </w:r>
          </w:p>
          <w:p w14:paraId="594E3E3D"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b/>
                <w:szCs w:val="20"/>
                <w:lang w:val="en-AU"/>
              </w:rPr>
            </w:pPr>
            <w:r w:rsidRPr="00786262">
              <w:rPr>
                <w:rFonts w:cs="Arial"/>
                <w:b/>
                <w:bCs/>
                <w:szCs w:val="20"/>
                <w:lang w:val="en-AU"/>
              </w:rPr>
              <w:t xml:space="preserve">Total outputs reflected in the CHSP Organisation Overview Report for Session 1: </w:t>
            </w:r>
            <w:r w:rsidRPr="00786262">
              <w:rPr>
                <w:rFonts w:cs="Arial"/>
                <w:b/>
                <w:szCs w:val="20"/>
                <w:lang w:val="en-AU"/>
              </w:rPr>
              <w:t>10 hours.</w:t>
            </w:r>
          </w:p>
          <w:p w14:paraId="29B6A0EC" w14:textId="77777777" w:rsidR="007956B2" w:rsidRPr="00786262" w:rsidRDefault="007956B2" w:rsidP="00786262">
            <w:pPr>
              <w:tabs>
                <w:tab w:val="left" w:pos="10348"/>
              </w:tabs>
              <w:spacing w:before="60" w:after="60" w:line="288" w:lineRule="auto"/>
              <w:ind w:left="34" w:right="-11" w:hanging="34"/>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 xml:space="preserve">In week 2 of the program, only eight clients attended the one-hour session. In this instance, Justine can create a copy of last week’s session, and update the session to correct the date of the session and to remove the two clients that could not attend. </w:t>
            </w:r>
          </w:p>
          <w:p w14:paraId="5E4853C0" w14:textId="77777777" w:rsidR="007956B2" w:rsidRPr="00786262" w:rsidRDefault="007956B2" w:rsidP="00786262">
            <w:pPr>
              <w:tabs>
                <w:tab w:val="left" w:pos="10348"/>
              </w:tabs>
              <w:spacing w:before="60" w:after="60" w:line="288" w:lineRule="auto"/>
              <w:ind w:left="34" w:right="-11" w:hanging="34"/>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 xml:space="preserve">Session 2: Time entered as one hour, 0 minutes; The eight clients are linked to the session. </w:t>
            </w:r>
          </w:p>
          <w:p w14:paraId="17C1DAAC" w14:textId="77777777" w:rsidR="007956B2" w:rsidRPr="00786262" w:rsidRDefault="007956B2" w:rsidP="00786262">
            <w:pPr>
              <w:tabs>
                <w:tab w:val="left" w:pos="10348"/>
              </w:tabs>
              <w:spacing w:before="60" w:after="60"/>
              <w:ind w:right="-11"/>
              <w:jc w:val="both"/>
              <w:cnfStyle w:val="000000000000" w:firstRow="0" w:lastRow="0" w:firstColumn="0" w:lastColumn="0" w:oddVBand="0" w:evenVBand="0" w:oddHBand="0" w:evenHBand="0" w:firstRowFirstColumn="0" w:firstRowLastColumn="0" w:lastRowFirstColumn="0" w:lastRowLastColumn="0"/>
              <w:rPr>
                <w:rFonts w:cs="Arial"/>
                <w:b/>
                <w:szCs w:val="20"/>
                <w:lang w:val="en-AU"/>
              </w:rPr>
            </w:pPr>
            <w:r w:rsidRPr="00786262">
              <w:rPr>
                <w:rFonts w:cs="Arial"/>
                <w:b/>
                <w:bCs/>
                <w:szCs w:val="20"/>
                <w:lang w:val="en-AU"/>
              </w:rPr>
              <w:t xml:space="preserve">Total outputs reflected in the CHSP Organisation Overview Report for Session 2: </w:t>
            </w:r>
            <w:r w:rsidRPr="00786262">
              <w:rPr>
                <w:rFonts w:cs="Arial"/>
                <w:b/>
                <w:szCs w:val="20"/>
                <w:lang w:val="en-AU"/>
              </w:rPr>
              <w:t>8 hours.</w:t>
            </w:r>
          </w:p>
        </w:tc>
      </w:tr>
      <w:tr w:rsidR="007956B2" w:rsidRPr="00786262" w14:paraId="4B1F4018" w14:textId="77777777" w:rsidTr="00786262">
        <w:trPr>
          <w:cnfStyle w:val="000000100000" w:firstRow="0" w:lastRow="0" w:firstColumn="0" w:lastColumn="0" w:oddVBand="0" w:evenVBand="0" w:oddHBand="1" w:evenHBand="0" w:firstRowFirstColumn="0" w:firstRowLastColumn="0" w:lastRowFirstColumn="0" w:lastRowLastColumn="0"/>
          <w:cantSplit/>
          <w:trHeight w:val="1142"/>
        </w:trPr>
        <w:tc>
          <w:tcPr>
            <w:cnfStyle w:val="001000000000" w:firstRow="0" w:lastRow="0" w:firstColumn="1" w:lastColumn="0" w:oddVBand="0" w:evenVBand="0" w:oddHBand="0" w:evenHBand="0" w:firstRowFirstColumn="0" w:firstRowLastColumn="0" w:lastRowFirstColumn="0" w:lastRowLastColumn="0"/>
            <w:tcW w:w="1692" w:type="pct"/>
            <w:tcBorders>
              <w:top w:val="single" w:sz="4" w:space="0" w:color="auto"/>
              <w:left w:val="single" w:sz="4" w:space="0" w:color="auto"/>
              <w:bottom w:val="single" w:sz="4" w:space="0" w:color="auto"/>
              <w:right w:val="single" w:sz="4" w:space="0" w:color="auto"/>
            </w:tcBorders>
            <w:shd w:val="clear" w:color="auto" w:fill="auto"/>
            <w:vAlign w:val="center"/>
          </w:tcPr>
          <w:p w14:paraId="1BF6CF22" w14:textId="77777777" w:rsidR="007956B2" w:rsidRPr="00786262" w:rsidRDefault="007956B2" w:rsidP="00786262">
            <w:pPr>
              <w:spacing w:before="60" w:after="60"/>
              <w:rPr>
                <w:rFonts w:cs="Arial"/>
                <w:szCs w:val="20"/>
                <w:lang w:val="en-AU"/>
              </w:rPr>
            </w:pPr>
            <w:r w:rsidRPr="00786262">
              <w:rPr>
                <w:rFonts w:cs="Arial"/>
                <w:szCs w:val="20"/>
                <w:lang w:val="en-AU"/>
              </w:rPr>
              <w:t xml:space="preserve">Scenario 3: </w:t>
            </w:r>
            <w:r w:rsidRPr="00786262">
              <w:rPr>
                <w:rFonts w:cs="Arial"/>
                <w:szCs w:val="20"/>
                <w:lang w:val="en-AU"/>
              </w:rPr>
              <w:br/>
              <w:t>Shared services – Time to be reported</w:t>
            </w:r>
          </w:p>
        </w:tc>
        <w:tc>
          <w:tcPr>
            <w:tcW w:w="3308" w:type="pct"/>
            <w:tcBorders>
              <w:top w:val="single" w:sz="4" w:space="0" w:color="auto"/>
              <w:left w:val="single" w:sz="4" w:space="0" w:color="auto"/>
              <w:bottom w:val="single" w:sz="4" w:space="0" w:color="auto"/>
              <w:right w:val="single" w:sz="4" w:space="0" w:color="auto"/>
            </w:tcBorders>
            <w:shd w:val="clear" w:color="auto" w:fill="auto"/>
            <w:vAlign w:val="center"/>
          </w:tcPr>
          <w:p w14:paraId="66750AE4"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
                <w:szCs w:val="20"/>
                <w:lang w:val="en-AU"/>
              </w:rPr>
              <w:t>Scenario:</w:t>
            </w:r>
            <w:r w:rsidRPr="00786262">
              <w:rPr>
                <w:rFonts w:cs="Arial"/>
                <w:szCs w:val="20"/>
                <w:lang w:val="en-AU"/>
              </w:rPr>
              <w:t xml:space="preserve"> Husband (Charles) and wife (Jody) are both eligible to receive CHSP-funded assistance. Currently they share the benefits of one hour of domestic assistance each week. In this instance, there are two ways the provider can enter the data into the Data Exchange as Charles and Jody share the benefits of the domestic assistance.</w:t>
            </w:r>
          </w:p>
          <w:p w14:paraId="332FBEDF"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Session 1: Time entered as 0 hours, 30 minutes; The client records for Charles and Jody are linked to the session.</w:t>
            </w:r>
          </w:p>
          <w:p w14:paraId="49BA3605"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
                <w:bCs/>
                <w:szCs w:val="20"/>
                <w:lang w:val="en-AU"/>
              </w:rPr>
              <w:t>Total outputs reflected in the CHSP Organisation Overview Report for the session: 1</w:t>
            </w:r>
            <w:r w:rsidRPr="00786262">
              <w:rPr>
                <w:rFonts w:cs="Arial"/>
                <w:b/>
                <w:szCs w:val="20"/>
                <w:lang w:val="en-AU"/>
              </w:rPr>
              <w:t xml:space="preserve"> hour</w:t>
            </w:r>
          </w:p>
          <w:p w14:paraId="07B742D3"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 xml:space="preserve">Alternatively the data could be entered as: </w:t>
            </w:r>
          </w:p>
          <w:p w14:paraId="1C8B4670"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Session 1: Time entered as 1 hour, 0 minutes; The client records for either Charles or Jody are linked (only 1 record is linked).</w:t>
            </w:r>
          </w:p>
          <w:p w14:paraId="2619E97E" w14:textId="77777777" w:rsidR="007956B2" w:rsidRPr="00786262" w:rsidRDefault="007956B2" w:rsidP="00786262">
            <w:pPr>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
                <w:bCs/>
                <w:szCs w:val="20"/>
                <w:lang w:val="en-AU"/>
              </w:rPr>
              <w:t>Total outputs reflected in the CHSP Organisation Overview Report for the session: 1</w:t>
            </w:r>
            <w:r w:rsidRPr="00786262">
              <w:rPr>
                <w:rFonts w:cs="Arial"/>
                <w:b/>
                <w:szCs w:val="20"/>
                <w:lang w:val="en-AU"/>
              </w:rPr>
              <w:t xml:space="preserve"> hour.</w:t>
            </w:r>
          </w:p>
        </w:tc>
      </w:tr>
      <w:tr w:rsidR="007956B2" w:rsidRPr="00786262" w14:paraId="72626AE7" w14:textId="77777777" w:rsidTr="00786262">
        <w:trPr>
          <w:cantSplit/>
          <w:trHeight w:val="75"/>
        </w:trPr>
        <w:tc>
          <w:tcPr>
            <w:cnfStyle w:val="001000000000" w:firstRow="0" w:lastRow="0" w:firstColumn="1" w:lastColumn="0" w:oddVBand="0" w:evenVBand="0" w:oddHBand="0" w:evenHBand="0" w:firstRowFirstColumn="0" w:firstRowLastColumn="0" w:lastRowFirstColumn="0" w:lastRowLastColumn="0"/>
            <w:tcW w:w="1692" w:type="pct"/>
            <w:shd w:val="clear" w:color="auto" w:fill="auto"/>
            <w:vAlign w:val="center"/>
          </w:tcPr>
          <w:p w14:paraId="08EAB0D7" w14:textId="77777777" w:rsidR="007956B2" w:rsidRPr="00786262" w:rsidRDefault="007956B2" w:rsidP="00786262">
            <w:pPr>
              <w:spacing w:before="60" w:after="60"/>
              <w:rPr>
                <w:rFonts w:cs="Arial"/>
                <w:szCs w:val="20"/>
                <w:lang w:val="en-AU"/>
              </w:rPr>
            </w:pPr>
            <w:r w:rsidRPr="00786262">
              <w:rPr>
                <w:rFonts w:cs="Arial"/>
                <w:szCs w:val="20"/>
                <w:lang w:val="en-AU"/>
              </w:rPr>
              <w:lastRenderedPageBreak/>
              <w:t xml:space="preserve">Scenario 4: </w:t>
            </w:r>
            <w:r w:rsidRPr="00786262">
              <w:rPr>
                <w:rFonts w:cs="Arial"/>
                <w:szCs w:val="20"/>
                <w:lang w:val="en-AU"/>
              </w:rPr>
              <w:br/>
              <w:t>Individual session – Quantity to be reported</w:t>
            </w:r>
          </w:p>
        </w:tc>
        <w:tc>
          <w:tcPr>
            <w:tcW w:w="3308" w:type="pct"/>
            <w:shd w:val="clear" w:color="auto" w:fill="auto"/>
            <w:vAlign w:val="center"/>
          </w:tcPr>
          <w:p w14:paraId="2E8ECC99"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b/>
                <w:bCs/>
                <w:szCs w:val="20"/>
                <w:lang w:val="en-AU"/>
              </w:rPr>
              <w:t>Sc</w:t>
            </w:r>
            <w:r w:rsidRPr="00786262">
              <w:rPr>
                <w:rFonts w:cs="Arial"/>
                <w:b/>
                <w:szCs w:val="20"/>
                <w:lang w:val="en-AU"/>
              </w:rPr>
              <w:t xml:space="preserve">enario a: </w:t>
            </w:r>
            <w:r w:rsidRPr="00786262">
              <w:rPr>
                <w:rFonts w:cs="Arial"/>
                <w:szCs w:val="20"/>
                <w:lang w:val="en-AU"/>
              </w:rPr>
              <w:t xml:space="preserve">Jamie has recently been referred for CHSP meals as he is unable to cook while he is recovering from a hand injury. Jamie receives one meal per week from his local meals provider. His family are able to support Jamie throughout the week. In this instance, the meals provider creates a session for Jamie. </w:t>
            </w:r>
          </w:p>
          <w:p w14:paraId="374BCEAB"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 xml:space="preserve">Session 1: Quantity of meals entered as 1; Jamie’s client record is linked to the session. </w:t>
            </w:r>
          </w:p>
          <w:p w14:paraId="72443BBA"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b/>
                <w:szCs w:val="20"/>
                <w:lang w:val="en-AU"/>
              </w:rPr>
            </w:pPr>
            <w:r w:rsidRPr="00786262">
              <w:rPr>
                <w:rFonts w:cs="Arial"/>
                <w:b/>
                <w:bCs/>
                <w:szCs w:val="20"/>
                <w:lang w:val="en-AU"/>
              </w:rPr>
              <w:t>Total quantity of outputs reflected in the CHSP Organisation Overview Report for the session: 1</w:t>
            </w:r>
            <w:r w:rsidRPr="00786262">
              <w:rPr>
                <w:rFonts w:cs="Arial"/>
                <w:b/>
                <w:szCs w:val="20"/>
                <w:lang w:val="en-AU"/>
              </w:rPr>
              <w:t xml:space="preserve"> (meal).</w:t>
            </w:r>
          </w:p>
          <w:p w14:paraId="3EB444F5"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b/>
                <w:szCs w:val="20"/>
                <w:lang w:val="en-AU"/>
              </w:rPr>
              <w:t>Scenario b:</w:t>
            </w:r>
            <w:r w:rsidRPr="00786262">
              <w:rPr>
                <w:rFonts w:cs="Arial"/>
                <w:szCs w:val="20"/>
                <w:lang w:val="en-AU"/>
              </w:rPr>
              <w:t xml:space="preserve"> Jamie’s family are unable to cook for him during the week because they are going on vacation for a week. The local meals provider has arranged to deliver five meals on Monday to Jamie that he can freeze and reheat for the week his family are away. In this instance, the meals provider would create a single session, and include the date of service delivery as the Monday.</w:t>
            </w:r>
          </w:p>
          <w:p w14:paraId="24C6448C"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 xml:space="preserve">Session 1: Quantity of meals entered as 5; Jamie’s client record is linked to the session. </w:t>
            </w:r>
          </w:p>
          <w:p w14:paraId="654064A8" w14:textId="77777777" w:rsidR="007956B2" w:rsidRPr="00786262" w:rsidRDefault="007956B2" w:rsidP="00786262">
            <w:pPr>
              <w:tabs>
                <w:tab w:val="left" w:pos="10348"/>
              </w:tabs>
              <w:spacing w:before="60" w:after="60"/>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b/>
                <w:bCs/>
                <w:szCs w:val="20"/>
                <w:lang w:val="en-AU"/>
              </w:rPr>
              <w:t>Total quantity of outputs reflected in the CHSP Organisation Overview Report for the session: 5 (meals).</w:t>
            </w:r>
          </w:p>
        </w:tc>
      </w:tr>
      <w:tr w:rsidR="007956B2" w:rsidRPr="00786262" w14:paraId="7BA7003D" w14:textId="77777777" w:rsidTr="00786262">
        <w:trPr>
          <w:cnfStyle w:val="000000100000" w:firstRow="0" w:lastRow="0" w:firstColumn="0" w:lastColumn="0" w:oddVBand="0" w:evenVBand="0" w:oddHBand="1" w:evenHBand="0" w:firstRowFirstColumn="0" w:firstRowLastColumn="0" w:lastRowFirstColumn="0" w:lastRowLastColumn="0"/>
          <w:cantSplit/>
          <w:trHeight w:val="75"/>
        </w:trPr>
        <w:tc>
          <w:tcPr>
            <w:cnfStyle w:val="001000000000" w:firstRow="0" w:lastRow="0" w:firstColumn="1" w:lastColumn="0" w:oddVBand="0" w:evenVBand="0" w:oddHBand="0" w:evenHBand="0" w:firstRowFirstColumn="0" w:firstRowLastColumn="0" w:lastRowFirstColumn="0" w:lastRowLastColumn="0"/>
            <w:tcW w:w="1692" w:type="pct"/>
            <w:tcBorders>
              <w:top w:val="single" w:sz="4" w:space="0" w:color="auto"/>
              <w:left w:val="single" w:sz="4" w:space="0" w:color="auto"/>
              <w:bottom w:val="single" w:sz="4" w:space="0" w:color="auto"/>
              <w:right w:val="single" w:sz="4" w:space="0" w:color="auto"/>
            </w:tcBorders>
            <w:shd w:val="clear" w:color="auto" w:fill="auto"/>
            <w:vAlign w:val="center"/>
          </w:tcPr>
          <w:p w14:paraId="44AC1302" w14:textId="77777777" w:rsidR="007956B2" w:rsidRPr="00786262" w:rsidRDefault="007956B2" w:rsidP="00786262">
            <w:pPr>
              <w:spacing w:before="60" w:after="60"/>
              <w:rPr>
                <w:rFonts w:cs="Arial"/>
                <w:szCs w:val="20"/>
                <w:lang w:val="en-AU"/>
              </w:rPr>
            </w:pPr>
            <w:r w:rsidRPr="00786262">
              <w:rPr>
                <w:rFonts w:cs="Arial"/>
                <w:szCs w:val="20"/>
                <w:lang w:val="en-AU"/>
              </w:rPr>
              <w:t xml:space="preserve">Scenario 5: </w:t>
            </w:r>
            <w:r w:rsidRPr="00786262">
              <w:rPr>
                <w:rFonts w:cs="Arial"/>
                <w:szCs w:val="20"/>
                <w:lang w:val="en-AU"/>
              </w:rPr>
              <w:br/>
              <w:t>Individual session – Quantity to be reported</w:t>
            </w:r>
          </w:p>
        </w:tc>
        <w:tc>
          <w:tcPr>
            <w:tcW w:w="3308" w:type="pct"/>
            <w:tcBorders>
              <w:top w:val="single" w:sz="4" w:space="0" w:color="auto"/>
              <w:left w:val="single" w:sz="4" w:space="0" w:color="auto"/>
              <w:bottom w:val="single" w:sz="4" w:space="0" w:color="auto"/>
              <w:right w:val="single" w:sz="4" w:space="0" w:color="auto"/>
            </w:tcBorders>
            <w:shd w:val="clear" w:color="auto" w:fill="auto"/>
            <w:vAlign w:val="center"/>
          </w:tcPr>
          <w:p w14:paraId="18620D91"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
                <w:szCs w:val="20"/>
                <w:lang w:val="en-AU"/>
              </w:rPr>
              <w:t>Scenario a</w:t>
            </w:r>
            <w:r w:rsidRPr="00786262">
              <w:rPr>
                <w:rFonts w:cs="Arial"/>
                <w:szCs w:val="20"/>
                <w:lang w:val="en-AU"/>
              </w:rPr>
              <w:t xml:space="preserve"> – Meals provided in the client’s home where the carer/support person is present </w:t>
            </w:r>
          </w:p>
          <w:p w14:paraId="530440B8" w14:textId="4D850305"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b/>
                <w:bCs/>
                <w:szCs w:val="20"/>
                <w:lang w:val="en-AU"/>
              </w:rPr>
            </w:pPr>
            <w:r w:rsidRPr="00786262">
              <w:rPr>
                <w:rFonts w:cs="Arial"/>
                <w:b/>
                <w:szCs w:val="20"/>
                <w:lang w:val="en-AU"/>
              </w:rPr>
              <w:t>Example:</w:t>
            </w:r>
            <w:r w:rsidRPr="00786262">
              <w:rPr>
                <w:rFonts w:cs="Arial"/>
                <w:szCs w:val="20"/>
                <w:lang w:val="en-AU"/>
              </w:rPr>
              <w:t xml:space="preserve"> </w:t>
            </w:r>
            <w:r w:rsidRPr="00786262">
              <w:rPr>
                <w:rFonts w:cs="Arial"/>
                <w:bCs/>
                <w:szCs w:val="20"/>
                <w:lang w:val="en-AU"/>
              </w:rPr>
              <w:t xml:space="preserve">The service provider delivers a meal to the client in their home. The client’s </w:t>
            </w:r>
            <w:r w:rsidRPr="00786262">
              <w:rPr>
                <w:rFonts w:cs="Arial"/>
                <w:szCs w:val="20"/>
                <w:lang w:val="en-AU"/>
              </w:rPr>
              <w:t>carer/</w:t>
            </w:r>
            <w:r w:rsidRPr="00786262">
              <w:rPr>
                <w:rFonts w:cs="Arial"/>
                <w:bCs/>
                <w:szCs w:val="20"/>
                <w:lang w:val="en-AU"/>
              </w:rPr>
              <w:t xml:space="preserve">support person is also present, and is not themselves a CHSP client. The client receives a meal funded though the CHSP. The </w:t>
            </w:r>
            <w:r w:rsidRPr="00786262">
              <w:rPr>
                <w:rFonts w:cs="Arial"/>
                <w:szCs w:val="20"/>
                <w:lang w:val="en-AU"/>
              </w:rPr>
              <w:t>carer/support person</w:t>
            </w:r>
            <w:r w:rsidRPr="00786262">
              <w:rPr>
                <w:rFonts w:cs="Arial"/>
                <w:bCs/>
                <w:szCs w:val="20"/>
                <w:lang w:val="en-AU"/>
              </w:rPr>
              <w:t xml:space="preserve"> has also requested a meal from the provider. Under this service, where meals are provided in the client’s home, meals to a </w:t>
            </w:r>
            <w:r w:rsidRPr="00786262">
              <w:rPr>
                <w:rFonts w:cs="Arial"/>
                <w:szCs w:val="20"/>
                <w:lang w:val="en-AU"/>
              </w:rPr>
              <w:t>carer/support person must not be purchased using CHSP funds. The carer/support person and the provider must make their own arrangements regarding the cost of the meal. Under the CHSP only the client is counted as receiving the meal.</w:t>
            </w:r>
            <w:r w:rsidRPr="00786262">
              <w:rPr>
                <w:rFonts w:cs="Arial"/>
                <w:b/>
                <w:szCs w:val="20"/>
                <w:lang w:val="en-AU"/>
              </w:rPr>
              <w:t xml:space="preserve"> </w:t>
            </w:r>
          </w:p>
          <w:p w14:paraId="6533C76E" w14:textId="77777777" w:rsidR="007956B2" w:rsidRPr="00786262" w:rsidRDefault="007956B2" w:rsidP="00786262">
            <w:pPr>
              <w:tabs>
                <w:tab w:val="left" w:pos="10348"/>
              </w:tabs>
              <w:spacing w:before="18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b/>
                <w:bCs/>
                <w:szCs w:val="20"/>
                <w:lang w:val="en-AU"/>
              </w:rPr>
            </w:pPr>
            <w:r w:rsidRPr="00786262">
              <w:rPr>
                <w:rFonts w:cs="Arial"/>
                <w:b/>
                <w:szCs w:val="20"/>
                <w:lang w:val="en-AU"/>
              </w:rPr>
              <w:t>Session 1:</w:t>
            </w:r>
            <w:r w:rsidRPr="00786262">
              <w:rPr>
                <w:rFonts w:cs="Arial"/>
                <w:szCs w:val="20"/>
                <w:lang w:val="en-AU"/>
              </w:rPr>
              <w:t xml:space="preserve"> </w:t>
            </w:r>
            <w:r w:rsidRPr="00786262">
              <w:rPr>
                <w:rFonts w:cs="Arial"/>
                <w:bCs/>
                <w:szCs w:val="20"/>
                <w:lang w:val="en-AU"/>
              </w:rPr>
              <w:t xml:space="preserve">‘Amount of Assistance’ quantity 1, client record is linked to the session any fees paid by the client should be entered into the ‘fees charged’ section. The Data Exchange report will calculate the quantity of outputs which would be reflected as 1 meal. The meal provided to the carer/support person is not counted. </w:t>
            </w:r>
          </w:p>
          <w:p w14:paraId="0E76B914" w14:textId="77777777" w:rsidR="007956B2" w:rsidRPr="00786262" w:rsidRDefault="007956B2" w:rsidP="00786262">
            <w:pPr>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cs="Arial"/>
                <w:b/>
                <w:bCs/>
                <w:szCs w:val="20"/>
                <w:lang w:val="en-AU"/>
              </w:rPr>
            </w:pPr>
            <w:r w:rsidRPr="00786262">
              <w:rPr>
                <w:rFonts w:cs="Arial"/>
                <w:b/>
                <w:szCs w:val="20"/>
                <w:lang w:val="en-AU"/>
              </w:rPr>
              <w:t>Total quantity of outputs reflected in the CHSP Organisation Overview Report for he session: 1</w:t>
            </w:r>
          </w:p>
        </w:tc>
      </w:tr>
      <w:tr w:rsidR="007956B2" w:rsidRPr="00786262" w14:paraId="32571AF6" w14:textId="77777777" w:rsidTr="00786262">
        <w:trPr>
          <w:cantSplit/>
          <w:trHeight w:val="75"/>
        </w:trPr>
        <w:tc>
          <w:tcPr>
            <w:cnfStyle w:val="001000000000" w:firstRow="0" w:lastRow="0" w:firstColumn="1" w:lastColumn="0" w:oddVBand="0" w:evenVBand="0" w:oddHBand="0" w:evenHBand="0" w:firstRowFirstColumn="0" w:firstRowLastColumn="0" w:lastRowFirstColumn="0" w:lastRowLastColumn="0"/>
            <w:tcW w:w="1692" w:type="pct"/>
            <w:shd w:val="clear" w:color="auto" w:fill="auto"/>
            <w:vAlign w:val="center"/>
          </w:tcPr>
          <w:p w14:paraId="50C12B68" w14:textId="77777777" w:rsidR="007956B2" w:rsidRPr="00786262" w:rsidRDefault="007956B2" w:rsidP="00786262">
            <w:pPr>
              <w:spacing w:before="60" w:after="60"/>
              <w:rPr>
                <w:rFonts w:cs="Arial"/>
                <w:szCs w:val="20"/>
                <w:lang w:val="en-AU"/>
              </w:rPr>
            </w:pPr>
            <w:r w:rsidRPr="00786262">
              <w:rPr>
                <w:rFonts w:cs="Arial"/>
                <w:szCs w:val="20"/>
                <w:lang w:val="en-AU"/>
              </w:rPr>
              <w:lastRenderedPageBreak/>
              <w:t xml:space="preserve">Scenario 6: </w:t>
            </w:r>
            <w:r w:rsidRPr="00786262">
              <w:rPr>
                <w:rFonts w:cs="Arial"/>
                <w:szCs w:val="20"/>
                <w:lang w:val="en-AU"/>
              </w:rPr>
              <w:br/>
              <w:t>Session with multiple clients – Quantity to be reported</w:t>
            </w:r>
          </w:p>
        </w:tc>
        <w:tc>
          <w:tcPr>
            <w:tcW w:w="3308" w:type="pct"/>
            <w:shd w:val="clear" w:color="auto" w:fill="auto"/>
            <w:vAlign w:val="center"/>
          </w:tcPr>
          <w:p w14:paraId="1DAB0961"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b/>
                <w:szCs w:val="20"/>
                <w:lang w:val="en-AU"/>
              </w:rPr>
              <w:t>Scenario a:</w:t>
            </w:r>
            <w:r w:rsidRPr="00786262">
              <w:rPr>
                <w:rFonts w:cs="Arial"/>
                <w:szCs w:val="20"/>
                <w:lang w:val="en-AU"/>
              </w:rPr>
              <w:t xml:space="preserve"> James is a local transport provider and provides group transport sessions. Today there were 15 CHSP clients that he drove from their homes to the shops. Each client is considered to have received 1 trip. </w:t>
            </w:r>
          </w:p>
          <w:p w14:paraId="4593847D"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bCs/>
                <w:szCs w:val="20"/>
                <w:lang w:val="en-AU"/>
              </w:rPr>
            </w:pPr>
            <w:r w:rsidRPr="00786262">
              <w:rPr>
                <w:rFonts w:cs="Arial"/>
                <w:bCs/>
                <w:szCs w:val="20"/>
                <w:lang w:val="en-AU"/>
              </w:rPr>
              <w:t xml:space="preserve">Session 1: Quantity of trips entered as 1; The 15 clients are linked to the session. </w:t>
            </w:r>
          </w:p>
          <w:p w14:paraId="474E765E"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b/>
                <w:szCs w:val="20"/>
                <w:lang w:val="en-AU"/>
              </w:rPr>
            </w:pPr>
            <w:r w:rsidRPr="00786262">
              <w:rPr>
                <w:rFonts w:cs="Arial"/>
                <w:b/>
                <w:bCs/>
                <w:szCs w:val="20"/>
                <w:lang w:val="en-AU"/>
              </w:rPr>
              <w:t xml:space="preserve">Total quantity of outputs reflected in the CHSP Organisation Overview Report for the session: </w:t>
            </w:r>
            <w:r w:rsidRPr="00786262">
              <w:rPr>
                <w:rFonts w:cs="Arial"/>
                <w:b/>
                <w:szCs w:val="20"/>
                <w:lang w:val="en-AU"/>
              </w:rPr>
              <w:t>15 (trips).</w:t>
            </w:r>
          </w:p>
          <w:p w14:paraId="281FCE84"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b/>
                <w:szCs w:val="20"/>
                <w:lang w:val="en-AU"/>
              </w:rPr>
            </w:pPr>
            <w:r w:rsidRPr="00786262">
              <w:rPr>
                <w:rFonts w:cs="Arial"/>
                <w:b/>
                <w:szCs w:val="20"/>
                <w:lang w:val="en-AU"/>
              </w:rPr>
              <w:t xml:space="preserve">Scenario b: </w:t>
            </w:r>
            <w:r w:rsidRPr="00786262">
              <w:rPr>
                <w:rFonts w:cs="Arial"/>
                <w:szCs w:val="20"/>
                <w:lang w:val="en-AU"/>
              </w:rPr>
              <w:t>Mary-Anne accesses CHSP transport services from James. She has recently had a fall and has lost her confidence in walking in shopping centres. Mary-Anne’s husband (Dave) is her primary carer and is accompanying Mary-Anne on the bus and on her shopping outings, while she regains her confidence. In this instance, the provider enters the group session. Five clients (in addition to Mary-Anne) were driven from their homes to the local shopping centre.</w:t>
            </w:r>
          </w:p>
          <w:p w14:paraId="674253AD"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Session 1: Quantity of trips entered as 1; The 6 clients in total are linked to the session as a client. Dave’s record is attached to the session as a support person.</w:t>
            </w:r>
          </w:p>
          <w:p w14:paraId="7690F6C0" w14:textId="77777777" w:rsidR="007956B2" w:rsidRPr="00786262" w:rsidRDefault="007956B2" w:rsidP="00141879">
            <w:pPr>
              <w:widowControl w:val="0"/>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786262">
              <w:rPr>
                <w:rFonts w:eastAsia="Arial" w:cs="Arial"/>
                <w:b/>
                <w:bCs/>
                <w:szCs w:val="20"/>
                <w:lang w:val="en-US"/>
              </w:rPr>
              <w:t>Total quantity of outputs reflected in the CHSP Organisation Overview Report for the session: 6</w:t>
            </w:r>
            <w:r w:rsidRPr="00786262">
              <w:rPr>
                <w:rFonts w:eastAsia="Arial" w:cs="Arial"/>
                <w:b/>
                <w:szCs w:val="20"/>
                <w:lang w:val="en-US"/>
              </w:rPr>
              <w:t xml:space="preserve"> (trips).</w:t>
            </w:r>
          </w:p>
        </w:tc>
      </w:tr>
      <w:tr w:rsidR="007956B2" w:rsidRPr="00786262" w14:paraId="38EA1DF4" w14:textId="77777777" w:rsidTr="00786262">
        <w:trPr>
          <w:cnfStyle w:val="000000100000" w:firstRow="0" w:lastRow="0" w:firstColumn="0" w:lastColumn="0" w:oddVBand="0" w:evenVBand="0" w:oddHBand="1" w:evenHBand="0" w:firstRowFirstColumn="0" w:firstRowLastColumn="0" w:lastRowFirstColumn="0" w:lastRowLastColumn="0"/>
          <w:cantSplit/>
          <w:trHeight w:val="75"/>
        </w:trPr>
        <w:tc>
          <w:tcPr>
            <w:cnfStyle w:val="001000000000" w:firstRow="0" w:lastRow="0" w:firstColumn="1" w:lastColumn="0" w:oddVBand="0" w:evenVBand="0" w:oddHBand="0" w:evenHBand="0" w:firstRowFirstColumn="0" w:firstRowLastColumn="0" w:lastRowFirstColumn="0" w:lastRowLastColumn="0"/>
            <w:tcW w:w="1692" w:type="pct"/>
            <w:tcBorders>
              <w:top w:val="single" w:sz="4" w:space="0" w:color="auto"/>
              <w:left w:val="single" w:sz="4" w:space="0" w:color="auto"/>
              <w:bottom w:val="single" w:sz="4" w:space="0" w:color="auto"/>
              <w:right w:val="single" w:sz="4" w:space="0" w:color="auto"/>
            </w:tcBorders>
            <w:shd w:val="clear" w:color="auto" w:fill="auto"/>
            <w:vAlign w:val="center"/>
          </w:tcPr>
          <w:p w14:paraId="52B228E8" w14:textId="77777777" w:rsidR="007956B2" w:rsidRPr="00786262" w:rsidRDefault="007956B2" w:rsidP="00786262">
            <w:pPr>
              <w:spacing w:before="60" w:after="60"/>
              <w:rPr>
                <w:rFonts w:cs="Arial"/>
                <w:szCs w:val="20"/>
                <w:lang w:val="en-AU"/>
              </w:rPr>
            </w:pPr>
            <w:r w:rsidRPr="00786262">
              <w:rPr>
                <w:rFonts w:cs="Arial"/>
                <w:szCs w:val="20"/>
                <w:lang w:val="en-AU"/>
              </w:rPr>
              <w:t xml:space="preserve">Scenario 7: </w:t>
            </w:r>
            <w:r w:rsidRPr="00786262">
              <w:rPr>
                <w:rFonts w:cs="Arial"/>
                <w:szCs w:val="20"/>
                <w:lang w:val="en-AU"/>
              </w:rPr>
              <w:br/>
              <w:t>Session with multiple clients – Quantity to be reported</w:t>
            </w:r>
          </w:p>
        </w:tc>
        <w:tc>
          <w:tcPr>
            <w:tcW w:w="3308" w:type="pct"/>
            <w:tcBorders>
              <w:top w:val="single" w:sz="4" w:space="0" w:color="auto"/>
              <w:left w:val="single" w:sz="4" w:space="0" w:color="auto"/>
              <w:bottom w:val="single" w:sz="4" w:space="0" w:color="auto"/>
              <w:right w:val="single" w:sz="4" w:space="0" w:color="auto"/>
            </w:tcBorders>
            <w:shd w:val="clear" w:color="auto" w:fill="auto"/>
            <w:vAlign w:val="center"/>
          </w:tcPr>
          <w:p w14:paraId="17D82872"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
                <w:szCs w:val="20"/>
                <w:lang w:val="en-AU"/>
              </w:rPr>
              <w:t>Scenario a</w:t>
            </w:r>
            <w:r w:rsidRPr="00786262">
              <w:rPr>
                <w:rFonts w:cs="Arial"/>
                <w:szCs w:val="20"/>
                <w:lang w:val="en-AU"/>
              </w:rPr>
              <w:t xml:space="preserve"> – Meals and Social Support Group provided</w:t>
            </w:r>
          </w:p>
          <w:p w14:paraId="5A9460EC"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b/>
                <w:szCs w:val="20"/>
                <w:lang w:val="en-AU"/>
              </w:rPr>
            </w:pPr>
            <w:r w:rsidRPr="00786262">
              <w:rPr>
                <w:rFonts w:cs="Arial"/>
                <w:b/>
                <w:szCs w:val="20"/>
                <w:lang w:val="en-AU"/>
              </w:rPr>
              <w:t>Scenario:</w:t>
            </w:r>
            <w:r w:rsidRPr="00786262">
              <w:rPr>
                <w:rFonts w:cs="Arial"/>
                <w:szCs w:val="20"/>
                <w:lang w:val="en-AU"/>
              </w:rPr>
              <w:t xml:space="preserve"> David runs a Social Support Group activity run through the local senior citizens’ club, where attendees are often accompanied by their carers. The activity involves a group excursion which returns to the centre late in the afternoon (meals are not provided as part of the excursion). David is also funded to provide meals. Upon return from the activity, the client and their carer are provided with a meal in the centre.</w:t>
            </w:r>
          </w:p>
          <w:p w14:paraId="095730D4"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 xml:space="preserve">As David is funded for both Social Support Group and Meals, then these activities should be reported separately. </w:t>
            </w:r>
          </w:p>
          <w:p w14:paraId="70F8E87D"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b/>
                <w:szCs w:val="20"/>
                <w:lang w:val="en-AU"/>
              </w:rPr>
            </w:pPr>
            <w:r w:rsidRPr="00786262">
              <w:rPr>
                <w:rFonts w:cs="Arial"/>
                <w:b/>
                <w:szCs w:val="20"/>
                <w:lang w:val="en-AU"/>
              </w:rPr>
              <w:t>Total quantity of outputs reflected in the CHSP Organisation Overview Report for the Social Support Group Activity,</w:t>
            </w:r>
            <w:r w:rsidRPr="00786262">
              <w:rPr>
                <w:rFonts w:cs="Arial"/>
                <w:szCs w:val="20"/>
                <w:lang w:val="en-AU"/>
              </w:rPr>
              <w:t xml:space="preserve"> session quantity entered as 1, sum of all client contributions entered; clients’ and support persons’ records are linked to the session.</w:t>
            </w:r>
          </w:p>
          <w:p w14:paraId="17FBFB73" w14:textId="77777777" w:rsidR="007956B2" w:rsidRPr="00786262" w:rsidRDefault="007956B2" w:rsidP="00786262">
            <w:pPr>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cs="Arial"/>
                <w:b/>
                <w:szCs w:val="20"/>
                <w:lang w:val="en-AU"/>
              </w:rPr>
            </w:pPr>
            <w:r w:rsidRPr="00786262">
              <w:rPr>
                <w:rFonts w:cs="Arial"/>
                <w:b/>
                <w:szCs w:val="20"/>
                <w:lang w:val="en-AU"/>
              </w:rPr>
              <w:t>Total quantity of outputs reflected in the CHSP Organisation Overview Report for the Meals services</w:t>
            </w:r>
            <w:r w:rsidRPr="00786262">
              <w:rPr>
                <w:rFonts w:cs="Arial"/>
                <w:szCs w:val="20"/>
                <w:lang w:val="en-AU"/>
              </w:rPr>
              <w:t>, ‘Amount of assistance provided’ quantity entered as 1, sum of all client contributions entered; clients’ and support persons records’ are linked to the session. The Data Exchange report will then calculate the quantity of outputs which would be reflected as two meals (plus any additional attendees receiving meals as part of the same session).</w:t>
            </w:r>
          </w:p>
        </w:tc>
      </w:tr>
      <w:tr w:rsidR="007956B2" w:rsidRPr="00786262" w14:paraId="0AB6CBFB" w14:textId="77777777" w:rsidTr="00786262">
        <w:trPr>
          <w:cantSplit/>
          <w:trHeight w:val="75"/>
        </w:trPr>
        <w:tc>
          <w:tcPr>
            <w:cnfStyle w:val="001000000000" w:firstRow="0" w:lastRow="0" w:firstColumn="1" w:lastColumn="0" w:oddVBand="0" w:evenVBand="0" w:oddHBand="0" w:evenHBand="0" w:firstRowFirstColumn="0" w:firstRowLastColumn="0" w:lastRowFirstColumn="0" w:lastRowLastColumn="0"/>
            <w:tcW w:w="1692" w:type="pct"/>
            <w:shd w:val="clear" w:color="auto" w:fill="auto"/>
            <w:vAlign w:val="center"/>
          </w:tcPr>
          <w:p w14:paraId="088BF5CE" w14:textId="77777777" w:rsidR="007956B2" w:rsidRPr="00786262" w:rsidRDefault="007956B2" w:rsidP="00786262">
            <w:pPr>
              <w:spacing w:before="60" w:after="60"/>
              <w:rPr>
                <w:rFonts w:cs="Arial"/>
                <w:szCs w:val="20"/>
                <w:lang w:val="en-AU"/>
              </w:rPr>
            </w:pPr>
            <w:r w:rsidRPr="00786262">
              <w:rPr>
                <w:rFonts w:cs="Arial"/>
                <w:szCs w:val="20"/>
                <w:lang w:val="en-AU"/>
              </w:rPr>
              <w:lastRenderedPageBreak/>
              <w:t xml:space="preserve">Scenario 8: </w:t>
            </w:r>
            <w:r w:rsidRPr="00786262">
              <w:rPr>
                <w:rFonts w:cs="Arial"/>
                <w:szCs w:val="20"/>
                <w:lang w:val="en-AU"/>
              </w:rPr>
              <w:br/>
              <w:t>Session with multiple clients – Quantity to be reported</w:t>
            </w:r>
          </w:p>
        </w:tc>
        <w:tc>
          <w:tcPr>
            <w:tcW w:w="3308" w:type="pct"/>
            <w:shd w:val="clear" w:color="auto" w:fill="auto"/>
            <w:vAlign w:val="center"/>
          </w:tcPr>
          <w:p w14:paraId="7C61A358"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b/>
                <w:szCs w:val="20"/>
                <w:lang w:val="en-AU"/>
              </w:rPr>
            </w:pPr>
            <w:r w:rsidRPr="00786262">
              <w:rPr>
                <w:rFonts w:cs="Arial"/>
                <w:b/>
                <w:szCs w:val="20"/>
                <w:lang w:val="en-AU"/>
              </w:rPr>
              <w:t>Scenario b – Social Support Group and light snacks provided</w:t>
            </w:r>
          </w:p>
          <w:p w14:paraId="48C45A0F"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b/>
                <w:szCs w:val="20"/>
                <w:lang w:val="en-AU"/>
              </w:rPr>
              <w:t>Scenario:</w:t>
            </w:r>
            <w:r w:rsidRPr="00786262">
              <w:rPr>
                <w:rFonts w:cs="Arial"/>
                <w:szCs w:val="20"/>
                <w:lang w:val="en-AU"/>
              </w:rPr>
              <w:t xml:space="preserve"> Maude runs a Social Support Group activity run through the local senior citizens’ club, at which attendees are often accompanied by their carers. The activity is a fitness class run entirely within the centre, with participants having some light snacks during a break, provided by the centre. The activity runs for 1 hour. </w:t>
            </w:r>
          </w:p>
          <w:p w14:paraId="2FBFCB4A"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b/>
                <w:szCs w:val="20"/>
                <w:lang w:val="en-AU"/>
              </w:rPr>
              <w:t>Session</w:t>
            </w:r>
            <w:r w:rsidRPr="00786262">
              <w:rPr>
                <w:rFonts w:cs="Arial"/>
                <w:szCs w:val="20"/>
                <w:lang w:val="en-AU"/>
              </w:rPr>
              <w:t xml:space="preserve"> </w:t>
            </w:r>
            <w:r w:rsidRPr="00786262">
              <w:rPr>
                <w:rFonts w:cs="Arial"/>
                <w:b/>
                <w:szCs w:val="20"/>
                <w:lang w:val="en-AU"/>
              </w:rPr>
              <w:t>1:</w:t>
            </w:r>
            <w:r w:rsidRPr="00786262">
              <w:rPr>
                <w:rFonts w:cs="Arial"/>
                <w:szCs w:val="20"/>
                <w:lang w:val="en-AU"/>
              </w:rPr>
              <w:t xml:space="preserve"> Time entered as 1 hour, 0 minutes for Social Support Group activity. The sum of all client contributions entered; clients’ and support persons records’ are linked to the session and is reported as a Social Support Group. Quantity of meals entered as 0.</w:t>
            </w:r>
          </w:p>
          <w:p w14:paraId="6BE6A78D" w14:textId="77777777" w:rsidR="007956B2" w:rsidRPr="00786262" w:rsidRDefault="007956B2" w:rsidP="00786262">
            <w:pPr>
              <w:tabs>
                <w:tab w:val="left" w:pos="10348"/>
              </w:tabs>
              <w:spacing w:before="60" w:after="60"/>
              <w:ind w:right="-11"/>
              <w:jc w:val="both"/>
              <w:cnfStyle w:val="000000000000" w:firstRow="0" w:lastRow="0" w:firstColumn="0" w:lastColumn="0" w:oddVBand="0" w:evenVBand="0" w:oddHBand="0" w:evenHBand="0" w:firstRowFirstColumn="0" w:firstRowLastColumn="0" w:lastRowFirstColumn="0" w:lastRowLastColumn="0"/>
              <w:rPr>
                <w:rFonts w:cs="Arial"/>
                <w:b/>
                <w:szCs w:val="20"/>
                <w:lang w:val="en-AU"/>
              </w:rPr>
            </w:pPr>
            <w:r w:rsidRPr="00786262">
              <w:rPr>
                <w:rFonts w:cs="Arial"/>
                <w:b/>
                <w:szCs w:val="20"/>
                <w:lang w:val="en-AU"/>
              </w:rPr>
              <w:t>Total quantity of outputs reflected in the CHSP Organisation Overview Report for the session:</w:t>
            </w:r>
            <w:r w:rsidRPr="00786262">
              <w:rPr>
                <w:rFonts w:cs="Arial"/>
                <w:szCs w:val="20"/>
                <w:lang w:val="en-AU"/>
              </w:rPr>
              <w:t xml:space="preserve"> 1 (Social Support Group), plus any additional attendees involved in the group activity at the centre as part of the same session.</w:t>
            </w:r>
          </w:p>
        </w:tc>
      </w:tr>
      <w:tr w:rsidR="007956B2" w:rsidRPr="00786262" w14:paraId="345050DF" w14:textId="77777777" w:rsidTr="00786262">
        <w:trPr>
          <w:cnfStyle w:val="000000100000" w:firstRow="0" w:lastRow="0" w:firstColumn="0" w:lastColumn="0" w:oddVBand="0" w:evenVBand="0" w:oddHBand="1" w:evenHBand="0" w:firstRowFirstColumn="0" w:firstRowLastColumn="0" w:lastRowFirstColumn="0" w:lastRowLastColumn="0"/>
          <w:cantSplit/>
          <w:trHeight w:val="75"/>
        </w:trPr>
        <w:tc>
          <w:tcPr>
            <w:cnfStyle w:val="001000000000" w:firstRow="0" w:lastRow="0" w:firstColumn="1" w:lastColumn="0" w:oddVBand="0" w:evenVBand="0" w:oddHBand="0" w:evenHBand="0" w:firstRowFirstColumn="0" w:firstRowLastColumn="0" w:lastRowFirstColumn="0" w:lastRowLastColumn="0"/>
            <w:tcW w:w="1692" w:type="pct"/>
            <w:tcBorders>
              <w:top w:val="single" w:sz="4" w:space="0" w:color="auto"/>
              <w:left w:val="single" w:sz="4" w:space="0" w:color="auto"/>
              <w:bottom w:val="single" w:sz="4" w:space="0" w:color="auto"/>
              <w:right w:val="single" w:sz="4" w:space="0" w:color="auto"/>
            </w:tcBorders>
            <w:shd w:val="clear" w:color="auto" w:fill="auto"/>
            <w:vAlign w:val="center"/>
          </w:tcPr>
          <w:p w14:paraId="21BC041F" w14:textId="77777777" w:rsidR="007956B2" w:rsidRPr="00786262" w:rsidRDefault="007956B2" w:rsidP="00786262">
            <w:pPr>
              <w:spacing w:before="60" w:after="60"/>
              <w:rPr>
                <w:rFonts w:cs="Arial"/>
                <w:szCs w:val="20"/>
                <w:lang w:val="en-AU"/>
              </w:rPr>
            </w:pPr>
            <w:r w:rsidRPr="00786262">
              <w:rPr>
                <w:rFonts w:cs="Arial"/>
                <w:szCs w:val="20"/>
                <w:lang w:val="en-AU"/>
              </w:rPr>
              <w:t xml:space="preserve">Scenario 9: </w:t>
            </w:r>
            <w:r w:rsidRPr="00786262">
              <w:rPr>
                <w:rFonts w:cs="Arial"/>
                <w:szCs w:val="20"/>
                <w:lang w:val="en-AU"/>
              </w:rPr>
              <w:br/>
              <w:t xml:space="preserve">Individual session – Cost to be reported </w:t>
            </w:r>
          </w:p>
        </w:tc>
        <w:tc>
          <w:tcPr>
            <w:tcW w:w="3308" w:type="pct"/>
            <w:tcBorders>
              <w:top w:val="single" w:sz="4" w:space="0" w:color="auto"/>
              <w:left w:val="single" w:sz="4" w:space="0" w:color="auto"/>
              <w:bottom w:val="single" w:sz="4" w:space="0" w:color="auto"/>
              <w:right w:val="single" w:sz="4" w:space="0" w:color="auto"/>
            </w:tcBorders>
            <w:shd w:val="clear" w:color="auto" w:fill="auto"/>
            <w:vAlign w:val="center"/>
          </w:tcPr>
          <w:p w14:paraId="44F6EBFC"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
                <w:szCs w:val="20"/>
                <w:lang w:val="en-AU"/>
              </w:rPr>
              <w:t xml:space="preserve">Scenario: </w:t>
            </w:r>
            <w:r w:rsidRPr="00786262">
              <w:rPr>
                <w:rFonts w:cs="Arial"/>
                <w:szCs w:val="20"/>
                <w:lang w:val="en-AU"/>
              </w:rPr>
              <w:t xml:space="preserve">Ben provides home modification services under the CHSP. Ben has recently installed a handrail for a client (Suzanne). The rail cost $35 and the cost of labour was $50. Suzanne’s paid a contribution of $15 towards the cost of the rail. </w:t>
            </w:r>
          </w:p>
          <w:p w14:paraId="4FC7EA67"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b/>
                <w:szCs w:val="20"/>
                <w:lang w:val="en-AU"/>
              </w:rPr>
            </w:pPr>
            <w:r w:rsidRPr="00786262">
              <w:rPr>
                <w:rFonts w:cs="Arial"/>
                <w:szCs w:val="20"/>
                <w:lang w:val="en-AU"/>
              </w:rPr>
              <w:t>Ben creates a session in the Data Exchange and ticks the extra item detail for “Handrails”.</w:t>
            </w:r>
          </w:p>
          <w:p w14:paraId="437852AD"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 xml:space="preserve">Session 1: Cost reported as $85; Suzanne’s client record is attached to the session. The fees are entered as $15. </w:t>
            </w:r>
          </w:p>
          <w:p w14:paraId="7A0887D8" w14:textId="77777777" w:rsidR="007956B2" w:rsidRPr="00786262" w:rsidRDefault="007956B2" w:rsidP="00786262">
            <w:pPr>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cs="Arial"/>
                <w:b/>
                <w:szCs w:val="20"/>
                <w:lang w:val="en-AU"/>
              </w:rPr>
            </w:pPr>
            <w:r w:rsidRPr="00786262">
              <w:rPr>
                <w:rFonts w:cs="Arial"/>
                <w:b/>
                <w:szCs w:val="20"/>
                <w:lang w:val="en-AU"/>
              </w:rPr>
              <w:t>The total cost reflected in the CHSP Organisation Overview Report for this session is: $85.</w:t>
            </w:r>
          </w:p>
        </w:tc>
      </w:tr>
      <w:tr w:rsidR="007956B2" w:rsidRPr="00786262" w14:paraId="1365F8D9" w14:textId="77777777" w:rsidTr="00786262">
        <w:trPr>
          <w:cantSplit/>
          <w:trHeight w:val="75"/>
        </w:trPr>
        <w:tc>
          <w:tcPr>
            <w:cnfStyle w:val="001000000000" w:firstRow="0" w:lastRow="0" w:firstColumn="1" w:lastColumn="0" w:oddVBand="0" w:evenVBand="0" w:oddHBand="0" w:evenHBand="0" w:firstRowFirstColumn="0" w:firstRowLastColumn="0" w:lastRowFirstColumn="0" w:lastRowLastColumn="0"/>
            <w:tcW w:w="1692" w:type="pct"/>
            <w:shd w:val="clear" w:color="auto" w:fill="auto"/>
            <w:vAlign w:val="center"/>
          </w:tcPr>
          <w:p w14:paraId="083B47F8" w14:textId="77777777" w:rsidR="007956B2" w:rsidRPr="00786262" w:rsidRDefault="007956B2" w:rsidP="00786262">
            <w:pPr>
              <w:spacing w:before="60" w:after="60"/>
              <w:rPr>
                <w:rFonts w:cs="Arial"/>
                <w:b w:val="0"/>
                <w:bCs w:val="0"/>
                <w:szCs w:val="20"/>
                <w:lang w:val="en-AU"/>
              </w:rPr>
            </w:pPr>
            <w:r w:rsidRPr="00786262">
              <w:rPr>
                <w:rFonts w:cs="Arial"/>
                <w:szCs w:val="20"/>
                <w:lang w:val="en-AU"/>
              </w:rPr>
              <w:t xml:space="preserve">Fee/Client contribution Scenario 1: </w:t>
            </w:r>
            <w:r w:rsidRPr="00786262">
              <w:rPr>
                <w:rFonts w:cs="Arial"/>
                <w:szCs w:val="20"/>
                <w:lang w:val="en-AU"/>
              </w:rPr>
              <w:br/>
              <w:t>Individual session</w:t>
            </w:r>
          </w:p>
        </w:tc>
        <w:tc>
          <w:tcPr>
            <w:tcW w:w="3308" w:type="pct"/>
            <w:shd w:val="clear" w:color="auto" w:fill="auto"/>
            <w:vAlign w:val="center"/>
          </w:tcPr>
          <w:p w14:paraId="6544971C" w14:textId="77777777" w:rsidR="007956B2" w:rsidRPr="00786262" w:rsidRDefault="007956B2" w:rsidP="00786262">
            <w:pPr>
              <w:tabs>
                <w:tab w:val="left" w:pos="10348"/>
              </w:tabs>
              <w:spacing w:before="60" w:after="60"/>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b/>
                <w:szCs w:val="20"/>
                <w:lang w:val="en-AU"/>
              </w:rPr>
              <w:t>Scenario:</w:t>
            </w:r>
            <w:r w:rsidRPr="00786262">
              <w:rPr>
                <w:rFonts w:cs="Arial"/>
                <w:szCs w:val="20"/>
                <w:lang w:val="en-AU"/>
              </w:rPr>
              <w:t xml:space="preserve"> Mary pays $10 towards the cost of a personal care session. For the session being reported, the provider enters the fees/client contributions as $10. </w:t>
            </w:r>
          </w:p>
        </w:tc>
      </w:tr>
      <w:tr w:rsidR="007956B2" w:rsidRPr="00786262" w14:paraId="49E056F8" w14:textId="77777777" w:rsidTr="00786262">
        <w:trPr>
          <w:cnfStyle w:val="000000100000" w:firstRow="0" w:lastRow="0" w:firstColumn="0" w:lastColumn="0" w:oddVBand="0" w:evenVBand="0" w:oddHBand="1" w:evenHBand="0" w:firstRowFirstColumn="0" w:firstRowLastColumn="0" w:lastRowFirstColumn="0" w:lastRowLastColumn="0"/>
          <w:cantSplit/>
          <w:trHeight w:val="75"/>
        </w:trPr>
        <w:tc>
          <w:tcPr>
            <w:cnfStyle w:val="001000000000" w:firstRow="0" w:lastRow="0" w:firstColumn="1" w:lastColumn="0" w:oddVBand="0" w:evenVBand="0" w:oddHBand="0" w:evenHBand="0" w:firstRowFirstColumn="0" w:firstRowLastColumn="0" w:lastRowFirstColumn="0" w:lastRowLastColumn="0"/>
            <w:tcW w:w="1692" w:type="pct"/>
            <w:tcBorders>
              <w:top w:val="single" w:sz="4" w:space="0" w:color="auto"/>
              <w:left w:val="single" w:sz="4" w:space="0" w:color="auto"/>
              <w:bottom w:val="single" w:sz="4" w:space="0" w:color="auto"/>
              <w:right w:val="single" w:sz="4" w:space="0" w:color="auto"/>
            </w:tcBorders>
            <w:shd w:val="clear" w:color="auto" w:fill="auto"/>
            <w:vAlign w:val="center"/>
          </w:tcPr>
          <w:p w14:paraId="4A0850FB" w14:textId="77777777" w:rsidR="007956B2" w:rsidRPr="00786262" w:rsidRDefault="007956B2" w:rsidP="00786262">
            <w:pPr>
              <w:spacing w:before="60" w:after="60"/>
              <w:rPr>
                <w:rFonts w:cs="Arial"/>
                <w:szCs w:val="20"/>
                <w:lang w:val="en-AU"/>
              </w:rPr>
            </w:pPr>
            <w:r w:rsidRPr="00786262">
              <w:rPr>
                <w:rFonts w:cs="Arial"/>
                <w:szCs w:val="20"/>
                <w:lang w:val="en-AU"/>
              </w:rPr>
              <w:t xml:space="preserve">Fee/Client contribution Scenario 2: </w:t>
            </w:r>
            <w:r w:rsidRPr="00786262">
              <w:rPr>
                <w:rFonts w:cs="Arial"/>
                <w:szCs w:val="20"/>
                <w:lang w:val="en-AU"/>
              </w:rPr>
              <w:br/>
              <w:t>Group session</w:t>
            </w:r>
          </w:p>
        </w:tc>
        <w:tc>
          <w:tcPr>
            <w:tcW w:w="3308" w:type="pct"/>
            <w:tcBorders>
              <w:top w:val="single" w:sz="4" w:space="0" w:color="auto"/>
              <w:left w:val="single" w:sz="4" w:space="0" w:color="auto"/>
              <w:bottom w:val="single" w:sz="4" w:space="0" w:color="auto"/>
              <w:right w:val="single" w:sz="4" w:space="0" w:color="auto"/>
            </w:tcBorders>
            <w:shd w:val="clear" w:color="auto" w:fill="auto"/>
            <w:vAlign w:val="center"/>
          </w:tcPr>
          <w:p w14:paraId="3C179735"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
                <w:szCs w:val="20"/>
                <w:lang w:val="en-AU"/>
              </w:rPr>
              <w:t xml:space="preserve">Scenario: </w:t>
            </w:r>
            <w:r w:rsidRPr="00786262">
              <w:rPr>
                <w:rFonts w:cs="Arial"/>
                <w:szCs w:val="20"/>
                <w:lang w:val="en-AU"/>
              </w:rPr>
              <w:t>Twelve clients attend a social support – group session. The clients that attended the group session may or may not pay the same client contribution, based on the provider’s client contribution policy. The sum of the fees/client contributions received for the session is reported against the session.</w:t>
            </w:r>
          </w:p>
          <w:p w14:paraId="7010A6EA" w14:textId="77777777" w:rsidR="007956B2" w:rsidRPr="00786262" w:rsidRDefault="007956B2" w:rsidP="00786262">
            <w:pPr>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 xml:space="preserve">For example, 10 clients paid $3 and 2 clients did not pay a contribution for a session, based on the provider’s client contribution framework. The total fees/client contributions reported would be $30 (as this is the sum of the fees/client contributions received). </w:t>
            </w:r>
          </w:p>
        </w:tc>
      </w:tr>
      <w:tr w:rsidR="007956B2" w:rsidRPr="00786262" w14:paraId="5F63D9A8" w14:textId="77777777" w:rsidTr="00786262">
        <w:trPr>
          <w:cantSplit/>
          <w:trHeight w:val="75"/>
        </w:trPr>
        <w:tc>
          <w:tcPr>
            <w:cnfStyle w:val="001000000000" w:firstRow="0" w:lastRow="0" w:firstColumn="1" w:lastColumn="0" w:oddVBand="0" w:evenVBand="0" w:oddHBand="0" w:evenHBand="0" w:firstRowFirstColumn="0" w:firstRowLastColumn="0" w:lastRowFirstColumn="0" w:lastRowLastColumn="0"/>
            <w:tcW w:w="1692" w:type="pct"/>
            <w:shd w:val="clear" w:color="auto" w:fill="auto"/>
            <w:vAlign w:val="center"/>
          </w:tcPr>
          <w:p w14:paraId="3E753A97" w14:textId="77777777" w:rsidR="007956B2" w:rsidRPr="00786262" w:rsidRDefault="007956B2" w:rsidP="00786262">
            <w:pPr>
              <w:spacing w:before="60" w:after="60"/>
              <w:rPr>
                <w:rFonts w:cs="Arial"/>
                <w:szCs w:val="20"/>
                <w:lang w:val="en-AU"/>
              </w:rPr>
            </w:pPr>
            <w:r w:rsidRPr="00786262">
              <w:rPr>
                <w:rFonts w:cs="Arial"/>
                <w:szCs w:val="20"/>
                <w:lang w:val="en-AU"/>
              </w:rPr>
              <w:t xml:space="preserve">Fee/Client contribution Scenario 3: </w:t>
            </w:r>
            <w:r w:rsidRPr="00786262">
              <w:rPr>
                <w:rFonts w:cs="Arial"/>
                <w:szCs w:val="20"/>
                <w:lang w:val="en-AU"/>
              </w:rPr>
              <w:br/>
              <w:t>Individual session</w:t>
            </w:r>
          </w:p>
        </w:tc>
        <w:tc>
          <w:tcPr>
            <w:tcW w:w="3308" w:type="pct"/>
            <w:vAlign w:val="center"/>
          </w:tcPr>
          <w:p w14:paraId="32558C2C"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b/>
                <w:szCs w:val="20"/>
                <w:lang w:val="en-AU"/>
              </w:rPr>
              <w:t>Scenario:</w:t>
            </w:r>
            <w:r w:rsidRPr="00786262">
              <w:rPr>
                <w:rFonts w:cs="Arial"/>
                <w:szCs w:val="20"/>
                <w:lang w:val="en-AU"/>
              </w:rPr>
              <w:t xml:space="preserve"> James provides 1 hour for the home maintenance service type of garden maintenance under the CHSP. James has recently mowed the lawn for a client (Leonie). The cost of the lawn mowing was $20. Leonie has paid $15 towards the cost of the lawn mowing service.</w:t>
            </w:r>
          </w:p>
          <w:p w14:paraId="16EF3B3E"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b/>
                <w:szCs w:val="20"/>
                <w:lang w:val="en-AU"/>
              </w:rPr>
              <w:t>Session 1:</w:t>
            </w:r>
            <w:r w:rsidRPr="00786262">
              <w:rPr>
                <w:rFonts w:cs="Arial"/>
                <w:szCs w:val="20"/>
                <w:lang w:val="en-AU"/>
              </w:rPr>
              <w:t xml:space="preserve"> Total cost reported as $20; Leonie’s client record is attached to the session. The fees charged are entered as $15.</w:t>
            </w:r>
          </w:p>
          <w:p w14:paraId="72C08965" w14:textId="77777777" w:rsidR="007956B2" w:rsidRPr="00786262" w:rsidRDefault="007956B2" w:rsidP="00786262">
            <w:pPr>
              <w:tabs>
                <w:tab w:val="left" w:pos="10348"/>
              </w:tabs>
              <w:spacing w:before="60" w:after="60"/>
              <w:ind w:right="-11"/>
              <w:jc w:val="both"/>
              <w:cnfStyle w:val="000000000000" w:firstRow="0" w:lastRow="0" w:firstColumn="0" w:lastColumn="0" w:oddVBand="0" w:evenVBand="0" w:oddHBand="0" w:evenHBand="0" w:firstRowFirstColumn="0" w:firstRowLastColumn="0" w:lastRowFirstColumn="0" w:lastRowLastColumn="0"/>
              <w:rPr>
                <w:rFonts w:cs="Arial"/>
                <w:b/>
                <w:szCs w:val="20"/>
                <w:lang w:val="en-AU"/>
              </w:rPr>
            </w:pPr>
            <w:r w:rsidRPr="00786262">
              <w:rPr>
                <w:rFonts w:cs="Arial"/>
                <w:b/>
                <w:szCs w:val="20"/>
                <w:lang w:val="en-AU"/>
              </w:rPr>
              <w:t>The total cost as reflected in the CHSP Organisation Overview Report for this session is: $20</w:t>
            </w:r>
          </w:p>
        </w:tc>
      </w:tr>
      <w:tr w:rsidR="007956B2" w:rsidRPr="00786262" w14:paraId="0DF7632C" w14:textId="77777777" w:rsidTr="00786262">
        <w:trPr>
          <w:cnfStyle w:val="000000100000" w:firstRow="0" w:lastRow="0" w:firstColumn="0" w:lastColumn="0" w:oddVBand="0" w:evenVBand="0" w:oddHBand="1" w:evenHBand="0" w:firstRowFirstColumn="0" w:firstRowLastColumn="0" w:lastRowFirstColumn="0" w:lastRowLastColumn="0"/>
          <w:cantSplit/>
          <w:trHeight w:val="75"/>
        </w:trPr>
        <w:tc>
          <w:tcPr>
            <w:cnfStyle w:val="001000000000" w:firstRow="0" w:lastRow="0" w:firstColumn="1" w:lastColumn="0" w:oddVBand="0" w:evenVBand="0" w:oddHBand="0" w:evenHBand="0" w:firstRowFirstColumn="0" w:firstRowLastColumn="0" w:lastRowFirstColumn="0" w:lastRowLastColumn="0"/>
            <w:tcW w:w="1692" w:type="pct"/>
            <w:tcBorders>
              <w:top w:val="single" w:sz="4" w:space="0" w:color="auto"/>
              <w:left w:val="single" w:sz="4" w:space="0" w:color="auto"/>
              <w:bottom w:val="single" w:sz="4" w:space="0" w:color="auto"/>
              <w:right w:val="single" w:sz="4" w:space="0" w:color="auto"/>
            </w:tcBorders>
            <w:shd w:val="clear" w:color="auto" w:fill="auto"/>
            <w:vAlign w:val="center"/>
          </w:tcPr>
          <w:p w14:paraId="14A1E683" w14:textId="77777777" w:rsidR="007956B2" w:rsidRPr="00786262" w:rsidRDefault="007956B2" w:rsidP="00786262">
            <w:pPr>
              <w:spacing w:before="60" w:after="60"/>
              <w:rPr>
                <w:rFonts w:cs="Arial"/>
                <w:szCs w:val="20"/>
                <w:lang w:val="en-AU"/>
              </w:rPr>
            </w:pPr>
            <w:r w:rsidRPr="00786262">
              <w:rPr>
                <w:rFonts w:cs="Arial"/>
                <w:szCs w:val="20"/>
                <w:lang w:val="en-AU"/>
              </w:rPr>
              <w:lastRenderedPageBreak/>
              <w:t xml:space="preserve">Fee/Client contribution Scenario 4: </w:t>
            </w:r>
            <w:r w:rsidRPr="00786262">
              <w:rPr>
                <w:rFonts w:cs="Arial"/>
                <w:szCs w:val="20"/>
                <w:lang w:val="en-AU"/>
              </w:rPr>
              <w:br/>
              <w:t>Individual session</w:t>
            </w:r>
          </w:p>
        </w:tc>
        <w:tc>
          <w:tcPr>
            <w:tcW w:w="3308" w:type="pct"/>
            <w:tcBorders>
              <w:top w:val="single" w:sz="4" w:space="0" w:color="auto"/>
              <w:left w:val="single" w:sz="4" w:space="0" w:color="auto"/>
              <w:bottom w:val="single" w:sz="4" w:space="0" w:color="auto"/>
              <w:right w:val="single" w:sz="4" w:space="0" w:color="auto"/>
            </w:tcBorders>
            <w:shd w:val="clear" w:color="auto" w:fill="auto"/>
            <w:vAlign w:val="center"/>
          </w:tcPr>
          <w:p w14:paraId="2214F952"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
                <w:szCs w:val="20"/>
                <w:lang w:val="en-AU"/>
              </w:rPr>
              <w:t>Scenario:</w:t>
            </w:r>
            <w:r w:rsidRPr="00786262">
              <w:rPr>
                <w:rFonts w:cs="Arial"/>
                <w:szCs w:val="20"/>
                <w:lang w:val="en-AU"/>
              </w:rPr>
              <w:t xml:space="preserve"> Sally provides 1 hour of gardening services under the home maintenance CHSP service type. Sally has recently mowed the lawn and trimmed the vegetation for a client (Jimmy) and will dispose of the garden cuttings at the rubbish tip. The cost of the lawn mowing and garden work was $30. Jimmy has paid a fee/client contribution of $10 towards the cost of the lawn mowing and gardening service plus $5 to pay for the tip fee.</w:t>
            </w:r>
          </w:p>
          <w:p w14:paraId="19AD8E71"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 xml:space="preserve">The tip fee of $5 is added to the cost of $30 making it $35. All contributions made by the client must be recorded. </w:t>
            </w:r>
          </w:p>
          <w:p w14:paraId="323E3BC0"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
                <w:szCs w:val="20"/>
                <w:lang w:val="en-AU"/>
              </w:rPr>
              <w:t>Session 1:</w:t>
            </w:r>
            <w:r w:rsidRPr="00786262">
              <w:rPr>
                <w:rFonts w:cs="Arial"/>
                <w:szCs w:val="20"/>
                <w:lang w:val="en-AU"/>
              </w:rPr>
              <w:t xml:space="preserve"> Total cost reported as $35. Jimmy’s client record is attached to the session. The fees charged are entered as $15.</w:t>
            </w:r>
          </w:p>
          <w:p w14:paraId="1886FF28" w14:textId="77777777" w:rsidR="007956B2" w:rsidRPr="00786262" w:rsidRDefault="007956B2" w:rsidP="00786262">
            <w:pPr>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cs="Arial"/>
                <w:b/>
                <w:szCs w:val="20"/>
                <w:lang w:val="en-AU"/>
              </w:rPr>
            </w:pPr>
            <w:r w:rsidRPr="00786262">
              <w:rPr>
                <w:rFonts w:cs="Arial"/>
                <w:b/>
                <w:szCs w:val="20"/>
                <w:lang w:val="en-AU"/>
              </w:rPr>
              <w:t>The total cost as reflected in the CHSP Organisation Overview Report for this session is:</w:t>
            </w:r>
            <w:r w:rsidRPr="00786262">
              <w:rPr>
                <w:rFonts w:cs="Arial"/>
                <w:szCs w:val="20"/>
                <w:lang w:val="en-AU"/>
              </w:rPr>
              <w:t xml:space="preserve"> $35</w:t>
            </w:r>
          </w:p>
        </w:tc>
      </w:tr>
      <w:tr w:rsidR="007956B2" w:rsidRPr="00786262" w14:paraId="2A9E852D" w14:textId="77777777" w:rsidTr="00786262">
        <w:trPr>
          <w:cantSplit/>
          <w:trHeight w:val="75"/>
        </w:trPr>
        <w:tc>
          <w:tcPr>
            <w:cnfStyle w:val="001000000000" w:firstRow="0" w:lastRow="0" w:firstColumn="1" w:lastColumn="0" w:oddVBand="0" w:evenVBand="0" w:oddHBand="0" w:evenHBand="0" w:firstRowFirstColumn="0" w:firstRowLastColumn="0" w:lastRowFirstColumn="0" w:lastRowLastColumn="0"/>
            <w:tcW w:w="1692" w:type="pct"/>
            <w:shd w:val="clear" w:color="auto" w:fill="auto"/>
            <w:vAlign w:val="center"/>
          </w:tcPr>
          <w:p w14:paraId="66A446F4" w14:textId="77777777" w:rsidR="007956B2" w:rsidRPr="00786262" w:rsidRDefault="007956B2" w:rsidP="00786262">
            <w:pPr>
              <w:spacing w:before="60" w:after="60"/>
              <w:rPr>
                <w:rFonts w:cs="Arial"/>
                <w:szCs w:val="20"/>
                <w:lang w:val="en-AU"/>
              </w:rPr>
            </w:pPr>
            <w:r w:rsidRPr="00786262">
              <w:rPr>
                <w:rFonts w:cs="Arial"/>
                <w:szCs w:val="20"/>
                <w:lang w:val="en-AU"/>
              </w:rPr>
              <w:t xml:space="preserve">Fee/Client contribution Scenario 5: </w:t>
            </w:r>
            <w:r w:rsidRPr="00786262">
              <w:rPr>
                <w:rFonts w:cs="Arial"/>
                <w:szCs w:val="20"/>
                <w:lang w:val="en-AU"/>
              </w:rPr>
              <w:br/>
              <w:t>Individual session</w:t>
            </w:r>
          </w:p>
        </w:tc>
        <w:tc>
          <w:tcPr>
            <w:tcW w:w="3308" w:type="pct"/>
            <w:shd w:val="clear" w:color="auto" w:fill="auto"/>
            <w:vAlign w:val="center"/>
          </w:tcPr>
          <w:p w14:paraId="4742F2C8"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b/>
                <w:szCs w:val="20"/>
                <w:lang w:val="en-AU"/>
              </w:rPr>
              <w:t>Scenario:</w:t>
            </w:r>
            <w:r w:rsidRPr="00786262">
              <w:rPr>
                <w:rFonts w:cs="Arial"/>
                <w:szCs w:val="20"/>
                <w:lang w:val="en-AU"/>
              </w:rPr>
              <w:t xml:space="preserve"> Angelo provides 1 hour of pressure cleaning to client’s (Edward) veranda. The cost of the service is $20. Included in this service is an additional $5 to cover the cost of petrol and maintenance of the pressure cleaner. </w:t>
            </w:r>
          </w:p>
          <w:p w14:paraId="6E68AAF6"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In this instance, the service is $20 and the additional $5 for petrol and maintenance. The total cost of the service is $25.</w:t>
            </w:r>
          </w:p>
          <w:p w14:paraId="40738412" w14:textId="77777777" w:rsidR="007956B2" w:rsidRPr="00786262" w:rsidRDefault="007956B2" w:rsidP="00786262">
            <w:pPr>
              <w:tabs>
                <w:tab w:val="left" w:pos="10348"/>
              </w:tabs>
              <w:spacing w:before="60" w:after="60"/>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Edward pays a fee/client contribution of $10 dollars based on the provider’s client contribution policy. The provider enters the fees/client contributions received for the session as $10.</w:t>
            </w:r>
          </w:p>
        </w:tc>
      </w:tr>
      <w:tr w:rsidR="007956B2" w:rsidRPr="00786262" w14:paraId="34DEC4D2" w14:textId="77777777" w:rsidTr="00786262">
        <w:trPr>
          <w:cnfStyle w:val="000000100000" w:firstRow="0" w:lastRow="0" w:firstColumn="0" w:lastColumn="0" w:oddVBand="0" w:evenVBand="0" w:oddHBand="1" w:evenHBand="0" w:firstRowFirstColumn="0" w:firstRowLastColumn="0" w:lastRowFirstColumn="0" w:lastRowLastColumn="0"/>
          <w:cantSplit/>
          <w:trHeight w:val="75"/>
        </w:trPr>
        <w:tc>
          <w:tcPr>
            <w:cnfStyle w:val="001000000000" w:firstRow="0" w:lastRow="0" w:firstColumn="1" w:lastColumn="0" w:oddVBand="0" w:evenVBand="0" w:oddHBand="0" w:evenHBand="0" w:firstRowFirstColumn="0" w:firstRowLastColumn="0" w:lastRowFirstColumn="0" w:lastRowLastColumn="0"/>
            <w:tcW w:w="1692" w:type="pct"/>
            <w:tcBorders>
              <w:top w:val="single" w:sz="4" w:space="0" w:color="auto"/>
              <w:left w:val="single" w:sz="4" w:space="0" w:color="auto"/>
              <w:bottom w:val="single" w:sz="4" w:space="0" w:color="auto"/>
              <w:right w:val="single" w:sz="4" w:space="0" w:color="auto"/>
            </w:tcBorders>
            <w:shd w:val="clear" w:color="auto" w:fill="auto"/>
            <w:vAlign w:val="center"/>
          </w:tcPr>
          <w:p w14:paraId="1E67D2A3" w14:textId="77777777" w:rsidR="007956B2" w:rsidRPr="00786262" w:rsidRDefault="007956B2" w:rsidP="00786262">
            <w:pPr>
              <w:spacing w:before="60" w:after="60"/>
              <w:rPr>
                <w:rFonts w:cs="Arial"/>
                <w:szCs w:val="20"/>
                <w:lang w:val="en-AU"/>
              </w:rPr>
            </w:pPr>
            <w:r w:rsidRPr="00786262">
              <w:rPr>
                <w:rFonts w:cs="Arial"/>
                <w:szCs w:val="20"/>
                <w:lang w:val="en-AU"/>
              </w:rPr>
              <w:t>Fee/Client contribution Scenario 6:</w:t>
            </w:r>
            <w:r w:rsidRPr="00786262">
              <w:rPr>
                <w:rFonts w:cs="Arial"/>
                <w:szCs w:val="20"/>
                <w:lang w:val="en-AU"/>
              </w:rPr>
              <w:br/>
              <w:t>Single fee for multiple sessions</w:t>
            </w:r>
          </w:p>
        </w:tc>
        <w:tc>
          <w:tcPr>
            <w:tcW w:w="3308" w:type="pct"/>
            <w:tcBorders>
              <w:top w:val="single" w:sz="4" w:space="0" w:color="auto"/>
              <w:left w:val="single" w:sz="4" w:space="0" w:color="auto"/>
              <w:bottom w:val="single" w:sz="4" w:space="0" w:color="auto"/>
              <w:right w:val="single" w:sz="4" w:space="0" w:color="auto"/>
            </w:tcBorders>
            <w:shd w:val="clear" w:color="auto" w:fill="auto"/>
            <w:vAlign w:val="center"/>
          </w:tcPr>
          <w:p w14:paraId="10086F0A"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b/>
                <w:szCs w:val="20"/>
                <w:lang w:val="en-AU"/>
              </w:rPr>
              <w:t xml:space="preserve">Scenario: </w:t>
            </w:r>
            <w:r w:rsidRPr="00786262">
              <w:rPr>
                <w:rFonts w:cs="Arial"/>
                <w:szCs w:val="20"/>
                <w:lang w:val="en-AU"/>
              </w:rPr>
              <w:t xml:space="preserve">Under an organisation’s client contribution policy, they charge a fee/client contribution, and clients receive a combination of services, such as a meal and transport. When reporting the fees/client contributions for the different service types delivered, the provider should allocate the fees/client contributions received with consideration to their contribution toward the cost of the service delivered. </w:t>
            </w:r>
          </w:p>
          <w:p w14:paraId="2E989279" w14:textId="77777777" w:rsidR="007956B2" w:rsidRPr="00786262" w:rsidRDefault="007956B2" w:rsidP="00786262">
            <w:pPr>
              <w:tabs>
                <w:tab w:val="left" w:pos="10348"/>
              </w:tabs>
              <w:spacing w:before="60" w:after="60" w:line="288" w:lineRule="auto"/>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For example, if the $10 fee/client contribution notionally contributes $6 towards the meal, and $4 towards the transport, the fees/client contribution reported would reflect this breakdown under the two sessions reported.</w:t>
            </w:r>
          </w:p>
          <w:p w14:paraId="2E37FC82" w14:textId="77777777" w:rsidR="007956B2" w:rsidRPr="00786262" w:rsidRDefault="007956B2" w:rsidP="00786262">
            <w:pPr>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786262">
              <w:rPr>
                <w:rFonts w:cs="Arial"/>
                <w:szCs w:val="20"/>
                <w:lang w:val="en-AU"/>
              </w:rPr>
              <w:t>Alternatively, if the notional allocation of the client contribution is unknown in this scenario, organisations can divide the contribution by the number of services being received and report this amount against each service (e.g. $5 towards the meal and $5 towards transport).</w:t>
            </w:r>
          </w:p>
        </w:tc>
      </w:tr>
      <w:tr w:rsidR="007956B2" w:rsidRPr="00786262" w14:paraId="769ABA76" w14:textId="77777777" w:rsidTr="00786262">
        <w:trPr>
          <w:cantSplit/>
          <w:trHeight w:val="75"/>
        </w:trPr>
        <w:tc>
          <w:tcPr>
            <w:cnfStyle w:val="001000000000" w:firstRow="0" w:lastRow="0" w:firstColumn="1" w:lastColumn="0" w:oddVBand="0" w:evenVBand="0" w:oddHBand="0" w:evenHBand="0" w:firstRowFirstColumn="0" w:firstRowLastColumn="0" w:lastRowFirstColumn="0" w:lastRowLastColumn="0"/>
            <w:tcW w:w="1692" w:type="pct"/>
            <w:shd w:val="clear" w:color="auto" w:fill="auto"/>
            <w:vAlign w:val="center"/>
          </w:tcPr>
          <w:p w14:paraId="61316B9A" w14:textId="77777777" w:rsidR="007956B2" w:rsidRPr="00786262" w:rsidRDefault="007956B2" w:rsidP="00786262">
            <w:pPr>
              <w:spacing w:before="60" w:after="60"/>
              <w:rPr>
                <w:rFonts w:cs="Arial"/>
                <w:szCs w:val="20"/>
                <w:lang w:val="en-AU"/>
              </w:rPr>
            </w:pPr>
            <w:r w:rsidRPr="00786262">
              <w:rPr>
                <w:rFonts w:cs="Arial"/>
                <w:szCs w:val="20"/>
                <w:lang w:val="en-AU"/>
              </w:rPr>
              <w:lastRenderedPageBreak/>
              <w:t xml:space="preserve">Fee/Client contribution Scenario 7: </w:t>
            </w:r>
            <w:r w:rsidRPr="00786262">
              <w:rPr>
                <w:rFonts w:cs="Arial"/>
                <w:szCs w:val="20"/>
                <w:lang w:val="en-AU"/>
              </w:rPr>
              <w:br/>
              <w:t>Multiple service offering</w:t>
            </w:r>
          </w:p>
        </w:tc>
        <w:tc>
          <w:tcPr>
            <w:tcW w:w="3308" w:type="pct"/>
            <w:shd w:val="clear" w:color="auto" w:fill="auto"/>
            <w:vAlign w:val="center"/>
          </w:tcPr>
          <w:p w14:paraId="3FF9DF71" w14:textId="77777777" w:rsidR="007956B2" w:rsidRPr="00786262" w:rsidRDefault="007956B2" w:rsidP="00786262">
            <w:pPr>
              <w:tabs>
                <w:tab w:val="left" w:pos="10348"/>
              </w:tabs>
              <w:spacing w:before="60" w:after="60" w:line="288" w:lineRule="auto"/>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b/>
                <w:szCs w:val="20"/>
                <w:lang w:val="en-AU"/>
              </w:rPr>
              <w:t xml:space="preserve">Scenario: </w:t>
            </w:r>
            <w:r w:rsidRPr="00786262">
              <w:rPr>
                <w:rFonts w:cs="Arial"/>
                <w:szCs w:val="20"/>
                <w:lang w:val="en-AU"/>
              </w:rPr>
              <w:t xml:space="preserve">Under an organisation’s client contribution policy, they charge a weekly $10 rate, and clients receive a combination of services, such as a meal and transport. When reporting the fees/client contributions for the different service types delivered, the provider should allocate the fees/client contributions received with consideration to their contribution toward the cost of the service delivered. </w:t>
            </w:r>
          </w:p>
          <w:p w14:paraId="6FFDCC7D" w14:textId="77777777" w:rsidR="007956B2" w:rsidRPr="00786262" w:rsidRDefault="007956B2" w:rsidP="00786262">
            <w:pPr>
              <w:tabs>
                <w:tab w:val="left" w:pos="10348"/>
              </w:tabs>
              <w:spacing w:before="60" w:after="60"/>
              <w:ind w:right="-11"/>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786262">
              <w:rPr>
                <w:rFonts w:cs="Arial"/>
                <w:szCs w:val="20"/>
                <w:lang w:val="en-AU"/>
              </w:rPr>
              <w:t xml:space="preserve">For example, if the $10 fee/client contribution notionally contributes $6 towards the meal, and $4 towards the transport, the fees/client contributions reported would reflect this breakdown under the two sessions reported. </w:t>
            </w:r>
          </w:p>
        </w:tc>
      </w:tr>
    </w:tbl>
    <w:p w14:paraId="2F2E96AA" w14:textId="77777777" w:rsidR="007956B2" w:rsidRPr="007956B2" w:rsidRDefault="007956B2" w:rsidP="007956B2">
      <w:pPr>
        <w:pageBreakBefore/>
        <w:spacing w:before="120" w:after="120"/>
        <w:contextualSpacing/>
        <w:outlineLvl w:val="0"/>
        <w:rPr>
          <w:rFonts w:ascii="Georgia" w:hAnsi="Georgia" w:cs="Arial"/>
          <w:color w:val="105964" w:themeColor="background2" w:themeShade="40"/>
          <w:sz w:val="40"/>
          <w:szCs w:val="40"/>
          <w:lang w:val="en-AU"/>
        </w:rPr>
      </w:pPr>
      <w:bookmarkStart w:id="18" w:name="_Toc140752500"/>
      <w:r w:rsidRPr="007956B2">
        <w:rPr>
          <w:rFonts w:ascii="Georgia" w:eastAsiaTheme="majorEastAsia" w:hAnsi="Georgia" w:cs="Arial"/>
          <w:bCs/>
          <w:color w:val="105964" w:themeColor="background2" w:themeShade="40"/>
          <w:sz w:val="40"/>
          <w:szCs w:val="40"/>
          <w:lang w:val="en-AU"/>
        </w:rPr>
        <w:lastRenderedPageBreak/>
        <w:t>Version History</w:t>
      </w:r>
      <w:bookmarkEnd w:id="18"/>
    </w:p>
    <w:p w14:paraId="2956D558" w14:textId="77777777" w:rsidR="007956B2" w:rsidRPr="00D50680" w:rsidRDefault="007956B2" w:rsidP="00D50680">
      <w:pPr>
        <w:spacing w:before="180" w:after="120"/>
        <w:rPr>
          <w:b/>
          <w:i/>
          <w:sz w:val="24"/>
          <w:szCs w:val="24"/>
          <w:lang w:val="en-AU"/>
        </w:rPr>
      </w:pPr>
      <w:bookmarkStart w:id="19" w:name="_Toc138250129"/>
      <w:r w:rsidRPr="00D50680">
        <w:rPr>
          <w:b/>
          <w:i/>
          <w:sz w:val="24"/>
          <w:szCs w:val="24"/>
          <w:lang w:val="en-AU"/>
        </w:rPr>
        <w:t>Version 1, August 2023</w:t>
      </w:r>
      <w:bookmarkEnd w:id="19"/>
    </w:p>
    <w:p w14:paraId="034365CB" w14:textId="77777777" w:rsidR="007956B2" w:rsidRPr="007956B2" w:rsidRDefault="007956B2" w:rsidP="007956B2">
      <w:pPr>
        <w:spacing w:before="120" w:after="120"/>
        <w:jc w:val="both"/>
        <w:rPr>
          <w:rFonts w:cs="Arial"/>
          <w:lang w:val="en-AU"/>
        </w:rPr>
      </w:pPr>
      <w:r w:rsidRPr="007956B2">
        <w:rPr>
          <w:rFonts w:cs="Arial"/>
          <w:lang w:val="en-AU"/>
        </w:rPr>
        <w:t>First publication and release of document.</w:t>
      </w:r>
    </w:p>
    <w:p w14:paraId="32D3FF86" w14:textId="4BA4C189" w:rsidR="00B67189" w:rsidRPr="00B67189" w:rsidRDefault="007956B2" w:rsidP="007956B2">
      <w:pPr>
        <w:spacing w:before="120" w:after="120"/>
        <w:jc w:val="both"/>
        <w:rPr>
          <w:rFonts w:cs="Arial"/>
          <w:sz w:val="20"/>
          <w:szCs w:val="20"/>
        </w:rPr>
      </w:pPr>
      <w:r w:rsidRPr="007956B2">
        <w:rPr>
          <w:rFonts w:cs="Arial"/>
          <w:lang w:val="en-AU"/>
        </w:rPr>
        <w:t xml:space="preserve">This document was detached from the previous </w:t>
      </w:r>
      <w:r w:rsidRPr="007956B2">
        <w:rPr>
          <w:rFonts w:cs="Arial"/>
          <w:b/>
          <w:lang w:val="en-AU"/>
        </w:rPr>
        <w:t>Program Specific Guidance for Commonwealth Agencies</w:t>
      </w:r>
      <w:r w:rsidRPr="007956B2">
        <w:rPr>
          <w:rFonts w:cs="Arial"/>
          <w:lang w:val="en-AU"/>
        </w:rPr>
        <w:t xml:space="preserve"> based on department and outcome type.</w:t>
      </w:r>
    </w:p>
    <w:sectPr w:rsidR="00B67189" w:rsidRPr="00B67189" w:rsidSect="003D538D">
      <w:footerReference w:type="default" r:id="rId24"/>
      <w:headerReference w:type="first" r:id="rId25"/>
      <w:type w:val="continuous"/>
      <w:pgSz w:w="11906" w:h="16838"/>
      <w:pgMar w:top="720" w:right="720" w:bottom="851" w:left="720" w:header="709"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16AC8" w14:textId="77777777" w:rsidR="00373FD3" w:rsidRDefault="00373FD3" w:rsidP="006C7DD0">
      <w:pPr>
        <w:spacing w:after="0" w:line="240" w:lineRule="auto"/>
      </w:pPr>
      <w:r>
        <w:separator/>
      </w:r>
    </w:p>
  </w:endnote>
  <w:endnote w:type="continuationSeparator" w:id="0">
    <w:p w14:paraId="10CD8638" w14:textId="77777777" w:rsidR="00373FD3" w:rsidRDefault="00373FD3" w:rsidP="006C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48B1" w14:textId="5DC189B9" w:rsidR="00786262" w:rsidRPr="00BB5558" w:rsidRDefault="00786262" w:rsidP="00BB5558">
    <w:pPr>
      <w:pStyle w:val="Header"/>
      <w:pBdr>
        <w:top w:val="single" w:sz="4" w:space="1" w:color="auto"/>
      </w:pBdr>
      <w:tabs>
        <w:tab w:val="clear" w:pos="4513"/>
        <w:tab w:val="clear" w:pos="9026"/>
        <w:tab w:val="center" w:pos="9534"/>
      </w:tabs>
      <w:spacing w:after="240"/>
      <w:ind w:left="113"/>
      <w:rPr>
        <w:color w:val="000000" w:themeColor="text1"/>
      </w:rPr>
    </w:pPr>
    <w:r w:rsidRPr="001F721C">
      <w:rPr>
        <w:color w:val="000000" w:themeColor="text1"/>
        <w:sz w:val="18"/>
      </w:rPr>
      <w:t xml:space="preserve">DEX Program Specific Guidance – </w:t>
    </w:r>
    <w:r>
      <w:rPr>
        <w:color w:val="000000" w:themeColor="text1"/>
        <w:sz w:val="18"/>
      </w:rPr>
      <w:t>Department of Health</w:t>
    </w:r>
    <w:r w:rsidR="00B348EF">
      <w:rPr>
        <w:color w:val="000000" w:themeColor="text1"/>
        <w:sz w:val="18"/>
      </w:rPr>
      <w:t xml:space="preserve"> and </w:t>
    </w:r>
    <w:r w:rsidR="00D479CF">
      <w:rPr>
        <w:color w:val="000000" w:themeColor="text1"/>
        <w:sz w:val="18"/>
      </w:rPr>
      <w:t>Aged Care</w:t>
    </w:r>
    <w:r w:rsidRPr="001F721C">
      <w:rPr>
        <w:color w:val="000000" w:themeColor="text1"/>
        <w:sz w:val="18"/>
      </w:rPr>
      <w:t xml:space="preserve"> – </w:t>
    </w:r>
    <w:r>
      <w:rPr>
        <w:color w:val="000000" w:themeColor="text1"/>
        <w:sz w:val="18"/>
      </w:rPr>
      <w:t>1</w:t>
    </w:r>
    <w:r w:rsidRPr="001F721C">
      <w:rPr>
        <w:color w:val="000000" w:themeColor="text1"/>
        <w:sz w:val="18"/>
      </w:rPr>
      <w:t xml:space="preserve"> August 202</w:t>
    </w:r>
    <w:r w:rsidR="0002535C">
      <w:rPr>
        <w:color w:val="000000" w:themeColor="text1"/>
        <w:sz w:val="18"/>
      </w:rPr>
      <w:t>3</w:t>
    </w:r>
    <w:r w:rsidRPr="001F721C">
      <w:rPr>
        <w:color w:val="000000" w:themeColor="text1"/>
        <w:sz w:val="18"/>
        <w:szCs w:val="18"/>
      </w:rPr>
      <w:tab/>
    </w:r>
    <w:r w:rsidRPr="001F721C">
      <w:rPr>
        <w:color w:val="000000" w:themeColor="text1"/>
      </w:rPr>
      <w:fldChar w:fldCharType="begin"/>
    </w:r>
    <w:r w:rsidRPr="001F721C">
      <w:rPr>
        <w:color w:val="000000" w:themeColor="text1"/>
      </w:rPr>
      <w:instrText xml:space="preserve"> PAGE   \* MERGEFORMAT </w:instrText>
    </w:r>
    <w:r w:rsidRPr="001F721C">
      <w:rPr>
        <w:color w:val="000000" w:themeColor="text1"/>
      </w:rPr>
      <w:fldChar w:fldCharType="separate"/>
    </w:r>
    <w:r w:rsidR="00576824">
      <w:rPr>
        <w:noProof/>
        <w:color w:val="000000" w:themeColor="text1"/>
      </w:rPr>
      <w:t>9</w:t>
    </w:r>
    <w:r w:rsidRPr="001F721C">
      <w:rPr>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2AB2A" w14:textId="77777777" w:rsidR="00373FD3" w:rsidRDefault="00373FD3" w:rsidP="006C7DD0">
      <w:pPr>
        <w:spacing w:after="0" w:line="240" w:lineRule="auto"/>
      </w:pPr>
      <w:r>
        <w:separator/>
      </w:r>
    </w:p>
  </w:footnote>
  <w:footnote w:type="continuationSeparator" w:id="0">
    <w:p w14:paraId="767C8D49" w14:textId="77777777" w:rsidR="00373FD3" w:rsidRDefault="00373FD3" w:rsidP="006C7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6CF9" w14:textId="77777777" w:rsidR="00786262" w:rsidRDefault="00786262" w:rsidP="000E7D1B">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416"/>
    <w:multiLevelType w:val="hybridMultilevel"/>
    <w:tmpl w:val="17E6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E6EC6"/>
    <w:multiLevelType w:val="hybridMultilevel"/>
    <w:tmpl w:val="AC3607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135AE"/>
    <w:multiLevelType w:val="hybridMultilevel"/>
    <w:tmpl w:val="30941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10405"/>
    <w:multiLevelType w:val="hybridMultilevel"/>
    <w:tmpl w:val="7BDC3F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C3AC1"/>
    <w:multiLevelType w:val="hybridMultilevel"/>
    <w:tmpl w:val="166C9EAC"/>
    <w:lvl w:ilvl="0" w:tplc="0C090005">
      <w:start w:val="1"/>
      <w:numFmt w:val="bullet"/>
      <w:lvlText w:val=""/>
      <w:lvlJc w:val="left"/>
      <w:pPr>
        <w:ind w:left="702" w:hanging="360"/>
      </w:pPr>
      <w:rPr>
        <w:rFonts w:ascii="Wingdings" w:hAnsi="Wingdings" w:hint="default"/>
      </w:rPr>
    </w:lvl>
    <w:lvl w:ilvl="1" w:tplc="0C090003" w:tentative="1">
      <w:start w:val="1"/>
      <w:numFmt w:val="bullet"/>
      <w:lvlText w:val="o"/>
      <w:lvlJc w:val="left"/>
      <w:pPr>
        <w:ind w:left="1422" w:hanging="360"/>
      </w:pPr>
      <w:rPr>
        <w:rFonts w:ascii="Courier New" w:hAnsi="Courier New" w:cs="Courier New" w:hint="default"/>
      </w:rPr>
    </w:lvl>
    <w:lvl w:ilvl="2" w:tplc="0C090005" w:tentative="1">
      <w:start w:val="1"/>
      <w:numFmt w:val="bullet"/>
      <w:lvlText w:val=""/>
      <w:lvlJc w:val="left"/>
      <w:pPr>
        <w:ind w:left="2142" w:hanging="360"/>
      </w:pPr>
      <w:rPr>
        <w:rFonts w:ascii="Wingdings" w:hAnsi="Wingdings" w:hint="default"/>
      </w:rPr>
    </w:lvl>
    <w:lvl w:ilvl="3" w:tplc="0C090001" w:tentative="1">
      <w:start w:val="1"/>
      <w:numFmt w:val="bullet"/>
      <w:lvlText w:val=""/>
      <w:lvlJc w:val="left"/>
      <w:pPr>
        <w:ind w:left="2862" w:hanging="360"/>
      </w:pPr>
      <w:rPr>
        <w:rFonts w:ascii="Symbol" w:hAnsi="Symbol" w:hint="default"/>
      </w:rPr>
    </w:lvl>
    <w:lvl w:ilvl="4" w:tplc="0C090003" w:tentative="1">
      <w:start w:val="1"/>
      <w:numFmt w:val="bullet"/>
      <w:lvlText w:val="o"/>
      <w:lvlJc w:val="left"/>
      <w:pPr>
        <w:ind w:left="3582" w:hanging="360"/>
      </w:pPr>
      <w:rPr>
        <w:rFonts w:ascii="Courier New" w:hAnsi="Courier New" w:cs="Courier New" w:hint="default"/>
      </w:rPr>
    </w:lvl>
    <w:lvl w:ilvl="5" w:tplc="0C090005" w:tentative="1">
      <w:start w:val="1"/>
      <w:numFmt w:val="bullet"/>
      <w:lvlText w:val=""/>
      <w:lvlJc w:val="left"/>
      <w:pPr>
        <w:ind w:left="4302" w:hanging="360"/>
      </w:pPr>
      <w:rPr>
        <w:rFonts w:ascii="Wingdings" w:hAnsi="Wingdings" w:hint="default"/>
      </w:rPr>
    </w:lvl>
    <w:lvl w:ilvl="6" w:tplc="0C090001" w:tentative="1">
      <w:start w:val="1"/>
      <w:numFmt w:val="bullet"/>
      <w:lvlText w:val=""/>
      <w:lvlJc w:val="left"/>
      <w:pPr>
        <w:ind w:left="5022" w:hanging="360"/>
      </w:pPr>
      <w:rPr>
        <w:rFonts w:ascii="Symbol" w:hAnsi="Symbol" w:hint="default"/>
      </w:rPr>
    </w:lvl>
    <w:lvl w:ilvl="7" w:tplc="0C090003" w:tentative="1">
      <w:start w:val="1"/>
      <w:numFmt w:val="bullet"/>
      <w:lvlText w:val="o"/>
      <w:lvlJc w:val="left"/>
      <w:pPr>
        <w:ind w:left="5742" w:hanging="360"/>
      </w:pPr>
      <w:rPr>
        <w:rFonts w:ascii="Courier New" w:hAnsi="Courier New" w:cs="Courier New" w:hint="default"/>
      </w:rPr>
    </w:lvl>
    <w:lvl w:ilvl="8" w:tplc="0C090005" w:tentative="1">
      <w:start w:val="1"/>
      <w:numFmt w:val="bullet"/>
      <w:lvlText w:val=""/>
      <w:lvlJc w:val="left"/>
      <w:pPr>
        <w:ind w:left="6462" w:hanging="360"/>
      </w:pPr>
      <w:rPr>
        <w:rFonts w:ascii="Wingdings" w:hAnsi="Wingdings" w:hint="default"/>
      </w:rPr>
    </w:lvl>
  </w:abstractNum>
  <w:abstractNum w:abstractNumId="5" w15:restartNumberingAfterBreak="0">
    <w:nsid w:val="0A174978"/>
    <w:multiLevelType w:val="hybridMultilevel"/>
    <w:tmpl w:val="9FCC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7A2156"/>
    <w:multiLevelType w:val="hybridMultilevel"/>
    <w:tmpl w:val="3B1624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456A4"/>
    <w:multiLevelType w:val="hybridMultilevel"/>
    <w:tmpl w:val="509E18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3B5346"/>
    <w:multiLevelType w:val="multilevel"/>
    <w:tmpl w:val="C4046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24D2712"/>
    <w:multiLevelType w:val="hybridMultilevel"/>
    <w:tmpl w:val="06706D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68B4EC4"/>
    <w:multiLevelType w:val="hybridMultilevel"/>
    <w:tmpl w:val="EE969D0A"/>
    <w:lvl w:ilvl="0" w:tplc="0C090001">
      <w:start w:val="1"/>
      <w:numFmt w:val="bullet"/>
      <w:lvlText w:val=""/>
      <w:lvlJc w:val="left"/>
      <w:pPr>
        <w:ind w:left="512" w:hanging="360"/>
      </w:pPr>
      <w:rPr>
        <w:rFonts w:ascii="Symbol" w:hAnsi="Symbol" w:hint="default"/>
      </w:rPr>
    </w:lvl>
    <w:lvl w:ilvl="1" w:tplc="0C090003" w:tentative="1">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11" w15:restartNumberingAfterBreak="0">
    <w:nsid w:val="2BBC754B"/>
    <w:multiLevelType w:val="hybridMultilevel"/>
    <w:tmpl w:val="2404F8E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BD5BD1"/>
    <w:multiLevelType w:val="hybridMultilevel"/>
    <w:tmpl w:val="2F48483A"/>
    <w:lvl w:ilvl="0" w:tplc="0C090005">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3" w15:restartNumberingAfterBreak="0">
    <w:nsid w:val="2E1F1353"/>
    <w:multiLevelType w:val="hybridMultilevel"/>
    <w:tmpl w:val="1ADCB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4952DE"/>
    <w:multiLevelType w:val="hybridMultilevel"/>
    <w:tmpl w:val="C6DC6C0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8F30FC"/>
    <w:multiLevelType w:val="hybridMultilevel"/>
    <w:tmpl w:val="4DB44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DE0503"/>
    <w:multiLevelType w:val="hybridMultilevel"/>
    <w:tmpl w:val="E0CA6B28"/>
    <w:lvl w:ilvl="0" w:tplc="E98E9AAA">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484833B9"/>
    <w:multiLevelType w:val="hybridMultilevel"/>
    <w:tmpl w:val="1AACB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8D276DB"/>
    <w:multiLevelType w:val="hybridMultilevel"/>
    <w:tmpl w:val="F552DB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5336E"/>
    <w:multiLevelType w:val="hybridMultilevel"/>
    <w:tmpl w:val="6FD0DE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F62D77"/>
    <w:multiLevelType w:val="hybridMultilevel"/>
    <w:tmpl w:val="D94CF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431F46"/>
    <w:multiLevelType w:val="hybridMultilevel"/>
    <w:tmpl w:val="D54A39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164480"/>
    <w:multiLevelType w:val="hybridMultilevel"/>
    <w:tmpl w:val="431C1D10"/>
    <w:lvl w:ilvl="0" w:tplc="4F803A96">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5892312"/>
    <w:multiLevelType w:val="hybridMultilevel"/>
    <w:tmpl w:val="6C50B6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F939A1"/>
    <w:multiLevelType w:val="hybridMultilevel"/>
    <w:tmpl w:val="118EF3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14223E"/>
    <w:multiLevelType w:val="hybridMultilevel"/>
    <w:tmpl w:val="CF2698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5D7C3755"/>
    <w:multiLevelType w:val="hybridMultilevel"/>
    <w:tmpl w:val="0740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8460825"/>
    <w:multiLevelType w:val="hybridMultilevel"/>
    <w:tmpl w:val="5D7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662A9A"/>
    <w:multiLevelType w:val="hybridMultilevel"/>
    <w:tmpl w:val="0DB8B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823C47"/>
    <w:multiLevelType w:val="hybridMultilevel"/>
    <w:tmpl w:val="B0E018F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AD2E35"/>
    <w:multiLevelType w:val="hybridMultilevel"/>
    <w:tmpl w:val="BF5EED64"/>
    <w:lvl w:ilvl="0" w:tplc="E98E9AAA">
      <w:start w:val="1"/>
      <w:numFmt w:val="bullet"/>
      <w:lvlText w:val=""/>
      <w:lvlJc w:val="left"/>
      <w:pPr>
        <w:ind w:left="775" w:hanging="360"/>
      </w:pPr>
      <w:rPr>
        <w:rFonts w:ascii="Wingdings" w:hAnsi="Wingdings" w:hint="default"/>
        <w:color w:val="auto"/>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1" w15:restartNumberingAfterBreak="0">
    <w:nsid w:val="7A282A8B"/>
    <w:multiLevelType w:val="hybridMultilevel"/>
    <w:tmpl w:val="B798E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495322"/>
    <w:multiLevelType w:val="hybridMultilevel"/>
    <w:tmpl w:val="6E4A75A2"/>
    <w:lvl w:ilvl="0" w:tplc="C526F4A2">
      <w:numFmt w:val="bullet"/>
      <w:lvlText w:val=""/>
      <w:lvlJc w:val="left"/>
      <w:pPr>
        <w:ind w:left="644" w:hanging="360"/>
      </w:pPr>
      <w:rPr>
        <w:rFonts w:ascii="Symbol" w:eastAsia="Arial" w:hAnsi="Symbol" w:cstheme="minorBidi"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33" w15:restartNumberingAfterBreak="0">
    <w:nsid w:val="7F873123"/>
    <w:multiLevelType w:val="hybridMultilevel"/>
    <w:tmpl w:val="A66AE3EC"/>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34" w15:restartNumberingAfterBreak="0">
    <w:nsid w:val="7FC912E2"/>
    <w:multiLevelType w:val="hybridMultilevel"/>
    <w:tmpl w:val="1EE6B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8"/>
  </w:num>
  <w:num w:numId="4">
    <w:abstractNumId w:val="4"/>
  </w:num>
  <w:num w:numId="5">
    <w:abstractNumId w:val="18"/>
  </w:num>
  <w:num w:numId="6">
    <w:abstractNumId w:val="15"/>
  </w:num>
  <w:num w:numId="7">
    <w:abstractNumId w:val="23"/>
  </w:num>
  <w:num w:numId="8">
    <w:abstractNumId w:val="33"/>
  </w:num>
  <w:num w:numId="9">
    <w:abstractNumId w:val="10"/>
  </w:num>
  <w:num w:numId="10">
    <w:abstractNumId w:val="5"/>
  </w:num>
  <w:num w:numId="11">
    <w:abstractNumId w:val="31"/>
  </w:num>
  <w:num w:numId="12">
    <w:abstractNumId w:val="20"/>
  </w:num>
  <w:num w:numId="13">
    <w:abstractNumId w:val="13"/>
  </w:num>
  <w:num w:numId="14">
    <w:abstractNumId w:val="0"/>
  </w:num>
  <w:num w:numId="15">
    <w:abstractNumId w:val="3"/>
  </w:num>
  <w:num w:numId="16">
    <w:abstractNumId w:val="1"/>
  </w:num>
  <w:num w:numId="17">
    <w:abstractNumId w:val="2"/>
  </w:num>
  <w:num w:numId="18">
    <w:abstractNumId w:val="28"/>
  </w:num>
  <w:num w:numId="19">
    <w:abstractNumId w:val="4"/>
  </w:num>
  <w:num w:numId="20">
    <w:abstractNumId w:val="5"/>
  </w:num>
  <w:num w:numId="21">
    <w:abstractNumId w:val="27"/>
  </w:num>
  <w:num w:numId="22">
    <w:abstractNumId w:val="25"/>
  </w:num>
  <w:num w:numId="23">
    <w:abstractNumId w:val="7"/>
  </w:num>
  <w:num w:numId="24">
    <w:abstractNumId w:val="19"/>
  </w:num>
  <w:num w:numId="25">
    <w:abstractNumId w:val="6"/>
  </w:num>
  <w:num w:numId="26">
    <w:abstractNumId w:val="32"/>
  </w:num>
  <w:num w:numId="27">
    <w:abstractNumId w:val="16"/>
  </w:num>
  <w:num w:numId="28">
    <w:abstractNumId w:val="34"/>
  </w:num>
  <w:num w:numId="29">
    <w:abstractNumId w:val="29"/>
  </w:num>
  <w:num w:numId="30">
    <w:abstractNumId w:val="26"/>
  </w:num>
  <w:num w:numId="31">
    <w:abstractNumId w:val="17"/>
  </w:num>
  <w:num w:numId="32">
    <w:abstractNumId w:val="30"/>
  </w:num>
  <w:num w:numId="33">
    <w:abstractNumId w:val="8"/>
  </w:num>
  <w:num w:numId="34">
    <w:abstractNumId w:val="21"/>
  </w:num>
  <w:num w:numId="35">
    <w:abstractNumId w:val="24"/>
  </w:num>
  <w:num w:numId="36">
    <w:abstractNumId w:val="14"/>
  </w:num>
  <w:num w:numId="37">
    <w:abstractNumId w:val="11"/>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defaultTabStop w:val="720"/>
  <w:hyphenationZone w:val="357"/>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90"/>
    <w:rsid w:val="000000FB"/>
    <w:rsid w:val="00001057"/>
    <w:rsid w:val="000010EB"/>
    <w:rsid w:val="00001992"/>
    <w:rsid w:val="00001B82"/>
    <w:rsid w:val="00001F8A"/>
    <w:rsid w:val="000020BC"/>
    <w:rsid w:val="000023F5"/>
    <w:rsid w:val="000029F2"/>
    <w:rsid w:val="00002C52"/>
    <w:rsid w:val="00003197"/>
    <w:rsid w:val="00003ED4"/>
    <w:rsid w:val="000041EF"/>
    <w:rsid w:val="0000474C"/>
    <w:rsid w:val="000052D8"/>
    <w:rsid w:val="00005303"/>
    <w:rsid w:val="000054A8"/>
    <w:rsid w:val="000055A1"/>
    <w:rsid w:val="000056CE"/>
    <w:rsid w:val="00005F1B"/>
    <w:rsid w:val="000069FB"/>
    <w:rsid w:val="00006D27"/>
    <w:rsid w:val="000077D0"/>
    <w:rsid w:val="00010159"/>
    <w:rsid w:val="00010F49"/>
    <w:rsid w:val="000112BC"/>
    <w:rsid w:val="00011F2A"/>
    <w:rsid w:val="000127F1"/>
    <w:rsid w:val="0001302F"/>
    <w:rsid w:val="00013347"/>
    <w:rsid w:val="00013E4E"/>
    <w:rsid w:val="00014D00"/>
    <w:rsid w:val="00017192"/>
    <w:rsid w:val="00017255"/>
    <w:rsid w:val="0001734E"/>
    <w:rsid w:val="000175EF"/>
    <w:rsid w:val="00017C90"/>
    <w:rsid w:val="00017E9F"/>
    <w:rsid w:val="000212AE"/>
    <w:rsid w:val="00021352"/>
    <w:rsid w:val="000215B3"/>
    <w:rsid w:val="000217D2"/>
    <w:rsid w:val="00021A3D"/>
    <w:rsid w:val="00021D1A"/>
    <w:rsid w:val="0002231D"/>
    <w:rsid w:val="00022777"/>
    <w:rsid w:val="00022B8F"/>
    <w:rsid w:val="00022C27"/>
    <w:rsid w:val="000233DA"/>
    <w:rsid w:val="000237D9"/>
    <w:rsid w:val="00023CDD"/>
    <w:rsid w:val="00023EED"/>
    <w:rsid w:val="00024542"/>
    <w:rsid w:val="00024741"/>
    <w:rsid w:val="000248A7"/>
    <w:rsid w:val="00024BC9"/>
    <w:rsid w:val="0002504E"/>
    <w:rsid w:val="0002535C"/>
    <w:rsid w:val="000254E7"/>
    <w:rsid w:val="00025612"/>
    <w:rsid w:val="00026151"/>
    <w:rsid w:val="0002718D"/>
    <w:rsid w:val="00027451"/>
    <w:rsid w:val="000275D4"/>
    <w:rsid w:val="00027E65"/>
    <w:rsid w:val="00027F52"/>
    <w:rsid w:val="000302B7"/>
    <w:rsid w:val="0003065B"/>
    <w:rsid w:val="000307A7"/>
    <w:rsid w:val="00031684"/>
    <w:rsid w:val="00031B6B"/>
    <w:rsid w:val="00031DDE"/>
    <w:rsid w:val="0003248F"/>
    <w:rsid w:val="00032615"/>
    <w:rsid w:val="00032E04"/>
    <w:rsid w:val="00033158"/>
    <w:rsid w:val="00034094"/>
    <w:rsid w:val="000340E6"/>
    <w:rsid w:val="000343CA"/>
    <w:rsid w:val="00034946"/>
    <w:rsid w:val="0003509E"/>
    <w:rsid w:val="00035943"/>
    <w:rsid w:val="00035AAF"/>
    <w:rsid w:val="00036177"/>
    <w:rsid w:val="00036819"/>
    <w:rsid w:val="00036B63"/>
    <w:rsid w:val="00036FC6"/>
    <w:rsid w:val="00037236"/>
    <w:rsid w:val="00037791"/>
    <w:rsid w:val="00040216"/>
    <w:rsid w:val="0004060E"/>
    <w:rsid w:val="000413DF"/>
    <w:rsid w:val="00041466"/>
    <w:rsid w:val="00041489"/>
    <w:rsid w:val="00041BCE"/>
    <w:rsid w:val="000420F7"/>
    <w:rsid w:val="00042620"/>
    <w:rsid w:val="00042906"/>
    <w:rsid w:val="000444AA"/>
    <w:rsid w:val="00044739"/>
    <w:rsid w:val="00044A3A"/>
    <w:rsid w:val="00044E70"/>
    <w:rsid w:val="00044F09"/>
    <w:rsid w:val="000458F3"/>
    <w:rsid w:val="0004595D"/>
    <w:rsid w:val="00045A3A"/>
    <w:rsid w:val="00045AC4"/>
    <w:rsid w:val="00045E15"/>
    <w:rsid w:val="00045FCB"/>
    <w:rsid w:val="0004659D"/>
    <w:rsid w:val="00047648"/>
    <w:rsid w:val="0004764F"/>
    <w:rsid w:val="00047748"/>
    <w:rsid w:val="00047A48"/>
    <w:rsid w:val="00047E54"/>
    <w:rsid w:val="00051CC0"/>
    <w:rsid w:val="00051FDA"/>
    <w:rsid w:val="00052DE6"/>
    <w:rsid w:val="0005352A"/>
    <w:rsid w:val="00053575"/>
    <w:rsid w:val="00054883"/>
    <w:rsid w:val="00054DDF"/>
    <w:rsid w:val="00055158"/>
    <w:rsid w:val="000553B0"/>
    <w:rsid w:val="000555FC"/>
    <w:rsid w:val="00055E0A"/>
    <w:rsid w:val="000564BF"/>
    <w:rsid w:val="000567E0"/>
    <w:rsid w:val="00060106"/>
    <w:rsid w:val="0006048C"/>
    <w:rsid w:val="00060493"/>
    <w:rsid w:val="00060A14"/>
    <w:rsid w:val="00062A7F"/>
    <w:rsid w:val="00062F82"/>
    <w:rsid w:val="00063D71"/>
    <w:rsid w:val="00064C22"/>
    <w:rsid w:val="00064C2F"/>
    <w:rsid w:val="00064FC3"/>
    <w:rsid w:val="00065177"/>
    <w:rsid w:val="00065F97"/>
    <w:rsid w:val="00067287"/>
    <w:rsid w:val="00067678"/>
    <w:rsid w:val="00067BDD"/>
    <w:rsid w:val="00067D87"/>
    <w:rsid w:val="0007055A"/>
    <w:rsid w:val="000710C9"/>
    <w:rsid w:val="0007147A"/>
    <w:rsid w:val="000715CB"/>
    <w:rsid w:val="00072564"/>
    <w:rsid w:val="000733DF"/>
    <w:rsid w:val="000733EF"/>
    <w:rsid w:val="00073422"/>
    <w:rsid w:val="00073442"/>
    <w:rsid w:val="0007428E"/>
    <w:rsid w:val="000748D5"/>
    <w:rsid w:val="00074BCC"/>
    <w:rsid w:val="00074BD1"/>
    <w:rsid w:val="000760E4"/>
    <w:rsid w:val="00076B25"/>
    <w:rsid w:val="000770F2"/>
    <w:rsid w:val="00077E02"/>
    <w:rsid w:val="00080682"/>
    <w:rsid w:val="00080A4E"/>
    <w:rsid w:val="00081CBD"/>
    <w:rsid w:val="00081F00"/>
    <w:rsid w:val="00082289"/>
    <w:rsid w:val="00082B71"/>
    <w:rsid w:val="00082E87"/>
    <w:rsid w:val="00082F64"/>
    <w:rsid w:val="00083119"/>
    <w:rsid w:val="00083926"/>
    <w:rsid w:val="00083D0B"/>
    <w:rsid w:val="00083EEC"/>
    <w:rsid w:val="00083F29"/>
    <w:rsid w:val="00083F44"/>
    <w:rsid w:val="00084593"/>
    <w:rsid w:val="000846A4"/>
    <w:rsid w:val="00084B0C"/>
    <w:rsid w:val="00085521"/>
    <w:rsid w:val="000857AF"/>
    <w:rsid w:val="0008602E"/>
    <w:rsid w:val="00086083"/>
    <w:rsid w:val="00086716"/>
    <w:rsid w:val="00086D19"/>
    <w:rsid w:val="00086F38"/>
    <w:rsid w:val="000906D2"/>
    <w:rsid w:val="0009157C"/>
    <w:rsid w:val="00091643"/>
    <w:rsid w:val="00091BCB"/>
    <w:rsid w:val="00091C89"/>
    <w:rsid w:val="00093348"/>
    <w:rsid w:val="0009345F"/>
    <w:rsid w:val="00093A73"/>
    <w:rsid w:val="00094039"/>
    <w:rsid w:val="00094BC6"/>
    <w:rsid w:val="00095C49"/>
    <w:rsid w:val="00095EC3"/>
    <w:rsid w:val="00096619"/>
    <w:rsid w:val="000976A3"/>
    <w:rsid w:val="00097857"/>
    <w:rsid w:val="00097ABE"/>
    <w:rsid w:val="000A06D9"/>
    <w:rsid w:val="000A0D54"/>
    <w:rsid w:val="000A110E"/>
    <w:rsid w:val="000A1351"/>
    <w:rsid w:val="000A1A89"/>
    <w:rsid w:val="000A1E49"/>
    <w:rsid w:val="000A2021"/>
    <w:rsid w:val="000A23A3"/>
    <w:rsid w:val="000A29D5"/>
    <w:rsid w:val="000A2E70"/>
    <w:rsid w:val="000A32DD"/>
    <w:rsid w:val="000A3DF0"/>
    <w:rsid w:val="000A45A9"/>
    <w:rsid w:val="000A4EA3"/>
    <w:rsid w:val="000A533B"/>
    <w:rsid w:val="000A59E7"/>
    <w:rsid w:val="000A5D69"/>
    <w:rsid w:val="000A5DA9"/>
    <w:rsid w:val="000A5E5C"/>
    <w:rsid w:val="000A634A"/>
    <w:rsid w:val="000A671A"/>
    <w:rsid w:val="000A68EA"/>
    <w:rsid w:val="000A71A9"/>
    <w:rsid w:val="000A7697"/>
    <w:rsid w:val="000A7CCC"/>
    <w:rsid w:val="000B0222"/>
    <w:rsid w:val="000B04FE"/>
    <w:rsid w:val="000B07DB"/>
    <w:rsid w:val="000B273F"/>
    <w:rsid w:val="000B28ED"/>
    <w:rsid w:val="000B32BE"/>
    <w:rsid w:val="000B3336"/>
    <w:rsid w:val="000B363A"/>
    <w:rsid w:val="000B431D"/>
    <w:rsid w:val="000B46D8"/>
    <w:rsid w:val="000B4B7B"/>
    <w:rsid w:val="000B4BFC"/>
    <w:rsid w:val="000B5341"/>
    <w:rsid w:val="000B58ED"/>
    <w:rsid w:val="000B6444"/>
    <w:rsid w:val="000B651F"/>
    <w:rsid w:val="000B73F5"/>
    <w:rsid w:val="000B78D8"/>
    <w:rsid w:val="000B7946"/>
    <w:rsid w:val="000B7B84"/>
    <w:rsid w:val="000C004E"/>
    <w:rsid w:val="000C0939"/>
    <w:rsid w:val="000C0ADC"/>
    <w:rsid w:val="000C0D0F"/>
    <w:rsid w:val="000C347E"/>
    <w:rsid w:val="000C3D32"/>
    <w:rsid w:val="000C4208"/>
    <w:rsid w:val="000C4E13"/>
    <w:rsid w:val="000C532E"/>
    <w:rsid w:val="000C6026"/>
    <w:rsid w:val="000C64F7"/>
    <w:rsid w:val="000C7108"/>
    <w:rsid w:val="000C760B"/>
    <w:rsid w:val="000C7AB5"/>
    <w:rsid w:val="000C7E15"/>
    <w:rsid w:val="000C7E19"/>
    <w:rsid w:val="000D0774"/>
    <w:rsid w:val="000D1583"/>
    <w:rsid w:val="000D1B01"/>
    <w:rsid w:val="000D2FDC"/>
    <w:rsid w:val="000D32FB"/>
    <w:rsid w:val="000D370A"/>
    <w:rsid w:val="000D49DC"/>
    <w:rsid w:val="000D56F1"/>
    <w:rsid w:val="000D70EC"/>
    <w:rsid w:val="000E00E7"/>
    <w:rsid w:val="000E0A0E"/>
    <w:rsid w:val="000E0AF5"/>
    <w:rsid w:val="000E101F"/>
    <w:rsid w:val="000E1383"/>
    <w:rsid w:val="000E1B67"/>
    <w:rsid w:val="000E1E79"/>
    <w:rsid w:val="000E259A"/>
    <w:rsid w:val="000E3694"/>
    <w:rsid w:val="000E3C2F"/>
    <w:rsid w:val="000E4E37"/>
    <w:rsid w:val="000E527A"/>
    <w:rsid w:val="000E557E"/>
    <w:rsid w:val="000E5D45"/>
    <w:rsid w:val="000E6D9D"/>
    <w:rsid w:val="000E7436"/>
    <w:rsid w:val="000E74C1"/>
    <w:rsid w:val="000E7739"/>
    <w:rsid w:val="000E7934"/>
    <w:rsid w:val="000E7AA2"/>
    <w:rsid w:val="000E7D1B"/>
    <w:rsid w:val="000F045E"/>
    <w:rsid w:val="000F073E"/>
    <w:rsid w:val="000F102E"/>
    <w:rsid w:val="000F13B4"/>
    <w:rsid w:val="000F1874"/>
    <w:rsid w:val="000F230B"/>
    <w:rsid w:val="000F275D"/>
    <w:rsid w:val="000F28A5"/>
    <w:rsid w:val="000F2F7D"/>
    <w:rsid w:val="000F3B58"/>
    <w:rsid w:val="000F3C2A"/>
    <w:rsid w:val="000F4126"/>
    <w:rsid w:val="000F4F40"/>
    <w:rsid w:val="000F5503"/>
    <w:rsid w:val="000F55BE"/>
    <w:rsid w:val="000F5C37"/>
    <w:rsid w:val="000F5FFA"/>
    <w:rsid w:val="000F650E"/>
    <w:rsid w:val="000F663B"/>
    <w:rsid w:val="000F6C82"/>
    <w:rsid w:val="000F6CE0"/>
    <w:rsid w:val="000F75F7"/>
    <w:rsid w:val="000F7709"/>
    <w:rsid w:val="000F7B47"/>
    <w:rsid w:val="000F7CF4"/>
    <w:rsid w:val="00100BF9"/>
    <w:rsid w:val="00101AA6"/>
    <w:rsid w:val="001020A2"/>
    <w:rsid w:val="001026DB"/>
    <w:rsid w:val="0010323B"/>
    <w:rsid w:val="00103516"/>
    <w:rsid w:val="001049FA"/>
    <w:rsid w:val="00105DB3"/>
    <w:rsid w:val="00106095"/>
    <w:rsid w:val="00106A21"/>
    <w:rsid w:val="001076DB"/>
    <w:rsid w:val="00107D85"/>
    <w:rsid w:val="00110205"/>
    <w:rsid w:val="00111A8C"/>
    <w:rsid w:val="00112626"/>
    <w:rsid w:val="00112B30"/>
    <w:rsid w:val="00113504"/>
    <w:rsid w:val="001139E0"/>
    <w:rsid w:val="00113C1E"/>
    <w:rsid w:val="00113F4A"/>
    <w:rsid w:val="001147B3"/>
    <w:rsid w:val="0011482C"/>
    <w:rsid w:val="00115505"/>
    <w:rsid w:val="0011589E"/>
    <w:rsid w:val="00115DF6"/>
    <w:rsid w:val="00116005"/>
    <w:rsid w:val="00116234"/>
    <w:rsid w:val="00116A3C"/>
    <w:rsid w:val="00116AD2"/>
    <w:rsid w:val="00117390"/>
    <w:rsid w:val="00120515"/>
    <w:rsid w:val="0012137F"/>
    <w:rsid w:val="00121C1C"/>
    <w:rsid w:val="00121F00"/>
    <w:rsid w:val="00122979"/>
    <w:rsid w:val="00122B58"/>
    <w:rsid w:val="00122BA7"/>
    <w:rsid w:val="0012351F"/>
    <w:rsid w:val="00123608"/>
    <w:rsid w:val="00123BD4"/>
    <w:rsid w:val="00124383"/>
    <w:rsid w:val="0012519A"/>
    <w:rsid w:val="00125213"/>
    <w:rsid w:val="00125256"/>
    <w:rsid w:val="00125330"/>
    <w:rsid w:val="00125372"/>
    <w:rsid w:val="0012631B"/>
    <w:rsid w:val="00126D09"/>
    <w:rsid w:val="001274F1"/>
    <w:rsid w:val="00127C13"/>
    <w:rsid w:val="00127CF1"/>
    <w:rsid w:val="00127F0A"/>
    <w:rsid w:val="00130F8A"/>
    <w:rsid w:val="00131566"/>
    <w:rsid w:val="00131C15"/>
    <w:rsid w:val="00132E26"/>
    <w:rsid w:val="00132F17"/>
    <w:rsid w:val="001331D6"/>
    <w:rsid w:val="001333A7"/>
    <w:rsid w:val="00133AAC"/>
    <w:rsid w:val="001341C4"/>
    <w:rsid w:val="001346DD"/>
    <w:rsid w:val="00134820"/>
    <w:rsid w:val="00134838"/>
    <w:rsid w:val="001348B8"/>
    <w:rsid w:val="00134E8F"/>
    <w:rsid w:val="00135526"/>
    <w:rsid w:val="00135D23"/>
    <w:rsid w:val="00136230"/>
    <w:rsid w:val="0013678F"/>
    <w:rsid w:val="001373E1"/>
    <w:rsid w:val="001376E3"/>
    <w:rsid w:val="00137840"/>
    <w:rsid w:val="00137D04"/>
    <w:rsid w:val="0014135B"/>
    <w:rsid w:val="0014160B"/>
    <w:rsid w:val="00141879"/>
    <w:rsid w:val="001419D7"/>
    <w:rsid w:val="001422C5"/>
    <w:rsid w:val="001425BF"/>
    <w:rsid w:val="00143423"/>
    <w:rsid w:val="001437A8"/>
    <w:rsid w:val="001439AA"/>
    <w:rsid w:val="00144183"/>
    <w:rsid w:val="00144553"/>
    <w:rsid w:val="00144B65"/>
    <w:rsid w:val="00145232"/>
    <w:rsid w:val="0014549A"/>
    <w:rsid w:val="001458BD"/>
    <w:rsid w:val="0014659E"/>
    <w:rsid w:val="001466E4"/>
    <w:rsid w:val="001469C3"/>
    <w:rsid w:val="00146A50"/>
    <w:rsid w:val="00146D0D"/>
    <w:rsid w:val="00146DB0"/>
    <w:rsid w:val="00147888"/>
    <w:rsid w:val="00147EBC"/>
    <w:rsid w:val="00147ECB"/>
    <w:rsid w:val="00150D47"/>
    <w:rsid w:val="00151BA1"/>
    <w:rsid w:val="00151D1B"/>
    <w:rsid w:val="0015204B"/>
    <w:rsid w:val="0015247B"/>
    <w:rsid w:val="001529CF"/>
    <w:rsid w:val="00152FFA"/>
    <w:rsid w:val="00153154"/>
    <w:rsid w:val="00154A53"/>
    <w:rsid w:val="001555BC"/>
    <w:rsid w:val="00156252"/>
    <w:rsid w:val="0015655F"/>
    <w:rsid w:val="00156E37"/>
    <w:rsid w:val="00156F46"/>
    <w:rsid w:val="0015715F"/>
    <w:rsid w:val="0015790B"/>
    <w:rsid w:val="001602DB"/>
    <w:rsid w:val="001609F9"/>
    <w:rsid w:val="0016139C"/>
    <w:rsid w:val="00161FA9"/>
    <w:rsid w:val="00162671"/>
    <w:rsid w:val="00163151"/>
    <w:rsid w:val="0016352D"/>
    <w:rsid w:val="00163A3D"/>
    <w:rsid w:val="001646A4"/>
    <w:rsid w:val="00164E1A"/>
    <w:rsid w:val="0016633E"/>
    <w:rsid w:val="0016638E"/>
    <w:rsid w:val="00166486"/>
    <w:rsid w:val="00166A14"/>
    <w:rsid w:val="001674EA"/>
    <w:rsid w:val="001677C5"/>
    <w:rsid w:val="001679CA"/>
    <w:rsid w:val="001705AD"/>
    <w:rsid w:val="00170FC0"/>
    <w:rsid w:val="001711BF"/>
    <w:rsid w:val="00171504"/>
    <w:rsid w:val="001716A3"/>
    <w:rsid w:val="00172666"/>
    <w:rsid w:val="00172667"/>
    <w:rsid w:val="0017290F"/>
    <w:rsid w:val="00174260"/>
    <w:rsid w:val="001744C3"/>
    <w:rsid w:val="001745AC"/>
    <w:rsid w:val="00174676"/>
    <w:rsid w:val="0017495D"/>
    <w:rsid w:val="00174EBC"/>
    <w:rsid w:val="001752FA"/>
    <w:rsid w:val="00175ACA"/>
    <w:rsid w:val="00175AF7"/>
    <w:rsid w:val="0017671A"/>
    <w:rsid w:val="00176D5A"/>
    <w:rsid w:val="001779F8"/>
    <w:rsid w:val="00180380"/>
    <w:rsid w:val="0018063B"/>
    <w:rsid w:val="00180EED"/>
    <w:rsid w:val="00181101"/>
    <w:rsid w:val="0018126F"/>
    <w:rsid w:val="00181885"/>
    <w:rsid w:val="001818AE"/>
    <w:rsid w:val="00182812"/>
    <w:rsid w:val="00182CF5"/>
    <w:rsid w:val="00182D83"/>
    <w:rsid w:val="00184068"/>
    <w:rsid w:val="001841FB"/>
    <w:rsid w:val="00184913"/>
    <w:rsid w:val="00184ED2"/>
    <w:rsid w:val="00184F4E"/>
    <w:rsid w:val="0018517B"/>
    <w:rsid w:val="00185323"/>
    <w:rsid w:val="00185C91"/>
    <w:rsid w:val="00186889"/>
    <w:rsid w:val="00187294"/>
    <w:rsid w:val="00187B87"/>
    <w:rsid w:val="00187D3F"/>
    <w:rsid w:val="0019124A"/>
    <w:rsid w:val="00191ED7"/>
    <w:rsid w:val="00192AA3"/>
    <w:rsid w:val="001933FC"/>
    <w:rsid w:val="00193462"/>
    <w:rsid w:val="00193ABA"/>
    <w:rsid w:val="0019432B"/>
    <w:rsid w:val="001943F6"/>
    <w:rsid w:val="00194541"/>
    <w:rsid w:val="001945D7"/>
    <w:rsid w:val="00194AE0"/>
    <w:rsid w:val="00194AEE"/>
    <w:rsid w:val="00194FC3"/>
    <w:rsid w:val="00195CCE"/>
    <w:rsid w:val="00195E0E"/>
    <w:rsid w:val="00196172"/>
    <w:rsid w:val="0019670C"/>
    <w:rsid w:val="001978A1"/>
    <w:rsid w:val="00197A9A"/>
    <w:rsid w:val="001A046C"/>
    <w:rsid w:val="001A1B53"/>
    <w:rsid w:val="001A2637"/>
    <w:rsid w:val="001A2890"/>
    <w:rsid w:val="001A346E"/>
    <w:rsid w:val="001A366C"/>
    <w:rsid w:val="001A3926"/>
    <w:rsid w:val="001A46ED"/>
    <w:rsid w:val="001A5B8C"/>
    <w:rsid w:val="001A5E70"/>
    <w:rsid w:val="001A63F5"/>
    <w:rsid w:val="001A64B2"/>
    <w:rsid w:val="001A6972"/>
    <w:rsid w:val="001A7317"/>
    <w:rsid w:val="001A74AC"/>
    <w:rsid w:val="001A77A1"/>
    <w:rsid w:val="001A7943"/>
    <w:rsid w:val="001A7C22"/>
    <w:rsid w:val="001A7C5E"/>
    <w:rsid w:val="001A7DF4"/>
    <w:rsid w:val="001B0548"/>
    <w:rsid w:val="001B1BA6"/>
    <w:rsid w:val="001B2750"/>
    <w:rsid w:val="001B29DE"/>
    <w:rsid w:val="001B32C8"/>
    <w:rsid w:val="001B38DA"/>
    <w:rsid w:val="001B4533"/>
    <w:rsid w:val="001B4903"/>
    <w:rsid w:val="001B4E6F"/>
    <w:rsid w:val="001B5613"/>
    <w:rsid w:val="001B56B4"/>
    <w:rsid w:val="001B6075"/>
    <w:rsid w:val="001B6484"/>
    <w:rsid w:val="001B6754"/>
    <w:rsid w:val="001B69AF"/>
    <w:rsid w:val="001B6E40"/>
    <w:rsid w:val="001B7534"/>
    <w:rsid w:val="001B75AF"/>
    <w:rsid w:val="001C0849"/>
    <w:rsid w:val="001C0AB0"/>
    <w:rsid w:val="001C0BEF"/>
    <w:rsid w:val="001C173C"/>
    <w:rsid w:val="001C1FFC"/>
    <w:rsid w:val="001C2138"/>
    <w:rsid w:val="001C2590"/>
    <w:rsid w:val="001C2F1E"/>
    <w:rsid w:val="001C3A80"/>
    <w:rsid w:val="001C4E12"/>
    <w:rsid w:val="001C72C6"/>
    <w:rsid w:val="001C7F51"/>
    <w:rsid w:val="001D02E9"/>
    <w:rsid w:val="001D08D1"/>
    <w:rsid w:val="001D08EE"/>
    <w:rsid w:val="001D0906"/>
    <w:rsid w:val="001D187D"/>
    <w:rsid w:val="001D2337"/>
    <w:rsid w:val="001D27AE"/>
    <w:rsid w:val="001D2B89"/>
    <w:rsid w:val="001D2C58"/>
    <w:rsid w:val="001D2F14"/>
    <w:rsid w:val="001D32E7"/>
    <w:rsid w:val="001D3385"/>
    <w:rsid w:val="001D395A"/>
    <w:rsid w:val="001D422D"/>
    <w:rsid w:val="001D49E1"/>
    <w:rsid w:val="001D4C67"/>
    <w:rsid w:val="001D4CC2"/>
    <w:rsid w:val="001D5784"/>
    <w:rsid w:val="001D5B85"/>
    <w:rsid w:val="001D6067"/>
    <w:rsid w:val="001D62B2"/>
    <w:rsid w:val="001D6355"/>
    <w:rsid w:val="001D77DC"/>
    <w:rsid w:val="001D7CC1"/>
    <w:rsid w:val="001E0140"/>
    <w:rsid w:val="001E0463"/>
    <w:rsid w:val="001E0C60"/>
    <w:rsid w:val="001E0EB4"/>
    <w:rsid w:val="001E1243"/>
    <w:rsid w:val="001E17ED"/>
    <w:rsid w:val="001E3871"/>
    <w:rsid w:val="001E3BA8"/>
    <w:rsid w:val="001E4162"/>
    <w:rsid w:val="001E43AF"/>
    <w:rsid w:val="001E4E90"/>
    <w:rsid w:val="001E57A0"/>
    <w:rsid w:val="001E5BB6"/>
    <w:rsid w:val="001E5D2F"/>
    <w:rsid w:val="001E5E31"/>
    <w:rsid w:val="001E5F99"/>
    <w:rsid w:val="001E6208"/>
    <w:rsid w:val="001E62E6"/>
    <w:rsid w:val="001E630D"/>
    <w:rsid w:val="001E6795"/>
    <w:rsid w:val="001E67D3"/>
    <w:rsid w:val="001E77B4"/>
    <w:rsid w:val="001E79BF"/>
    <w:rsid w:val="001E7A12"/>
    <w:rsid w:val="001F034E"/>
    <w:rsid w:val="001F0C8B"/>
    <w:rsid w:val="001F0EDC"/>
    <w:rsid w:val="001F141D"/>
    <w:rsid w:val="001F16A7"/>
    <w:rsid w:val="001F1AB5"/>
    <w:rsid w:val="001F1BF7"/>
    <w:rsid w:val="001F21C9"/>
    <w:rsid w:val="001F229E"/>
    <w:rsid w:val="001F2366"/>
    <w:rsid w:val="001F2B6F"/>
    <w:rsid w:val="001F3011"/>
    <w:rsid w:val="001F34DD"/>
    <w:rsid w:val="001F352E"/>
    <w:rsid w:val="001F3D92"/>
    <w:rsid w:val="001F498C"/>
    <w:rsid w:val="001F4A77"/>
    <w:rsid w:val="001F4B51"/>
    <w:rsid w:val="001F52CE"/>
    <w:rsid w:val="001F5636"/>
    <w:rsid w:val="001F5B1C"/>
    <w:rsid w:val="001F5D5B"/>
    <w:rsid w:val="001F5D81"/>
    <w:rsid w:val="001F5D84"/>
    <w:rsid w:val="001F606B"/>
    <w:rsid w:val="001F60B9"/>
    <w:rsid w:val="001F637E"/>
    <w:rsid w:val="001F7247"/>
    <w:rsid w:val="001F75E0"/>
    <w:rsid w:val="001F7A03"/>
    <w:rsid w:val="001F7DB1"/>
    <w:rsid w:val="001F7F93"/>
    <w:rsid w:val="0020014A"/>
    <w:rsid w:val="002006B4"/>
    <w:rsid w:val="00201770"/>
    <w:rsid w:val="00202256"/>
    <w:rsid w:val="002029F7"/>
    <w:rsid w:val="002030F4"/>
    <w:rsid w:val="00203318"/>
    <w:rsid w:val="00203B9E"/>
    <w:rsid w:val="00204223"/>
    <w:rsid w:val="002044AC"/>
    <w:rsid w:val="0020517D"/>
    <w:rsid w:val="002053E7"/>
    <w:rsid w:val="00205F86"/>
    <w:rsid w:val="00206113"/>
    <w:rsid w:val="00206755"/>
    <w:rsid w:val="002067FC"/>
    <w:rsid w:val="00206A66"/>
    <w:rsid w:val="00206E28"/>
    <w:rsid w:val="002070AE"/>
    <w:rsid w:val="00207354"/>
    <w:rsid w:val="0020797B"/>
    <w:rsid w:val="0020797F"/>
    <w:rsid w:val="002079EB"/>
    <w:rsid w:val="00210137"/>
    <w:rsid w:val="0021051F"/>
    <w:rsid w:val="0021106C"/>
    <w:rsid w:val="002122AB"/>
    <w:rsid w:val="00212E1F"/>
    <w:rsid w:val="00212F25"/>
    <w:rsid w:val="00213771"/>
    <w:rsid w:val="0021380D"/>
    <w:rsid w:val="00213B50"/>
    <w:rsid w:val="00213BC2"/>
    <w:rsid w:val="002147B5"/>
    <w:rsid w:val="0021481A"/>
    <w:rsid w:val="00214F22"/>
    <w:rsid w:val="00215A3A"/>
    <w:rsid w:val="00215B3F"/>
    <w:rsid w:val="00216050"/>
    <w:rsid w:val="00216114"/>
    <w:rsid w:val="00216D45"/>
    <w:rsid w:val="00216D85"/>
    <w:rsid w:val="00217633"/>
    <w:rsid w:val="00217943"/>
    <w:rsid w:val="0022068B"/>
    <w:rsid w:val="00220844"/>
    <w:rsid w:val="00222BED"/>
    <w:rsid w:val="00222E4A"/>
    <w:rsid w:val="00222E7B"/>
    <w:rsid w:val="00223B3F"/>
    <w:rsid w:val="0022400C"/>
    <w:rsid w:val="00224325"/>
    <w:rsid w:val="0022495D"/>
    <w:rsid w:val="00225357"/>
    <w:rsid w:val="00225BF9"/>
    <w:rsid w:val="00225DFE"/>
    <w:rsid w:val="00225F39"/>
    <w:rsid w:val="00226071"/>
    <w:rsid w:val="002261DA"/>
    <w:rsid w:val="00226C2F"/>
    <w:rsid w:val="002275C7"/>
    <w:rsid w:val="00227ECA"/>
    <w:rsid w:val="002308FB"/>
    <w:rsid w:val="0023102F"/>
    <w:rsid w:val="002310E0"/>
    <w:rsid w:val="0023118A"/>
    <w:rsid w:val="00231346"/>
    <w:rsid w:val="002320E6"/>
    <w:rsid w:val="00232463"/>
    <w:rsid w:val="00232E42"/>
    <w:rsid w:val="00233BED"/>
    <w:rsid w:val="002343A8"/>
    <w:rsid w:val="00235EFD"/>
    <w:rsid w:val="0023648F"/>
    <w:rsid w:val="00236BB4"/>
    <w:rsid w:val="00237E1A"/>
    <w:rsid w:val="00240304"/>
    <w:rsid w:val="00240862"/>
    <w:rsid w:val="0024087B"/>
    <w:rsid w:val="00240951"/>
    <w:rsid w:val="00240C19"/>
    <w:rsid w:val="00240E32"/>
    <w:rsid w:val="0024162D"/>
    <w:rsid w:val="00241782"/>
    <w:rsid w:val="002418CE"/>
    <w:rsid w:val="002424E0"/>
    <w:rsid w:val="00242BAB"/>
    <w:rsid w:val="002435A4"/>
    <w:rsid w:val="00244245"/>
    <w:rsid w:val="002443BF"/>
    <w:rsid w:val="00244B55"/>
    <w:rsid w:val="0024534A"/>
    <w:rsid w:val="0024593E"/>
    <w:rsid w:val="00245F9E"/>
    <w:rsid w:val="002462BE"/>
    <w:rsid w:val="00246690"/>
    <w:rsid w:val="002468E7"/>
    <w:rsid w:val="00246DC4"/>
    <w:rsid w:val="00247894"/>
    <w:rsid w:val="00247D71"/>
    <w:rsid w:val="00247D76"/>
    <w:rsid w:val="00250A7A"/>
    <w:rsid w:val="00250BF6"/>
    <w:rsid w:val="00250C2D"/>
    <w:rsid w:val="00250C6C"/>
    <w:rsid w:val="00250DF1"/>
    <w:rsid w:val="002516D7"/>
    <w:rsid w:val="002521B2"/>
    <w:rsid w:val="00252BC0"/>
    <w:rsid w:val="0025343E"/>
    <w:rsid w:val="002537F7"/>
    <w:rsid w:val="002538FC"/>
    <w:rsid w:val="0025479A"/>
    <w:rsid w:val="00255383"/>
    <w:rsid w:val="002563AB"/>
    <w:rsid w:val="00256BBE"/>
    <w:rsid w:val="00257088"/>
    <w:rsid w:val="0025750B"/>
    <w:rsid w:val="00260C17"/>
    <w:rsid w:val="00260D64"/>
    <w:rsid w:val="00261623"/>
    <w:rsid w:val="00261DD8"/>
    <w:rsid w:val="00263689"/>
    <w:rsid w:val="00263A25"/>
    <w:rsid w:val="0026417E"/>
    <w:rsid w:val="00264447"/>
    <w:rsid w:val="00264EFB"/>
    <w:rsid w:val="0026500D"/>
    <w:rsid w:val="00265AC7"/>
    <w:rsid w:val="00265D08"/>
    <w:rsid w:val="00265DB3"/>
    <w:rsid w:val="0026638F"/>
    <w:rsid w:val="00266FB8"/>
    <w:rsid w:val="0026754C"/>
    <w:rsid w:val="00267C7A"/>
    <w:rsid w:val="002709D9"/>
    <w:rsid w:val="00272294"/>
    <w:rsid w:val="002736C9"/>
    <w:rsid w:val="00273A0B"/>
    <w:rsid w:val="00274654"/>
    <w:rsid w:val="00274794"/>
    <w:rsid w:val="00274A97"/>
    <w:rsid w:val="00274C53"/>
    <w:rsid w:val="0027512C"/>
    <w:rsid w:val="00275441"/>
    <w:rsid w:val="00275653"/>
    <w:rsid w:val="0027592E"/>
    <w:rsid w:val="00275F6F"/>
    <w:rsid w:val="00276072"/>
    <w:rsid w:val="0027678C"/>
    <w:rsid w:val="00276AE5"/>
    <w:rsid w:val="00276E35"/>
    <w:rsid w:val="00276EF0"/>
    <w:rsid w:val="0027744C"/>
    <w:rsid w:val="00280277"/>
    <w:rsid w:val="00280580"/>
    <w:rsid w:val="00280F73"/>
    <w:rsid w:val="0028130B"/>
    <w:rsid w:val="00281422"/>
    <w:rsid w:val="00282BA3"/>
    <w:rsid w:val="00283A0D"/>
    <w:rsid w:val="00283A2A"/>
    <w:rsid w:val="00284019"/>
    <w:rsid w:val="00284368"/>
    <w:rsid w:val="0028446C"/>
    <w:rsid w:val="00284F53"/>
    <w:rsid w:val="00285103"/>
    <w:rsid w:val="002859E5"/>
    <w:rsid w:val="0028606D"/>
    <w:rsid w:val="00286DA6"/>
    <w:rsid w:val="00287AF1"/>
    <w:rsid w:val="00287EC2"/>
    <w:rsid w:val="0029184A"/>
    <w:rsid w:val="00293DE1"/>
    <w:rsid w:val="002948A6"/>
    <w:rsid w:val="0029582D"/>
    <w:rsid w:val="00295B2F"/>
    <w:rsid w:val="00295C7F"/>
    <w:rsid w:val="00295EF2"/>
    <w:rsid w:val="002968DE"/>
    <w:rsid w:val="00296A39"/>
    <w:rsid w:val="00296B74"/>
    <w:rsid w:val="00296BAA"/>
    <w:rsid w:val="00297558"/>
    <w:rsid w:val="002A0210"/>
    <w:rsid w:val="002A094F"/>
    <w:rsid w:val="002A0ACA"/>
    <w:rsid w:val="002A0FE4"/>
    <w:rsid w:val="002A17DA"/>
    <w:rsid w:val="002A1E76"/>
    <w:rsid w:val="002A1EDD"/>
    <w:rsid w:val="002A225D"/>
    <w:rsid w:val="002A2808"/>
    <w:rsid w:val="002A3C3D"/>
    <w:rsid w:val="002A4E58"/>
    <w:rsid w:val="002A53FD"/>
    <w:rsid w:val="002A55D1"/>
    <w:rsid w:val="002A575F"/>
    <w:rsid w:val="002A58AB"/>
    <w:rsid w:val="002A590C"/>
    <w:rsid w:val="002A66D1"/>
    <w:rsid w:val="002A68ED"/>
    <w:rsid w:val="002A6D5F"/>
    <w:rsid w:val="002A717A"/>
    <w:rsid w:val="002A73F8"/>
    <w:rsid w:val="002A7C2D"/>
    <w:rsid w:val="002B056B"/>
    <w:rsid w:val="002B0772"/>
    <w:rsid w:val="002B1368"/>
    <w:rsid w:val="002B2924"/>
    <w:rsid w:val="002B30E3"/>
    <w:rsid w:val="002B4AF2"/>
    <w:rsid w:val="002B4E28"/>
    <w:rsid w:val="002B5750"/>
    <w:rsid w:val="002B5D63"/>
    <w:rsid w:val="002B6239"/>
    <w:rsid w:val="002B6322"/>
    <w:rsid w:val="002B6CA0"/>
    <w:rsid w:val="002B7E7E"/>
    <w:rsid w:val="002C0177"/>
    <w:rsid w:val="002C07A9"/>
    <w:rsid w:val="002C2175"/>
    <w:rsid w:val="002C2563"/>
    <w:rsid w:val="002C2F55"/>
    <w:rsid w:val="002C342F"/>
    <w:rsid w:val="002C3CDB"/>
    <w:rsid w:val="002C4285"/>
    <w:rsid w:val="002C42EA"/>
    <w:rsid w:val="002C4361"/>
    <w:rsid w:val="002C46B5"/>
    <w:rsid w:val="002C483D"/>
    <w:rsid w:val="002C5042"/>
    <w:rsid w:val="002C5F0A"/>
    <w:rsid w:val="002C6845"/>
    <w:rsid w:val="002C6E19"/>
    <w:rsid w:val="002C7053"/>
    <w:rsid w:val="002C70C3"/>
    <w:rsid w:val="002C7122"/>
    <w:rsid w:val="002C72B1"/>
    <w:rsid w:val="002D00AC"/>
    <w:rsid w:val="002D0303"/>
    <w:rsid w:val="002D09FD"/>
    <w:rsid w:val="002D1F30"/>
    <w:rsid w:val="002D233D"/>
    <w:rsid w:val="002D24D8"/>
    <w:rsid w:val="002D2903"/>
    <w:rsid w:val="002D2B8B"/>
    <w:rsid w:val="002D2F28"/>
    <w:rsid w:val="002D336E"/>
    <w:rsid w:val="002D361F"/>
    <w:rsid w:val="002D521F"/>
    <w:rsid w:val="002D54AC"/>
    <w:rsid w:val="002D5843"/>
    <w:rsid w:val="002D5B67"/>
    <w:rsid w:val="002D69F5"/>
    <w:rsid w:val="002D729A"/>
    <w:rsid w:val="002D7A16"/>
    <w:rsid w:val="002E09CA"/>
    <w:rsid w:val="002E1344"/>
    <w:rsid w:val="002E1688"/>
    <w:rsid w:val="002E1F49"/>
    <w:rsid w:val="002E261B"/>
    <w:rsid w:val="002E29CE"/>
    <w:rsid w:val="002E2C5F"/>
    <w:rsid w:val="002E349A"/>
    <w:rsid w:val="002E3B45"/>
    <w:rsid w:val="002E3FF9"/>
    <w:rsid w:val="002E41DB"/>
    <w:rsid w:val="002E4276"/>
    <w:rsid w:val="002E452F"/>
    <w:rsid w:val="002E4646"/>
    <w:rsid w:val="002E516F"/>
    <w:rsid w:val="002E58A4"/>
    <w:rsid w:val="002E5BBB"/>
    <w:rsid w:val="002E6062"/>
    <w:rsid w:val="002E63C2"/>
    <w:rsid w:val="002E6B09"/>
    <w:rsid w:val="002E751C"/>
    <w:rsid w:val="002F013B"/>
    <w:rsid w:val="002F0AA3"/>
    <w:rsid w:val="002F1737"/>
    <w:rsid w:val="002F1BCB"/>
    <w:rsid w:val="002F1EA6"/>
    <w:rsid w:val="002F2B33"/>
    <w:rsid w:val="002F2DAA"/>
    <w:rsid w:val="002F39EB"/>
    <w:rsid w:val="002F3A3E"/>
    <w:rsid w:val="002F3FE0"/>
    <w:rsid w:val="002F4DDC"/>
    <w:rsid w:val="002F50E6"/>
    <w:rsid w:val="002F562A"/>
    <w:rsid w:val="002F582D"/>
    <w:rsid w:val="002F61DD"/>
    <w:rsid w:val="002F66F7"/>
    <w:rsid w:val="002F7D46"/>
    <w:rsid w:val="003005DF"/>
    <w:rsid w:val="00300FE5"/>
    <w:rsid w:val="00301689"/>
    <w:rsid w:val="00301E2A"/>
    <w:rsid w:val="00301F57"/>
    <w:rsid w:val="003028A9"/>
    <w:rsid w:val="00302D73"/>
    <w:rsid w:val="003036F5"/>
    <w:rsid w:val="00304BA3"/>
    <w:rsid w:val="00304C7F"/>
    <w:rsid w:val="00304D86"/>
    <w:rsid w:val="00306111"/>
    <w:rsid w:val="00306616"/>
    <w:rsid w:val="003066E7"/>
    <w:rsid w:val="0030678F"/>
    <w:rsid w:val="00306DCD"/>
    <w:rsid w:val="00306FC3"/>
    <w:rsid w:val="00307633"/>
    <w:rsid w:val="003076D1"/>
    <w:rsid w:val="00307B6A"/>
    <w:rsid w:val="00307F4C"/>
    <w:rsid w:val="003102A2"/>
    <w:rsid w:val="003103BA"/>
    <w:rsid w:val="00310A34"/>
    <w:rsid w:val="00310DD2"/>
    <w:rsid w:val="003112BE"/>
    <w:rsid w:val="003114EA"/>
    <w:rsid w:val="0031226C"/>
    <w:rsid w:val="00313235"/>
    <w:rsid w:val="0031343C"/>
    <w:rsid w:val="003136E5"/>
    <w:rsid w:val="003137DC"/>
    <w:rsid w:val="00313A87"/>
    <w:rsid w:val="0031436E"/>
    <w:rsid w:val="00315767"/>
    <w:rsid w:val="00315E68"/>
    <w:rsid w:val="00315FA1"/>
    <w:rsid w:val="003161BF"/>
    <w:rsid w:val="00316A4A"/>
    <w:rsid w:val="003170EE"/>
    <w:rsid w:val="003174CB"/>
    <w:rsid w:val="00317937"/>
    <w:rsid w:val="00321132"/>
    <w:rsid w:val="003213C8"/>
    <w:rsid w:val="00322960"/>
    <w:rsid w:val="00322A5A"/>
    <w:rsid w:val="00322FE9"/>
    <w:rsid w:val="00323067"/>
    <w:rsid w:val="00323223"/>
    <w:rsid w:val="00323355"/>
    <w:rsid w:val="00323AD0"/>
    <w:rsid w:val="00323B99"/>
    <w:rsid w:val="00323EEC"/>
    <w:rsid w:val="00324DFA"/>
    <w:rsid w:val="00325655"/>
    <w:rsid w:val="003274B3"/>
    <w:rsid w:val="003275D4"/>
    <w:rsid w:val="00327BD3"/>
    <w:rsid w:val="00327ED5"/>
    <w:rsid w:val="00327EF5"/>
    <w:rsid w:val="00330D2B"/>
    <w:rsid w:val="00331AFE"/>
    <w:rsid w:val="00333255"/>
    <w:rsid w:val="0033332B"/>
    <w:rsid w:val="00333484"/>
    <w:rsid w:val="003339CB"/>
    <w:rsid w:val="0033434F"/>
    <w:rsid w:val="00334E38"/>
    <w:rsid w:val="00336101"/>
    <w:rsid w:val="0033656A"/>
    <w:rsid w:val="00336C89"/>
    <w:rsid w:val="00336D2F"/>
    <w:rsid w:val="003374AD"/>
    <w:rsid w:val="003405D5"/>
    <w:rsid w:val="0034153B"/>
    <w:rsid w:val="00342E37"/>
    <w:rsid w:val="0034406E"/>
    <w:rsid w:val="0034430B"/>
    <w:rsid w:val="0034449E"/>
    <w:rsid w:val="00344A7E"/>
    <w:rsid w:val="00344F43"/>
    <w:rsid w:val="00346818"/>
    <w:rsid w:val="00350570"/>
    <w:rsid w:val="00350B04"/>
    <w:rsid w:val="00350B7F"/>
    <w:rsid w:val="003514AA"/>
    <w:rsid w:val="003520A9"/>
    <w:rsid w:val="00352FA8"/>
    <w:rsid w:val="003532E2"/>
    <w:rsid w:val="003548DC"/>
    <w:rsid w:val="0035538A"/>
    <w:rsid w:val="00355712"/>
    <w:rsid w:val="00356743"/>
    <w:rsid w:val="00356935"/>
    <w:rsid w:val="00357068"/>
    <w:rsid w:val="003571F0"/>
    <w:rsid w:val="0035748D"/>
    <w:rsid w:val="003579BF"/>
    <w:rsid w:val="00357D0B"/>
    <w:rsid w:val="003605F7"/>
    <w:rsid w:val="003606C1"/>
    <w:rsid w:val="003608E5"/>
    <w:rsid w:val="00360B2B"/>
    <w:rsid w:val="00361306"/>
    <w:rsid w:val="0036169B"/>
    <w:rsid w:val="003627D8"/>
    <w:rsid w:val="003629C6"/>
    <w:rsid w:val="00363494"/>
    <w:rsid w:val="003635B7"/>
    <w:rsid w:val="00363DC1"/>
    <w:rsid w:val="003650BD"/>
    <w:rsid w:val="00365909"/>
    <w:rsid w:val="00367C8F"/>
    <w:rsid w:val="00367F4F"/>
    <w:rsid w:val="00370748"/>
    <w:rsid w:val="00371E14"/>
    <w:rsid w:val="00371FAF"/>
    <w:rsid w:val="003720D3"/>
    <w:rsid w:val="003723AB"/>
    <w:rsid w:val="00373E12"/>
    <w:rsid w:val="00373FD3"/>
    <w:rsid w:val="00374215"/>
    <w:rsid w:val="003742AB"/>
    <w:rsid w:val="00375173"/>
    <w:rsid w:val="0037547A"/>
    <w:rsid w:val="0037555B"/>
    <w:rsid w:val="003759FC"/>
    <w:rsid w:val="00375A36"/>
    <w:rsid w:val="003762BF"/>
    <w:rsid w:val="00376711"/>
    <w:rsid w:val="003767A5"/>
    <w:rsid w:val="00380780"/>
    <w:rsid w:val="00380860"/>
    <w:rsid w:val="00380F17"/>
    <w:rsid w:val="00380FF1"/>
    <w:rsid w:val="003810FE"/>
    <w:rsid w:val="0038144E"/>
    <w:rsid w:val="00382BB1"/>
    <w:rsid w:val="00382DEB"/>
    <w:rsid w:val="00382F29"/>
    <w:rsid w:val="00382F88"/>
    <w:rsid w:val="0038330B"/>
    <w:rsid w:val="00383BD7"/>
    <w:rsid w:val="00384B6D"/>
    <w:rsid w:val="00384EB4"/>
    <w:rsid w:val="003856A8"/>
    <w:rsid w:val="00385866"/>
    <w:rsid w:val="0038650B"/>
    <w:rsid w:val="00387BF0"/>
    <w:rsid w:val="0039016C"/>
    <w:rsid w:val="0039086B"/>
    <w:rsid w:val="00390B97"/>
    <w:rsid w:val="00391571"/>
    <w:rsid w:val="0039198F"/>
    <w:rsid w:val="00391E89"/>
    <w:rsid w:val="00392310"/>
    <w:rsid w:val="00392405"/>
    <w:rsid w:val="00392872"/>
    <w:rsid w:val="00392B42"/>
    <w:rsid w:val="0039310C"/>
    <w:rsid w:val="00395057"/>
    <w:rsid w:val="003951DC"/>
    <w:rsid w:val="003955C6"/>
    <w:rsid w:val="00395656"/>
    <w:rsid w:val="00395D78"/>
    <w:rsid w:val="00396170"/>
    <w:rsid w:val="00396E92"/>
    <w:rsid w:val="003A0657"/>
    <w:rsid w:val="003A0833"/>
    <w:rsid w:val="003A09C9"/>
    <w:rsid w:val="003A0D53"/>
    <w:rsid w:val="003A1053"/>
    <w:rsid w:val="003A1B72"/>
    <w:rsid w:val="003A1F8B"/>
    <w:rsid w:val="003A209C"/>
    <w:rsid w:val="003A2887"/>
    <w:rsid w:val="003A28A7"/>
    <w:rsid w:val="003A3376"/>
    <w:rsid w:val="003A3874"/>
    <w:rsid w:val="003A47AC"/>
    <w:rsid w:val="003A58EE"/>
    <w:rsid w:val="003A5989"/>
    <w:rsid w:val="003A5FCC"/>
    <w:rsid w:val="003A604C"/>
    <w:rsid w:val="003A6376"/>
    <w:rsid w:val="003A71A5"/>
    <w:rsid w:val="003A7C85"/>
    <w:rsid w:val="003B108D"/>
    <w:rsid w:val="003B11FA"/>
    <w:rsid w:val="003B12BE"/>
    <w:rsid w:val="003B13F1"/>
    <w:rsid w:val="003B2BB8"/>
    <w:rsid w:val="003B2D98"/>
    <w:rsid w:val="003B3738"/>
    <w:rsid w:val="003B4376"/>
    <w:rsid w:val="003B44F5"/>
    <w:rsid w:val="003B599A"/>
    <w:rsid w:val="003B6625"/>
    <w:rsid w:val="003B7799"/>
    <w:rsid w:val="003C0599"/>
    <w:rsid w:val="003C1659"/>
    <w:rsid w:val="003C22E9"/>
    <w:rsid w:val="003C24C4"/>
    <w:rsid w:val="003C2D28"/>
    <w:rsid w:val="003C2E56"/>
    <w:rsid w:val="003C3137"/>
    <w:rsid w:val="003C4CC3"/>
    <w:rsid w:val="003C56A1"/>
    <w:rsid w:val="003C590D"/>
    <w:rsid w:val="003C61B8"/>
    <w:rsid w:val="003C6C7B"/>
    <w:rsid w:val="003C6D08"/>
    <w:rsid w:val="003D0009"/>
    <w:rsid w:val="003D0150"/>
    <w:rsid w:val="003D07DB"/>
    <w:rsid w:val="003D0924"/>
    <w:rsid w:val="003D0A23"/>
    <w:rsid w:val="003D1D0E"/>
    <w:rsid w:val="003D1DDF"/>
    <w:rsid w:val="003D24B2"/>
    <w:rsid w:val="003D34FF"/>
    <w:rsid w:val="003D356A"/>
    <w:rsid w:val="003D48FB"/>
    <w:rsid w:val="003D538D"/>
    <w:rsid w:val="003D57AD"/>
    <w:rsid w:val="003D5B4F"/>
    <w:rsid w:val="003D601C"/>
    <w:rsid w:val="003D61CE"/>
    <w:rsid w:val="003D637B"/>
    <w:rsid w:val="003D659B"/>
    <w:rsid w:val="003D6B77"/>
    <w:rsid w:val="003D6CA3"/>
    <w:rsid w:val="003D6FA9"/>
    <w:rsid w:val="003D7328"/>
    <w:rsid w:val="003E0867"/>
    <w:rsid w:val="003E0C9C"/>
    <w:rsid w:val="003E0D47"/>
    <w:rsid w:val="003E16AB"/>
    <w:rsid w:val="003E181E"/>
    <w:rsid w:val="003E2541"/>
    <w:rsid w:val="003E2C8A"/>
    <w:rsid w:val="003E3299"/>
    <w:rsid w:val="003E38EA"/>
    <w:rsid w:val="003E3D01"/>
    <w:rsid w:val="003E6034"/>
    <w:rsid w:val="003E677D"/>
    <w:rsid w:val="003E6C60"/>
    <w:rsid w:val="003F00E4"/>
    <w:rsid w:val="003F011A"/>
    <w:rsid w:val="003F09BE"/>
    <w:rsid w:val="003F0E5E"/>
    <w:rsid w:val="003F1157"/>
    <w:rsid w:val="003F1834"/>
    <w:rsid w:val="003F285E"/>
    <w:rsid w:val="003F2F66"/>
    <w:rsid w:val="003F3402"/>
    <w:rsid w:val="003F3647"/>
    <w:rsid w:val="003F36F2"/>
    <w:rsid w:val="003F389D"/>
    <w:rsid w:val="003F3930"/>
    <w:rsid w:val="003F447D"/>
    <w:rsid w:val="003F4BDC"/>
    <w:rsid w:val="003F4D94"/>
    <w:rsid w:val="003F4DDA"/>
    <w:rsid w:val="003F509C"/>
    <w:rsid w:val="003F5975"/>
    <w:rsid w:val="003F5ADA"/>
    <w:rsid w:val="003F64D4"/>
    <w:rsid w:val="003F7116"/>
    <w:rsid w:val="003F7416"/>
    <w:rsid w:val="003F7972"/>
    <w:rsid w:val="00400272"/>
    <w:rsid w:val="00401BC0"/>
    <w:rsid w:val="00401C37"/>
    <w:rsid w:val="00401F4B"/>
    <w:rsid w:val="0040383A"/>
    <w:rsid w:val="00403A0A"/>
    <w:rsid w:val="004047C1"/>
    <w:rsid w:val="0040556C"/>
    <w:rsid w:val="0040558F"/>
    <w:rsid w:val="0040598C"/>
    <w:rsid w:val="00405CEE"/>
    <w:rsid w:val="0040660D"/>
    <w:rsid w:val="00406AA9"/>
    <w:rsid w:val="00406D49"/>
    <w:rsid w:val="004072B3"/>
    <w:rsid w:val="00407F1A"/>
    <w:rsid w:val="00410407"/>
    <w:rsid w:val="004105EA"/>
    <w:rsid w:val="00410E06"/>
    <w:rsid w:val="004114AF"/>
    <w:rsid w:val="004115CB"/>
    <w:rsid w:val="00412248"/>
    <w:rsid w:val="0041279B"/>
    <w:rsid w:val="00413030"/>
    <w:rsid w:val="0041316F"/>
    <w:rsid w:val="00413B3F"/>
    <w:rsid w:val="00414101"/>
    <w:rsid w:val="00414214"/>
    <w:rsid w:val="004144C3"/>
    <w:rsid w:val="0041450E"/>
    <w:rsid w:val="004145EE"/>
    <w:rsid w:val="00414F24"/>
    <w:rsid w:val="00415868"/>
    <w:rsid w:val="00416871"/>
    <w:rsid w:val="004207D4"/>
    <w:rsid w:val="00420C86"/>
    <w:rsid w:val="0042157D"/>
    <w:rsid w:val="00421662"/>
    <w:rsid w:val="0042178C"/>
    <w:rsid w:val="00422189"/>
    <w:rsid w:val="00422B5B"/>
    <w:rsid w:val="00422E33"/>
    <w:rsid w:val="00422F9B"/>
    <w:rsid w:val="00423AB6"/>
    <w:rsid w:val="004268A9"/>
    <w:rsid w:val="00427205"/>
    <w:rsid w:val="0042777F"/>
    <w:rsid w:val="00427E0C"/>
    <w:rsid w:val="0043046A"/>
    <w:rsid w:val="004304C8"/>
    <w:rsid w:val="00430746"/>
    <w:rsid w:val="00430872"/>
    <w:rsid w:val="00430B63"/>
    <w:rsid w:val="00430FCF"/>
    <w:rsid w:val="004314E3"/>
    <w:rsid w:val="004315E6"/>
    <w:rsid w:val="00431996"/>
    <w:rsid w:val="00431A2D"/>
    <w:rsid w:val="00431D47"/>
    <w:rsid w:val="00432CAD"/>
    <w:rsid w:val="00434D4E"/>
    <w:rsid w:val="0043526D"/>
    <w:rsid w:val="0043555A"/>
    <w:rsid w:val="00436171"/>
    <w:rsid w:val="0043635B"/>
    <w:rsid w:val="00436E63"/>
    <w:rsid w:val="0043761D"/>
    <w:rsid w:val="00441A2F"/>
    <w:rsid w:val="00441D03"/>
    <w:rsid w:val="0044235E"/>
    <w:rsid w:val="00444082"/>
    <w:rsid w:val="004440A5"/>
    <w:rsid w:val="004441F7"/>
    <w:rsid w:val="00445600"/>
    <w:rsid w:val="0044581D"/>
    <w:rsid w:val="004461C9"/>
    <w:rsid w:val="0044633F"/>
    <w:rsid w:val="004467E4"/>
    <w:rsid w:val="00447C93"/>
    <w:rsid w:val="00447D0A"/>
    <w:rsid w:val="00447D35"/>
    <w:rsid w:val="00447DF3"/>
    <w:rsid w:val="00447FBE"/>
    <w:rsid w:val="004500D2"/>
    <w:rsid w:val="0045027B"/>
    <w:rsid w:val="00450BC6"/>
    <w:rsid w:val="00450C07"/>
    <w:rsid w:val="00450F00"/>
    <w:rsid w:val="00451F56"/>
    <w:rsid w:val="00451F58"/>
    <w:rsid w:val="004529C7"/>
    <w:rsid w:val="004530AD"/>
    <w:rsid w:val="004540F7"/>
    <w:rsid w:val="004549D6"/>
    <w:rsid w:val="00454CDA"/>
    <w:rsid w:val="00455489"/>
    <w:rsid w:val="00455B0A"/>
    <w:rsid w:val="0045639B"/>
    <w:rsid w:val="00456579"/>
    <w:rsid w:val="0045671A"/>
    <w:rsid w:val="00456A86"/>
    <w:rsid w:val="00456B65"/>
    <w:rsid w:val="00456D0A"/>
    <w:rsid w:val="00457EFC"/>
    <w:rsid w:val="004601F0"/>
    <w:rsid w:val="00461183"/>
    <w:rsid w:val="00461A5C"/>
    <w:rsid w:val="00461FA0"/>
    <w:rsid w:val="0046296B"/>
    <w:rsid w:val="00462E63"/>
    <w:rsid w:val="00463735"/>
    <w:rsid w:val="004637A5"/>
    <w:rsid w:val="00463E43"/>
    <w:rsid w:val="004662D6"/>
    <w:rsid w:val="00466A0A"/>
    <w:rsid w:val="00466EB1"/>
    <w:rsid w:val="0046712D"/>
    <w:rsid w:val="004679FD"/>
    <w:rsid w:val="00467C49"/>
    <w:rsid w:val="004702D6"/>
    <w:rsid w:val="004703E4"/>
    <w:rsid w:val="00470863"/>
    <w:rsid w:val="00471631"/>
    <w:rsid w:val="0047174A"/>
    <w:rsid w:val="00471D59"/>
    <w:rsid w:val="00472734"/>
    <w:rsid w:val="00473551"/>
    <w:rsid w:val="00473EE5"/>
    <w:rsid w:val="0047406B"/>
    <w:rsid w:val="00474663"/>
    <w:rsid w:val="00474C9D"/>
    <w:rsid w:val="004758B6"/>
    <w:rsid w:val="00475EA7"/>
    <w:rsid w:val="00476353"/>
    <w:rsid w:val="00476688"/>
    <w:rsid w:val="00477459"/>
    <w:rsid w:val="004776C5"/>
    <w:rsid w:val="004779FF"/>
    <w:rsid w:val="0048114F"/>
    <w:rsid w:val="00481A96"/>
    <w:rsid w:val="00482A96"/>
    <w:rsid w:val="00482E7B"/>
    <w:rsid w:val="0048407B"/>
    <w:rsid w:val="00484A34"/>
    <w:rsid w:val="00484D1E"/>
    <w:rsid w:val="00486DD2"/>
    <w:rsid w:val="00486E35"/>
    <w:rsid w:val="00486EE9"/>
    <w:rsid w:val="0048784A"/>
    <w:rsid w:val="004878F2"/>
    <w:rsid w:val="00487906"/>
    <w:rsid w:val="00487CE8"/>
    <w:rsid w:val="00490F7E"/>
    <w:rsid w:val="00491209"/>
    <w:rsid w:val="0049133B"/>
    <w:rsid w:val="004920EA"/>
    <w:rsid w:val="00492A2E"/>
    <w:rsid w:val="00493061"/>
    <w:rsid w:val="00493083"/>
    <w:rsid w:val="00493332"/>
    <w:rsid w:val="00493773"/>
    <w:rsid w:val="004947CD"/>
    <w:rsid w:val="0049537B"/>
    <w:rsid w:val="004953D8"/>
    <w:rsid w:val="004958F3"/>
    <w:rsid w:val="00495FB4"/>
    <w:rsid w:val="00496301"/>
    <w:rsid w:val="004963AA"/>
    <w:rsid w:val="0049650A"/>
    <w:rsid w:val="004A0119"/>
    <w:rsid w:val="004A0A4D"/>
    <w:rsid w:val="004A0DEB"/>
    <w:rsid w:val="004A1448"/>
    <w:rsid w:val="004A1AA3"/>
    <w:rsid w:val="004A1C1C"/>
    <w:rsid w:val="004A1DBF"/>
    <w:rsid w:val="004A2D9B"/>
    <w:rsid w:val="004A37DC"/>
    <w:rsid w:val="004A3CE1"/>
    <w:rsid w:val="004A48ED"/>
    <w:rsid w:val="004A4968"/>
    <w:rsid w:val="004A49E2"/>
    <w:rsid w:val="004A5C67"/>
    <w:rsid w:val="004A6831"/>
    <w:rsid w:val="004A6C5F"/>
    <w:rsid w:val="004A7038"/>
    <w:rsid w:val="004A7530"/>
    <w:rsid w:val="004A7DEF"/>
    <w:rsid w:val="004B0081"/>
    <w:rsid w:val="004B00F0"/>
    <w:rsid w:val="004B02D8"/>
    <w:rsid w:val="004B0478"/>
    <w:rsid w:val="004B06A1"/>
    <w:rsid w:val="004B0848"/>
    <w:rsid w:val="004B0C6D"/>
    <w:rsid w:val="004B0F55"/>
    <w:rsid w:val="004B16D2"/>
    <w:rsid w:val="004B1A5D"/>
    <w:rsid w:val="004B248A"/>
    <w:rsid w:val="004B3457"/>
    <w:rsid w:val="004B3C46"/>
    <w:rsid w:val="004B4858"/>
    <w:rsid w:val="004B512F"/>
    <w:rsid w:val="004B5388"/>
    <w:rsid w:val="004B54CA"/>
    <w:rsid w:val="004B6A20"/>
    <w:rsid w:val="004C0056"/>
    <w:rsid w:val="004C0D33"/>
    <w:rsid w:val="004C1763"/>
    <w:rsid w:val="004C1848"/>
    <w:rsid w:val="004C1B8D"/>
    <w:rsid w:val="004C1C41"/>
    <w:rsid w:val="004C24F4"/>
    <w:rsid w:val="004C255E"/>
    <w:rsid w:val="004C2CDB"/>
    <w:rsid w:val="004C2E28"/>
    <w:rsid w:val="004C3258"/>
    <w:rsid w:val="004C3F9A"/>
    <w:rsid w:val="004C43B5"/>
    <w:rsid w:val="004C4C4D"/>
    <w:rsid w:val="004C50B7"/>
    <w:rsid w:val="004D05FC"/>
    <w:rsid w:val="004D1BF8"/>
    <w:rsid w:val="004D1C27"/>
    <w:rsid w:val="004D3064"/>
    <w:rsid w:val="004D32BD"/>
    <w:rsid w:val="004D345B"/>
    <w:rsid w:val="004D5138"/>
    <w:rsid w:val="004D5A7F"/>
    <w:rsid w:val="004D6215"/>
    <w:rsid w:val="004D68BB"/>
    <w:rsid w:val="004D69C2"/>
    <w:rsid w:val="004E024D"/>
    <w:rsid w:val="004E0316"/>
    <w:rsid w:val="004E09BB"/>
    <w:rsid w:val="004E0BE8"/>
    <w:rsid w:val="004E12F4"/>
    <w:rsid w:val="004E1470"/>
    <w:rsid w:val="004E25C0"/>
    <w:rsid w:val="004E2FC0"/>
    <w:rsid w:val="004E30EC"/>
    <w:rsid w:val="004E3AAF"/>
    <w:rsid w:val="004E3AC5"/>
    <w:rsid w:val="004E3B29"/>
    <w:rsid w:val="004E4A50"/>
    <w:rsid w:val="004E4E30"/>
    <w:rsid w:val="004E5CBF"/>
    <w:rsid w:val="004E5E12"/>
    <w:rsid w:val="004E6886"/>
    <w:rsid w:val="004E6B07"/>
    <w:rsid w:val="004E75CF"/>
    <w:rsid w:val="004E7664"/>
    <w:rsid w:val="004E78FE"/>
    <w:rsid w:val="004E7C65"/>
    <w:rsid w:val="004F0DA4"/>
    <w:rsid w:val="004F17EA"/>
    <w:rsid w:val="004F18FA"/>
    <w:rsid w:val="004F1B4F"/>
    <w:rsid w:val="004F1C41"/>
    <w:rsid w:val="004F1C7D"/>
    <w:rsid w:val="004F2070"/>
    <w:rsid w:val="004F31CF"/>
    <w:rsid w:val="004F37FA"/>
    <w:rsid w:val="004F38C4"/>
    <w:rsid w:val="004F46EC"/>
    <w:rsid w:val="004F4FDE"/>
    <w:rsid w:val="004F51B4"/>
    <w:rsid w:val="004F5202"/>
    <w:rsid w:val="004F52F8"/>
    <w:rsid w:val="004F5362"/>
    <w:rsid w:val="004F57C1"/>
    <w:rsid w:val="004F5A05"/>
    <w:rsid w:val="00500082"/>
    <w:rsid w:val="00501541"/>
    <w:rsid w:val="00501AE6"/>
    <w:rsid w:val="0050208F"/>
    <w:rsid w:val="0050277B"/>
    <w:rsid w:val="00503103"/>
    <w:rsid w:val="00503190"/>
    <w:rsid w:val="005036D9"/>
    <w:rsid w:val="00504841"/>
    <w:rsid w:val="00504D59"/>
    <w:rsid w:val="00504E71"/>
    <w:rsid w:val="005050CC"/>
    <w:rsid w:val="00505242"/>
    <w:rsid w:val="00505D1C"/>
    <w:rsid w:val="00505FB8"/>
    <w:rsid w:val="005060B0"/>
    <w:rsid w:val="00506732"/>
    <w:rsid w:val="00506EE8"/>
    <w:rsid w:val="0050720A"/>
    <w:rsid w:val="005073FA"/>
    <w:rsid w:val="00510096"/>
    <w:rsid w:val="005102AC"/>
    <w:rsid w:val="00510AF9"/>
    <w:rsid w:val="00510DE9"/>
    <w:rsid w:val="00511267"/>
    <w:rsid w:val="0051133E"/>
    <w:rsid w:val="00511D51"/>
    <w:rsid w:val="00511EF6"/>
    <w:rsid w:val="0051229F"/>
    <w:rsid w:val="00512388"/>
    <w:rsid w:val="00513285"/>
    <w:rsid w:val="0051344D"/>
    <w:rsid w:val="005137BE"/>
    <w:rsid w:val="00513D9B"/>
    <w:rsid w:val="0051494D"/>
    <w:rsid w:val="00514C10"/>
    <w:rsid w:val="00514C71"/>
    <w:rsid w:val="00514CFA"/>
    <w:rsid w:val="00514F22"/>
    <w:rsid w:val="00514FE3"/>
    <w:rsid w:val="005152BC"/>
    <w:rsid w:val="0051560C"/>
    <w:rsid w:val="00515828"/>
    <w:rsid w:val="005176EC"/>
    <w:rsid w:val="00517A3C"/>
    <w:rsid w:val="00517B93"/>
    <w:rsid w:val="00520122"/>
    <w:rsid w:val="00520178"/>
    <w:rsid w:val="00520796"/>
    <w:rsid w:val="00520864"/>
    <w:rsid w:val="00521139"/>
    <w:rsid w:val="0052122B"/>
    <w:rsid w:val="005212DD"/>
    <w:rsid w:val="00521C1D"/>
    <w:rsid w:val="005225F4"/>
    <w:rsid w:val="00522DE9"/>
    <w:rsid w:val="0052364F"/>
    <w:rsid w:val="00523FB0"/>
    <w:rsid w:val="00524241"/>
    <w:rsid w:val="00524379"/>
    <w:rsid w:val="005245B1"/>
    <w:rsid w:val="00524703"/>
    <w:rsid w:val="00525026"/>
    <w:rsid w:val="00525977"/>
    <w:rsid w:val="00526237"/>
    <w:rsid w:val="005262FC"/>
    <w:rsid w:val="00526C7A"/>
    <w:rsid w:val="0052725C"/>
    <w:rsid w:val="00530172"/>
    <w:rsid w:val="00530283"/>
    <w:rsid w:val="00530FAE"/>
    <w:rsid w:val="0053183F"/>
    <w:rsid w:val="00531B54"/>
    <w:rsid w:val="005324B5"/>
    <w:rsid w:val="0053377B"/>
    <w:rsid w:val="00533CCA"/>
    <w:rsid w:val="00533E2F"/>
    <w:rsid w:val="00533F89"/>
    <w:rsid w:val="005341B1"/>
    <w:rsid w:val="0053440A"/>
    <w:rsid w:val="00535123"/>
    <w:rsid w:val="005353FA"/>
    <w:rsid w:val="00535488"/>
    <w:rsid w:val="005359AD"/>
    <w:rsid w:val="00536043"/>
    <w:rsid w:val="0053617F"/>
    <w:rsid w:val="0053630A"/>
    <w:rsid w:val="005369F9"/>
    <w:rsid w:val="005374FE"/>
    <w:rsid w:val="00537793"/>
    <w:rsid w:val="005406DA"/>
    <w:rsid w:val="005409E3"/>
    <w:rsid w:val="00540ED6"/>
    <w:rsid w:val="00541285"/>
    <w:rsid w:val="00541F67"/>
    <w:rsid w:val="00541FA4"/>
    <w:rsid w:val="0054367C"/>
    <w:rsid w:val="005438B2"/>
    <w:rsid w:val="00543B3C"/>
    <w:rsid w:val="005446D3"/>
    <w:rsid w:val="0054477A"/>
    <w:rsid w:val="00544822"/>
    <w:rsid w:val="0054523F"/>
    <w:rsid w:val="00546030"/>
    <w:rsid w:val="00546147"/>
    <w:rsid w:val="0054615D"/>
    <w:rsid w:val="00546ABD"/>
    <w:rsid w:val="00546EAB"/>
    <w:rsid w:val="00546EAE"/>
    <w:rsid w:val="0054751D"/>
    <w:rsid w:val="00551A83"/>
    <w:rsid w:val="00553670"/>
    <w:rsid w:val="00553929"/>
    <w:rsid w:val="00553C0F"/>
    <w:rsid w:val="0055457B"/>
    <w:rsid w:val="005549A2"/>
    <w:rsid w:val="00554C6A"/>
    <w:rsid w:val="00554F60"/>
    <w:rsid w:val="00555BD6"/>
    <w:rsid w:val="00556534"/>
    <w:rsid w:val="00556FA1"/>
    <w:rsid w:val="005571E3"/>
    <w:rsid w:val="00557631"/>
    <w:rsid w:val="0055764A"/>
    <w:rsid w:val="00560160"/>
    <w:rsid w:val="005602E2"/>
    <w:rsid w:val="0056069C"/>
    <w:rsid w:val="00560843"/>
    <w:rsid w:val="005613BF"/>
    <w:rsid w:val="005615BA"/>
    <w:rsid w:val="00561B80"/>
    <w:rsid w:val="005627F0"/>
    <w:rsid w:val="00562B83"/>
    <w:rsid w:val="0056435B"/>
    <w:rsid w:val="005646BB"/>
    <w:rsid w:val="00564C4F"/>
    <w:rsid w:val="00565011"/>
    <w:rsid w:val="00565045"/>
    <w:rsid w:val="00565274"/>
    <w:rsid w:val="00565E20"/>
    <w:rsid w:val="0056618A"/>
    <w:rsid w:val="005667E4"/>
    <w:rsid w:val="00566F18"/>
    <w:rsid w:val="00570732"/>
    <w:rsid w:val="005715CD"/>
    <w:rsid w:val="005728F4"/>
    <w:rsid w:val="00572E90"/>
    <w:rsid w:val="00573E29"/>
    <w:rsid w:val="00574459"/>
    <w:rsid w:val="005747C6"/>
    <w:rsid w:val="005749E1"/>
    <w:rsid w:val="00574A4E"/>
    <w:rsid w:val="00574FCA"/>
    <w:rsid w:val="00575A04"/>
    <w:rsid w:val="00576824"/>
    <w:rsid w:val="00576888"/>
    <w:rsid w:val="00577B5A"/>
    <w:rsid w:val="00580B92"/>
    <w:rsid w:val="00580E1F"/>
    <w:rsid w:val="00581591"/>
    <w:rsid w:val="00581791"/>
    <w:rsid w:val="00581C14"/>
    <w:rsid w:val="005825F3"/>
    <w:rsid w:val="005827D6"/>
    <w:rsid w:val="005828D0"/>
    <w:rsid w:val="00582ADB"/>
    <w:rsid w:val="00582E3E"/>
    <w:rsid w:val="00582E6C"/>
    <w:rsid w:val="00583208"/>
    <w:rsid w:val="0058364E"/>
    <w:rsid w:val="00583652"/>
    <w:rsid w:val="0058379C"/>
    <w:rsid w:val="005844BA"/>
    <w:rsid w:val="00584743"/>
    <w:rsid w:val="00584795"/>
    <w:rsid w:val="00585575"/>
    <w:rsid w:val="00585ABC"/>
    <w:rsid w:val="00585F4B"/>
    <w:rsid w:val="00586E41"/>
    <w:rsid w:val="0058723C"/>
    <w:rsid w:val="00587569"/>
    <w:rsid w:val="00590870"/>
    <w:rsid w:val="0059109C"/>
    <w:rsid w:val="005917E8"/>
    <w:rsid w:val="00591F6F"/>
    <w:rsid w:val="00592435"/>
    <w:rsid w:val="00592BFB"/>
    <w:rsid w:val="00593C19"/>
    <w:rsid w:val="00593FB0"/>
    <w:rsid w:val="00594700"/>
    <w:rsid w:val="00594CA7"/>
    <w:rsid w:val="00594EB5"/>
    <w:rsid w:val="00594F40"/>
    <w:rsid w:val="00595C68"/>
    <w:rsid w:val="00595D7E"/>
    <w:rsid w:val="005963E1"/>
    <w:rsid w:val="00596A17"/>
    <w:rsid w:val="00596DC4"/>
    <w:rsid w:val="00596F21"/>
    <w:rsid w:val="005975D4"/>
    <w:rsid w:val="00597EFE"/>
    <w:rsid w:val="005A0E4C"/>
    <w:rsid w:val="005A0E7C"/>
    <w:rsid w:val="005A10E2"/>
    <w:rsid w:val="005A1F80"/>
    <w:rsid w:val="005A2DDE"/>
    <w:rsid w:val="005A2FCE"/>
    <w:rsid w:val="005A4B69"/>
    <w:rsid w:val="005A5662"/>
    <w:rsid w:val="005A5CDB"/>
    <w:rsid w:val="005A6095"/>
    <w:rsid w:val="005A61C3"/>
    <w:rsid w:val="005A6C3B"/>
    <w:rsid w:val="005A7367"/>
    <w:rsid w:val="005A7851"/>
    <w:rsid w:val="005A78DB"/>
    <w:rsid w:val="005A7D3A"/>
    <w:rsid w:val="005A7D6C"/>
    <w:rsid w:val="005B0054"/>
    <w:rsid w:val="005B0896"/>
    <w:rsid w:val="005B09CF"/>
    <w:rsid w:val="005B0B6C"/>
    <w:rsid w:val="005B1435"/>
    <w:rsid w:val="005B1B6E"/>
    <w:rsid w:val="005B2033"/>
    <w:rsid w:val="005B2105"/>
    <w:rsid w:val="005B21BA"/>
    <w:rsid w:val="005B33F3"/>
    <w:rsid w:val="005B4193"/>
    <w:rsid w:val="005B4A7E"/>
    <w:rsid w:val="005B4EC6"/>
    <w:rsid w:val="005B566F"/>
    <w:rsid w:val="005B5835"/>
    <w:rsid w:val="005B63D0"/>
    <w:rsid w:val="005B653F"/>
    <w:rsid w:val="005B6718"/>
    <w:rsid w:val="005B6F0C"/>
    <w:rsid w:val="005B723C"/>
    <w:rsid w:val="005B73D2"/>
    <w:rsid w:val="005C03D9"/>
    <w:rsid w:val="005C0828"/>
    <w:rsid w:val="005C0D40"/>
    <w:rsid w:val="005C0FC7"/>
    <w:rsid w:val="005C1465"/>
    <w:rsid w:val="005C1853"/>
    <w:rsid w:val="005C1BB1"/>
    <w:rsid w:val="005C1F92"/>
    <w:rsid w:val="005C1F9E"/>
    <w:rsid w:val="005C2240"/>
    <w:rsid w:val="005C23B3"/>
    <w:rsid w:val="005C3400"/>
    <w:rsid w:val="005C3AA9"/>
    <w:rsid w:val="005C3F24"/>
    <w:rsid w:val="005C4B35"/>
    <w:rsid w:val="005C5467"/>
    <w:rsid w:val="005C54F2"/>
    <w:rsid w:val="005C56B2"/>
    <w:rsid w:val="005C5FE3"/>
    <w:rsid w:val="005C6115"/>
    <w:rsid w:val="005C674C"/>
    <w:rsid w:val="005C6A70"/>
    <w:rsid w:val="005C7394"/>
    <w:rsid w:val="005C7402"/>
    <w:rsid w:val="005C77E3"/>
    <w:rsid w:val="005C7844"/>
    <w:rsid w:val="005C7E1A"/>
    <w:rsid w:val="005C7FD3"/>
    <w:rsid w:val="005D0B58"/>
    <w:rsid w:val="005D0FCA"/>
    <w:rsid w:val="005D1028"/>
    <w:rsid w:val="005D1511"/>
    <w:rsid w:val="005D1994"/>
    <w:rsid w:val="005D1CDD"/>
    <w:rsid w:val="005D1D59"/>
    <w:rsid w:val="005D2228"/>
    <w:rsid w:val="005D2AB9"/>
    <w:rsid w:val="005D30E8"/>
    <w:rsid w:val="005D324A"/>
    <w:rsid w:val="005D3A74"/>
    <w:rsid w:val="005D3DA3"/>
    <w:rsid w:val="005D454A"/>
    <w:rsid w:val="005D49F7"/>
    <w:rsid w:val="005D5B61"/>
    <w:rsid w:val="005E04C6"/>
    <w:rsid w:val="005E1128"/>
    <w:rsid w:val="005E1569"/>
    <w:rsid w:val="005E19A6"/>
    <w:rsid w:val="005E21CC"/>
    <w:rsid w:val="005E23A0"/>
    <w:rsid w:val="005E25C1"/>
    <w:rsid w:val="005E2BA7"/>
    <w:rsid w:val="005E2BCE"/>
    <w:rsid w:val="005E2E88"/>
    <w:rsid w:val="005E3F69"/>
    <w:rsid w:val="005E4336"/>
    <w:rsid w:val="005E4916"/>
    <w:rsid w:val="005E5077"/>
    <w:rsid w:val="005E5694"/>
    <w:rsid w:val="005E5812"/>
    <w:rsid w:val="005E5A52"/>
    <w:rsid w:val="005E60FB"/>
    <w:rsid w:val="005E6446"/>
    <w:rsid w:val="005E66DF"/>
    <w:rsid w:val="005E6915"/>
    <w:rsid w:val="005E6FF6"/>
    <w:rsid w:val="005E71AB"/>
    <w:rsid w:val="005E74D4"/>
    <w:rsid w:val="005E7952"/>
    <w:rsid w:val="005E7E26"/>
    <w:rsid w:val="005F04F3"/>
    <w:rsid w:val="005F064E"/>
    <w:rsid w:val="005F0A61"/>
    <w:rsid w:val="005F0A89"/>
    <w:rsid w:val="005F1AD0"/>
    <w:rsid w:val="005F1D6F"/>
    <w:rsid w:val="005F1E5B"/>
    <w:rsid w:val="005F1FEB"/>
    <w:rsid w:val="005F22D7"/>
    <w:rsid w:val="005F230F"/>
    <w:rsid w:val="005F2480"/>
    <w:rsid w:val="005F29C7"/>
    <w:rsid w:val="005F2A91"/>
    <w:rsid w:val="005F39B7"/>
    <w:rsid w:val="005F3EB8"/>
    <w:rsid w:val="005F44C0"/>
    <w:rsid w:val="005F47B8"/>
    <w:rsid w:val="005F4B70"/>
    <w:rsid w:val="005F5731"/>
    <w:rsid w:val="005F61C1"/>
    <w:rsid w:val="005F67AB"/>
    <w:rsid w:val="005F683B"/>
    <w:rsid w:val="005F7100"/>
    <w:rsid w:val="005F7647"/>
    <w:rsid w:val="0060047A"/>
    <w:rsid w:val="00600B0D"/>
    <w:rsid w:val="00600C55"/>
    <w:rsid w:val="00600CE0"/>
    <w:rsid w:val="006020F2"/>
    <w:rsid w:val="006025FE"/>
    <w:rsid w:val="00602792"/>
    <w:rsid w:val="0060339C"/>
    <w:rsid w:val="0060352C"/>
    <w:rsid w:val="0060469E"/>
    <w:rsid w:val="0060485F"/>
    <w:rsid w:val="00604C3A"/>
    <w:rsid w:val="00604D8E"/>
    <w:rsid w:val="00605EEB"/>
    <w:rsid w:val="00606114"/>
    <w:rsid w:val="0060640A"/>
    <w:rsid w:val="00606459"/>
    <w:rsid w:val="006068B9"/>
    <w:rsid w:val="006069E5"/>
    <w:rsid w:val="00606DC1"/>
    <w:rsid w:val="00606E58"/>
    <w:rsid w:val="0060786A"/>
    <w:rsid w:val="00611300"/>
    <w:rsid w:val="0061213F"/>
    <w:rsid w:val="006122E3"/>
    <w:rsid w:val="006125F4"/>
    <w:rsid w:val="006130BD"/>
    <w:rsid w:val="006135EE"/>
    <w:rsid w:val="006136B2"/>
    <w:rsid w:val="00614ABF"/>
    <w:rsid w:val="0061580D"/>
    <w:rsid w:val="006159C6"/>
    <w:rsid w:val="00615C16"/>
    <w:rsid w:val="00616991"/>
    <w:rsid w:val="00616D6F"/>
    <w:rsid w:val="006177C0"/>
    <w:rsid w:val="00617E60"/>
    <w:rsid w:val="00617F8C"/>
    <w:rsid w:val="006200D1"/>
    <w:rsid w:val="006200E3"/>
    <w:rsid w:val="00620294"/>
    <w:rsid w:val="006202D8"/>
    <w:rsid w:val="00620E2C"/>
    <w:rsid w:val="00621EDB"/>
    <w:rsid w:val="00622CF1"/>
    <w:rsid w:val="00622DC5"/>
    <w:rsid w:val="00623644"/>
    <w:rsid w:val="0062438B"/>
    <w:rsid w:val="006256AF"/>
    <w:rsid w:val="00625C3A"/>
    <w:rsid w:val="00625E1C"/>
    <w:rsid w:val="006267A7"/>
    <w:rsid w:val="0062687E"/>
    <w:rsid w:val="006268FC"/>
    <w:rsid w:val="006268FF"/>
    <w:rsid w:val="00630966"/>
    <w:rsid w:val="0063099B"/>
    <w:rsid w:val="00630DF4"/>
    <w:rsid w:val="006313D0"/>
    <w:rsid w:val="006314B8"/>
    <w:rsid w:val="00632B83"/>
    <w:rsid w:val="00632FCE"/>
    <w:rsid w:val="00633BD9"/>
    <w:rsid w:val="006347AF"/>
    <w:rsid w:val="006347F4"/>
    <w:rsid w:val="006351D9"/>
    <w:rsid w:val="006367DA"/>
    <w:rsid w:val="00636FCE"/>
    <w:rsid w:val="006378DC"/>
    <w:rsid w:val="00637DD9"/>
    <w:rsid w:val="00640D38"/>
    <w:rsid w:val="00641489"/>
    <w:rsid w:val="0064202B"/>
    <w:rsid w:val="00642D1B"/>
    <w:rsid w:val="00642EB2"/>
    <w:rsid w:val="006430B9"/>
    <w:rsid w:val="0064375E"/>
    <w:rsid w:val="00644716"/>
    <w:rsid w:val="00644A3E"/>
    <w:rsid w:val="0064609D"/>
    <w:rsid w:val="00646325"/>
    <w:rsid w:val="00646930"/>
    <w:rsid w:val="00646B68"/>
    <w:rsid w:val="00647627"/>
    <w:rsid w:val="00647F42"/>
    <w:rsid w:val="00650231"/>
    <w:rsid w:val="00650A29"/>
    <w:rsid w:val="00650E3A"/>
    <w:rsid w:val="00651078"/>
    <w:rsid w:val="0065279B"/>
    <w:rsid w:val="0065302D"/>
    <w:rsid w:val="00653258"/>
    <w:rsid w:val="00654048"/>
    <w:rsid w:val="00654E91"/>
    <w:rsid w:val="0065578A"/>
    <w:rsid w:val="00655B8E"/>
    <w:rsid w:val="00655E59"/>
    <w:rsid w:val="006567DC"/>
    <w:rsid w:val="00660093"/>
    <w:rsid w:val="006601F6"/>
    <w:rsid w:val="00660369"/>
    <w:rsid w:val="00660C36"/>
    <w:rsid w:val="00661601"/>
    <w:rsid w:val="0066179F"/>
    <w:rsid w:val="006617DD"/>
    <w:rsid w:val="00662651"/>
    <w:rsid w:val="00663975"/>
    <w:rsid w:val="00664012"/>
    <w:rsid w:val="00664304"/>
    <w:rsid w:val="00664C06"/>
    <w:rsid w:val="006656AF"/>
    <w:rsid w:val="00665768"/>
    <w:rsid w:val="00665F4D"/>
    <w:rsid w:val="006663C8"/>
    <w:rsid w:val="00666508"/>
    <w:rsid w:val="00666576"/>
    <w:rsid w:val="00667314"/>
    <w:rsid w:val="00667391"/>
    <w:rsid w:val="00667BC7"/>
    <w:rsid w:val="00667F3B"/>
    <w:rsid w:val="006705B6"/>
    <w:rsid w:val="00670951"/>
    <w:rsid w:val="00670CF0"/>
    <w:rsid w:val="00670EF5"/>
    <w:rsid w:val="00670FAC"/>
    <w:rsid w:val="0067157B"/>
    <w:rsid w:val="00672473"/>
    <w:rsid w:val="00672DF4"/>
    <w:rsid w:val="00673D81"/>
    <w:rsid w:val="00674408"/>
    <w:rsid w:val="00674508"/>
    <w:rsid w:val="00674687"/>
    <w:rsid w:val="00674B84"/>
    <w:rsid w:val="0067502C"/>
    <w:rsid w:val="00675D8E"/>
    <w:rsid w:val="00680518"/>
    <w:rsid w:val="00680D24"/>
    <w:rsid w:val="00680E6D"/>
    <w:rsid w:val="00680F7B"/>
    <w:rsid w:val="0068139B"/>
    <w:rsid w:val="0068140B"/>
    <w:rsid w:val="00681CBD"/>
    <w:rsid w:val="00681EBE"/>
    <w:rsid w:val="0068219D"/>
    <w:rsid w:val="0068249D"/>
    <w:rsid w:val="006835EE"/>
    <w:rsid w:val="00685A89"/>
    <w:rsid w:val="00685EC5"/>
    <w:rsid w:val="00685F9F"/>
    <w:rsid w:val="00686073"/>
    <w:rsid w:val="00686C63"/>
    <w:rsid w:val="00687918"/>
    <w:rsid w:val="0068793C"/>
    <w:rsid w:val="00687F65"/>
    <w:rsid w:val="006901DA"/>
    <w:rsid w:val="00690B13"/>
    <w:rsid w:val="00691E17"/>
    <w:rsid w:val="00692063"/>
    <w:rsid w:val="00692101"/>
    <w:rsid w:val="00692631"/>
    <w:rsid w:val="006929F5"/>
    <w:rsid w:val="00692B9B"/>
    <w:rsid w:val="00693BB5"/>
    <w:rsid w:val="00694E09"/>
    <w:rsid w:val="00695652"/>
    <w:rsid w:val="006956F8"/>
    <w:rsid w:val="00696BA7"/>
    <w:rsid w:val="0069766C"/>
    <w:rsid w:val="00697A70"/>
    <w:rsid w:val="006A0019"/>
    <w:rsid w:val="006A01C7"/>
    <w:rsid w:val="006A25D0"/>
    <w:rsid w:val="006A2643"/>
    <w:rsid w:val="006A2CFD"/>
    <w:rsid w:val="006A2F66"/>
    <w:rsid w:val="006A3992"/>
    <w:rsid w:val="006A4280"/>
    <w:rsid w:val="006A42C8"/>
    <w:rsid w:val="006A4B7C"/>
    <w:rsid w:val="006A4CE7"/>
    <w:rsid w:val="006A5772"/>
    <w:rsid w:val="006A6432"/>
    <w:rsid w:val="006A67F9"/>
    <w:rsid w:val="006A6923"/>
    <w:rsid w:val="006A69C5"/>
    <w:rsid w:val="006A6EDE"/>
    <w:rsid w:val="006A7029"/>
    <w:rsid w:val="006A774E"/>
    <w:rsid w:val="006A7CB5"/>
    <w:rsid w:val="006A7CDA"/>
    <w:rsid w:val="006B02F7"/>
    <w:rsid w:val="006B047A"/>
    <w:rsid w:val="006B0801"/>
    <w:rsid w:val="006B08C1"/>
    <w:rsid w:val="006B1886"/>
    <w:rsid w:val="006B18F0"/>
    <w:rsid w:val="006B25E5"/>
    <w:rsid w:val="006B2989"/>
    <w:rsid w:val="006B3A7B"/>
    <w:rsid w:val="006B4493"/>
    <w:rsid w:val="006B4871"/>
    <w:rsid w:val="006B5596"/>
    <w:rsid w:val="006B5BD7"/>
    <w:rsid w:val="006B5F5B"/>
    <w:rsid w:val="006B60A8"/>
    <w:rsid w:val="006B623E"/>
    <w:rsid w:val="006B68FD"/>
    <w:rsid w:val="006B6C8D"/>
    <w:rsid w:val="006B6F58"/>
    <w:rsid w:val="006B7428"/>
    <w:rsid w:val="006B7B9C"/>
    <w:rsid w:val="006C0729"/>
    <w:rsid w:val="006C0E34"/>
    <w:rsid w:val="006C176A"/>
    <w:rsid w:val="006C19CF"/>
    <w:rsid w:val="006C1DF8"/>
    <w:rsid w:val="006C265F"/>
    <w:rsid w:val="006C28AB"/>
    <w:rsid w:val="006C29B7"/>
    <w:rsid w:val="006C2E22"/>
    <w:rsid w:val="006C2E77"/>
    <w:rsid w:val="006C3CD7"/>
    <w:rsid w:val="006C551B"/>
    <w:rsid w:val="006C5BA0"/>
    <w:rsid w:val="006C60AF"/>
    <w:rsid w:val="006C6962"/>
    <w:rsid w:val="006C69C7"/>
    <w:rsid w:val="006C7DD0"/>
    <w:rsid w:val="006D0173"/>
    <w:rsid w:val="006D1EC1"/>
    <w:rsid w:val="006D2614"/>
    <w:rsid w:val="006D271A"/>
    <w:rsid w:val="006D2B39"/>
    <w:rsid w:val="006D6C19"/>
    <w:rsid w:val="006E05C0"/>
    <w:rsid w:val="006E0939"/>
    <w:rsid w:val="006E1241"/>
    <w:rsid w:val="006E29F8"/>
    <w:rsid w:val="006E3503"/>
    <w:rsid w:val="006E44E2"/>
    <w:rsid w:val="006E48B1"/>
    <w:rsid w:val="006E50C5"/>
    <w:rsid w:val="006E5D6B"/>
    <w:rsid w:val="006E66BF"/>
    <w:rsid w:val="006E6B8A"/>
    <w:rsid w:val="006E74A6"/>
    <w:rsid w:val="006E7984"/>
    <w:rsid w:val="006F01F2"/>
    <w:rsid w:val="006F032B"/>
    <w:rsid w:val="006F0619"/>
    <w:rsid w:val="006F0862"/>
    <w:rsid w:val="006F144D"/>
    <w:rsid w:val="006F154C"/>
    <w:rsid w:val="006F194B"/>
    <w:rsid w:val="006F1FAB"/>
    <w:rsid w:val="006F29AB"/>
    <w:rsid w:val="006F2B4D"/>
    <w:rsid w:val="006F2E68"/>
    <w:rsid w:val="006F391F"/>
    <w:rsid w:val="006F3EBC"/>
    <w:rsid w:val="006F3F6D"/>
    <w:rsid w:val="006F3FD8"/>
    <w:rsid w:val="006F4005"/>
    <w:rsid w:val="006F4066"/>
    <w:rsid w:val="006F4165"/>
    <w:rsid w:val="006F4346"/>
    <w:rsid w:val="006F50BF"/>
    <w:rsid w:val="006F5861"/>
    <w:rsid w:val="006F5DBD"/>
    <w:rsid w:val="006F6224"/>
    <w:rsid w:val="006F6289"/>
    <w:rsid w:val="006F640C"/>
    <w:rsid w:val="006F72AC"/>
    <w:rsid w:val="00700132"/>
    <w:rsid w:val="0070140A"/>
    <w:rsid w:val="00701859"/>
    <w:rsid w:val="00701B12"/>
    <w:rsid w:val="00701BC3"/>
    <w:rsid w:val="00701FEB"/>
    <w:rsid w:val="007022D5"/>
    <w:rsid w:val="007029F0"/>
    <w:rsid w:val="007034C7"/>
    <w:rsid w:val="007038C5"/>
    <w:rsid w:val="00703B81"/>
    <w:rsid w:val="00704807"/>
    <w:rsid w:val="007048C7"/>
    <w:rsid w:val="007049AE"/>
    <w:rsid w:val="00704ADA"/>
    <w:rsid w:val="00705BC8"/>
    <w:rsid w:val="007077F4"/>
    <w:rsid w:val="007101AB"/>
    <w:rsid w:val="007102AE"/>
    <w:rsid w:val="0071080A"/>
    <w:rsid w:val="007108FB"/>
    <w:rsid w:val="00710DD0"/>
    <w:rsid w:val="007112C6"/>
    <w:rsid w:val="00711FA7"/>
    <w:rsid w:val="007126D2"/>
    <w:rsid w:val="00712DFD"/>
    <w:rsid w:val="00712FE8"/>
    <w:rsid w:val="00712FE9"/>
    <w:rsid w:val="00713E08"/>
    <w:rsid w:val="00714315"/>
    <w:rsid w:val="007146BC"/>
    <w:rsid w:val="00714B6F"/>
    <w:rsid w:val="00714B78"/>
    <w:rsid w:val="0071554E"/>
    <w:rsid w:val="00715C8C"/>
    <w:rsid w:val="00715DEC"/>
    <w:rsid w:val="00716253"/>
    <w:rsid w:val="00717057"/>
    <w:rsid w:val="00717081"/>
    <w:rsid w:val="0071729A"/>
    <w:rsid w:val="00717550"/>
    <w:rsid w:val="007175F2"/>
    <w:rsid w:val="00720D95"/>
    <w:rsid w:val="00720D9D"/>
    <w:rsid w:val="00720FE9"/>
    <w:rsid w:val="00721465"/>
    <w:rsid w:val="007214CA"/>
    <w:rsid w:val="00722E6C"/>
    <w:rsid w:val="0072302A"/>
    <w:rsid w:val="00723B51"/>
    <w:rsid w:val="0072424C"/>
    <w:rsid w:val="00724A4A"/>
    <w:rsid w:val="00724FD7"/>
    <w:rsid w:val="007256C0"/>
    <w:rsid w:val="00726089"/>
    <w:rsid w:val="007261C0"/>
    <w:rsid w:val="007264F0"/>
    <w:rsid w:val="00726A3D"/>
    <w:rsid w:val="00726B85"/>
    <w:rsid w:val="00726E33"/>
    <w:rsid w:val="007304C0"/>
    <w:rsid w:val="007308EF"/>
    <w:rsid w:val="00730E4F"/>
    <w:rsid w:val="00731340"/>
    <w:rsid w:val="00731BB6"/>
    <w:rsid w:val="00732161"/>
    <w:rsid w:val="007322E4"/>
    <w:rsid w:val="00733007"/>
    <w:rsid w:val="00733787"/>
    <w:rsid w:val="00733A28"/>
    <w:rsid w:val="00734927"/>
    <w:rsid w:val="00734A62"/>
    <w:rsid w:val="0073539A"/>
    <w:rsid w:val="00735A36"/>
    <w:rsid w:val="00736262"/>
    <w:rsid w:val="00736B7C"/>
    <w:rsid w:val="00737466"/>
    <w:rsid w:val="00737E3D"/>
    <w:rsid w:val="007411D4"/>
    <w:rsid w:val="00742065"/>
    <w:rsid w:val="00742072"/>
    <w:rsid w:val="0074248E"/>
    <w:rsid w:val="007424CD"/>
    <w:rsid w:val="00742ECD"/>
    <w:rsid w:val="007435FB"/>
    <w:rsid w:val="007439D1"/>
    <w:rsid w:val="00743CDC"/>
    <w:rsid w:val="00743F69"/>
    <w:rsid w:val="0074433B"/>
    <w:rsid w:val="00744B5E"/>
    <w:rsid w:val="00745E08"/>
    <w:rsid w:val="007460FA"/>
    <w:rsid w:val="007464CA"/>
    <w:rsid w:val="00746BB3"/>
    <w:rsid w:val="0074731F"/>
    <w:rsid w:val="00747C21"/>
    <w:rsid w:val="007513A6"/>
    <w:rsid w:val="00751630"/>
    <w:rsid w:val="00751ADC"/>
    <w:rsid w:val="00751BF2"/>
    <w:rsid w:val="00751DF6"/>
    <w:rsid w:val="00752AE5"/>
    <w:rsid w:val="00752C0D"/>
    <w:rsid w:val="007530E8"/>
    <w:rsid w:val="0075398C"/>
    <w:rsid w:val="00753DA5"/>
    <w:rsid w:val="0075400E"/>
    <w:rsid w:val="007555E7"/>
    <w:rsid w:val="007556DE"/>
    <w:rsid w:val="00755771"/>
    <w:rsid w:val="00755C47"/>
    <w:rsid w:val="00756A01"/>
    <w:rsid w:val="007574EB"/>
    <w:rsid w:val="0075761D"/>
    <w:rsid w:val="00757768"/>
    <w:rsid w:val="0075787A"/>
    <w:rsid w:val="00760075"/>
    <w:rsid w:val="00761E7F"/>
    <w:rsid w:val="00762433"/>
    <w:rsid w:val="00762748"/>
    <w:rsid w:val="00762A03"/>
    <w:rsid w:val="00762CD8"/>
    <w:rsid w:val="007633A6"/>
    <w:rsid w:val="00763726"/>
    <w:rsid w:val="00763CD9"/>
    <w:rsid w:val="0076407D"/>
    <w:rsid w:val="007659CA"/>
    <w:rsid w:val="00765CC0"/>
    <w:rsid w:val="007660BB"/>
    <w:rsid w:val="00767963"/>
    <w:rsid w:val="00771002"/>
    <w:rsid w:val="0077268E"/>
    <w:rsid w:val="00772827"/>
    <w:rsid w:val="0077334B"/>
    <w:rsid w:val="007739CE"/>
    <w:rsid w:val="00774AFD"/>
    <w:rsid w:val="007755E9"/>
    <w:rsid w:val="00775AE9"/>
    <w:rsid w:val="00775BF1"/>
    <w:rsid w:val="00775FCA"/>
    <w:rsid w:val="007765D0"/>
    <w:rsid w:val="00777D92"/>
    <w:rsid w:val="00777F36"/>
    <w:rsid w:val="0078035B"/>
    <w:rsid w:val="007808F0"/>
    <w:rsid w:val="007809B3"/>
    <w:rsid w:val="00781079"/>
    <w:rsid w:val="00781594"/>
    <w:rsid w:val="00781D15"/>
    <w:rsid w:val="00781FB5"/>
    <w:rsid w:val="0078275C"/>
    <w:rsid w:val="00782DC1"/>
    <w:rsid w:val="0078309F"/>
    <w:rsid w:val="007834EC"/>
    <w:rsid w:val="00785261"/>
    <w:rsid w:val="00786262"/>
    <w:rsid w:val="007869CF"/>
    <w:rsid w:val="00786BF6"/>
    <w:rsid w:val="00787257"/>
    <w:rsid w:val="007874E1"/>
    <w:rsid w:val="0078767C"/>
    <w:rsid w:val="00787848"/>
    <w:rsid w:val="00790819"/>
    <w:rsid w:val="007909E6"/>
    <w:rsid w:val="007914A2"/>
    <w:rsid w:val="00791BAD"/>
    <w:rsid w:val="00791CCE"/>
    <w:rsid w:val="007920FA"/>
    <w:rsid w:val="0079266D"/>
    <w:rsid w:val="007934CD"/>
    <w:rsid w:val="0079373D"/>
    <w:rsid w:val="00793B70"/>
    <w:rsid w:val="00794068"/>
    <w:rsid w:val="00794727"/>
    <w:rsid w:val="00794CCB"/>
    <w:rsid w:val="00794D42"/>
    <w:rsid w:val="007956B2"/>
    <w:rsid w:val="00795F91"/>
    <w:rsid w:val="00795FC5"/>
    <w:rsid w:val="007962C0"/>
    <w:rsid w:val="00796C4A"/>
    <w:rsid w:val="00796F06"/>
    <w:rsid w:val="00797750"/>
    <w:rsid w:val="00797CCA"/>
    <w:rsid w:val="007A09E1"/>
    <w:rsid w:val="007A1AF7"/>
    <w:rsid w:val="007A2071"/>
    <w:rsid w:val="007A2C93"/>
    <w:rsid w:val="007A2DAE"/>
    <w:rsid w:val="007A2FAC"/>
    <w:rsid w:val="007A3A6C"/>
    <w:rsid w:val="007A48F1"/>
    <w:rsid w:val="007A5793"/>
    <w:rsid w:val="007A584F"/>
    <w:rsid w:val="007A6255"/>
    <w:rsid w:val="007A667C"/>
    <w:rsid w:val="007A68B4"/>
    <w:rsid w:val="007A6A7C"/>
    <w:rsid w:val="007A6E5E"/>
    <w:rsid w:val="007B0256"/>
    <w:rsid w:val="007B0710"/>
    <w:rsid w:val="007B10CA"/>
    <w:rsid w:val="007B11CC"/>
    <w:rsid w:val="007B1EAD"/>
    <w:rsid w:val="007B2907"/>
    <w:rsid w:val="007B2EA1"/>
    <w:rsid w:val="007B33B0"/>
    <w:rsid w:val="007B3CEE"/>
    <w:rsid w:val="007B4767"/>
    <w:rsid w:val="007B4993"/>
    <w:rsid w:val="007B5309"/>
    <w:rsid w:val="007B5A0B"/>
    <w:rsid w:val="007B5B05"/>
    <w:rsid w:val="007B661E"/>
    <w:rsid w:val="007B6D50"/>
    <w:rsid w:val="007B76C3"/>
    <w:rsid w:val="007B7C28"/>
    <w:rsid w:val="007B7DD4"/>
    <w:rsid w:val="007B7E20"/>
    <w:rsid w:val="007C045E"/>
    <w:rsid w:val="007C0D34"/>
    <w:rsid w:val="007C0F99"/>
    <w:rsid w:val="007C1F4D"/>
    <w:rsid w:val="007C2071"/>
    <w:rsid w:val="007C2298"/>
    <w:rsid w:val="007C2950"/>
    <w:rsid w:val="007C40DD"/>
    <w:rsid w:val="007C465B"/>
    <w:rsid w:val="007C5163"/>
    <w:rsid w:val="007C58B2"/>
    <w:rsid w:val="007C597D"/>
    <w:rsid w:val="007C609E"/>
    <w:rsid w:val="007C672D"/>
    <w:rsid w:val="007C75A4"/>
    <w:rsid w:val="007C75DC"/>
    <w:rsid w:val="007C7691"/>
    <w:rsid w:val="007C7B7D"/>
    <w:rsid w:val="007D0026"/>
    <w:rsid w:val="007D006C"/>
    <w:rsid w:val="007D0A32"/>
    <w:rsid w:val="007D1D05"/>
    <w:rsid w:val="007D1F20"/>
    <w:rsid w:val="007D2B3A"/>
    <w:rsid w:val="007D2C65"/>
    <w:rsid w:val="007D3F90"/>
    <w:rsid w:val="007D4054"/>
    <w:rsid w:val="007D41D4"/>
    <w:rsid w:val="007D4364"/>
    <w:rsid w:val="007D456D"/>
    <w:rsid w:val="007D5E23"/>
    <w:rsid w:val="007D5EB1"/>
    <w:rsid w:val="007D672A"/>
    <w:rsid w:val="007D6AC8"/>
    <w:rsid w:val="007E1178"/>
    <w:rsid w:val="007E2399"/>
    <w:rsid w:val="007E26CD"/>
    <w:rsid w:val="007E2D99"/>
    <w:rsid w:val="007E2E6F"/>
    <w:rsid w:val="007E3843"/>
    <w:rsid w:val="007E3BF6"/>
    <w:rsid w:val="007E3E0C"/>
    <w:rsid w:val="007E435B"/>
    <w:rsid w:val="007E4C3F"/>
    <w:rsid w:val="007E4CC1"/>
    <w:rsid w:val="007E5FB2"/>
    <w:rsid w:val="007E66DB"/>
    <w:rsid w:val="007E66E5"/>
    <w:rsid w:val="007E7A87"/>
    <w:rsid w:val="007E7D75"/>
    <w:rsid w:val="007E7D8C"/>
    <w:rsid w:val="007F0403"/>
    <w:rsid w:val="007F0C6E"/>
    <w:rsid w:val="007F10B8"/>
    <w:rsid w:val="007F10F5"/>
    <w:rsid w:val="007F188A"/>
    <w:rsid w:val="007F1900"/>
    <w:rsid w:val="007F1E2B"/>
    <w:rsid w:val="007F1EBA"/>
    <w:rsid w:val="007F22D7"/>
    <w:rsid w:val="007F2482"/>
    <w:rsid w:val="007F27B8"/>
    <w:rsid w:val="007F2C2F"/>
    <w:rsid w:val="007F3D7F"/>
    <w:rsid w:val="007F43D7"/>
    <w:rsid w:val="007F76FA"/>
    <w:rsid w:val="0080032B"/>
    <w:rsid w:val="008005F0"/>
    <w:rsid w:val="0080089A"/>
    <w:rsid w:val="00800EFF"/>
    <w:rsid w:val="00801670"/>
    <w:rsid w:val="00801723"/>
    <w:rsid w:val="0080236E"/>
    <w:rsid w:val="0080299A"/>
    <w:rsid w:val="00803A8B"/>
    <w:rsid w:val="00803FCB"/>
    <w:rsid w:val="00804FFB"/>
    <w:rsid w:val="00806319"/>
    <w:rsid w:val="00806368"/>
    <w:rsid w:val="00807B3A"/>
    <w:rsid w:val="00811733"/>
    <w:rsid w:val="008117A0"/>
    <w:rsid w:val="008119BD"/>
    <w:rsid w:val="00812023"/>
    <w:rsid w:val="0081276C"/>
    <w:rsid w:val="0081277C"/>
    <w:rsid w:val="00812A6A"/>
    <w:rsid w:val="00812BB2"/>
    <w:rsid w:val="00812C54"/>
    <w:rsid w:val="008134AB"/>
    <w:rsid w:val="008135AD"/>
    <w:rsid w:val="00813E76"/>
    <w:rsid w:val="00814018"/>
    <w:rsid w:val="00814519"/>
    <w:rsid w:val="00815BB2"/>
    <w:rsid w:val="008161AC"/>
    <w:rsid w:val="00816963"/>
    <w:rsid w:val="00816E3F"/>
    <w:rsid w:val="00817C53"/>
    <w:rsid w:val="00820549"/>
    <w:rsid w:val="008207AD"/>
    <w:rsid w:val="00820B10"/>
    <w:rsid w:val="00821866"/>
    <w:rsid w:val="00821A10"/>
    <w:rsid w:val="00822887"/>
    <w:rsid w:val="0082387D"/>
    <w:rsid w:val="00823977"/>
    <w:rsid w:val="00823A1A"/>
    <w:rsid w:val="00823C6A"/>
    <w:rsid w:val="00823E40"/>
    <w:rsid w:val="008245D7"/>
    <w:rsid w:val="00825234"/>
    <w:rsid w:val="00825549"/>
    <w:rsid w:val="008258F6"/>
    <w:rsid w:val="00826CC7"/>
    <w:rsid w:val="00826CFB"/>
    <w:rsid w:val="00826E55"/>
    <w:rsid w:val="00827007"/>
    <w:rsid w:val="0082702F"/>
    <w:rsid w:val="00827089"/>
    <w:rsid w:val="00827244"/>
    <w:rsid w:val="008272D8"/>
    <w:rsid w:val="008274C8"/>
    <w:rsid w:val="00827694"/>
    <w:rsid w:val="008279F3"/>
    <w:rsid w:val="00830069"/>
    <w:rsid w:val="008305FC"/>
    <w:rsid w:val="00830926"/>
    <w:rsid w:val="00831536"/>
    <w:rsid w:val="008318E3"/>
    <w:rsid w:val="00831F2E"/>
    <w:rsid w:val="008322E5"/>
    <w:rsid w:val="00833019"/>
    <w:rsid w:val="008347F9"/>
    <w:rsid w:val="00834F7E"/>
    <w:rsid w:val="00835026"/>
    <w:rsid w:val="008350D7"/>
    <w:rsid w:val="00835AA4"/>
    <w:rsid w:val="008361C2"/>
    <w:rsid w:val="00836B49"/>
    <w:rsid w:val="00841E4B"/>
    <w:rsid w:val="008421E1"/>
    <w:rsid w:val="0084241E"/>
    <w:rsid w:val="008427D2"/>
    <w:rsid w:val="008427D5"/>
    <w:rsid w:val="00842B60"/>
    <w:rsid w:val="00842CFF"/>
    <w:rsid w:val="0084331E"/>
    <w:rsid w:val="008439C4"/>
    <w:rsid w:val="008442F5"/>
    <w:rsid w:val="00845501"/>
    <w:rsid w:val="0084587E"/>
    <w:rsid w:val="00845DEF"/>
    <w:rsid w:val="00846291"/>
    <w:rsid w:val="008463E4"/>
    <w:rsid w:val="008466E0"/>
    <w:rsid w:val="00846B2F"/>
    <w:rsid w:val="00847003"/>
    <w:rsid w:val="008470D8"/>
    <w:rsid w:val="00847312"/>
    <w:rsid w:val="00847A86"/>
    <w:rsid w:val="00847B7B"/>
    <w:rsid w:val="00850301"/>
    <w:rsid w:val="00850F70"/>
    <w:rsid w:val="00851BC0"/>
    <w:rsid w:val="00851EAE"/>
    <w:rsid w:val="008527A7"/>
    <w:rsid w:val="00853153"/>
    <w:rsid w:val="00853F86"/>
    <w:rsid w:val="0085483D"/>
    <w:rsid w:val="008552B0"/>
    <w:rsid w:val="00855CC8"/>
    <w:rsid w:val="0085633B"/>
    <w:rsid w:val="008569A5"/>
    <w:rsid w:val="00856AB6"/>
    <w:rsid w:val="00856ECE"/>
    <w:rsid w:val="00857D8E"/>
    <w:rsid w:val="008604BD"/>
    <w:rsid w:val="00860950"/>
    <w:rsid w:val="00860C53"/>
    <w:rsid w:val="008616F9"/>
    <w:rsid w:val="00861878"/>
    <w:rsid w:val="00861D91"/>
    <w:rsid w:val="00862502"/>
    <w:rsid w:val="00862725"/>
    <w:rsid w:val="00862836"/>
    <w:rsid w:val="00862F80"/>
    <w:rsid w:val="008633F6"/>
    <w:rsid w:val="00863D79"/>
    <w:rsid w:val="00864219"/>
    <w:rsid w:val="008676FD"/>
    <w:rsid w:val="00867BE8"/>
    <w:rsid w:val="00867F4C"/>
    <w:rsid w:val="00870068"/>
    <w:rsid w:val="00870D56"/>
    <w:rsid w:val="00870E15"/>
    <w:rsid w:val="00870EB9"/>
    <w:rsid w:val="0087140A"/>
    <w:rsid w:val="00872CCB"/>
    <w:rsid w:val="008733EE"/>
    <w:rsid w:val="0087414F"/>
    <w:rsid w:val="008743DB"/>
    <w:rsid w:val="00874589"/>
    <w:rsid w:val="00874874"/>
    <w:rsid w:val="00874F85"/>
    <w:rsid w:val="00875180"/>
    <w:rsid w:val="00876780"/>
    <w:rsid w:val="00877038"/>
    <w:rsid w:val="00877A6D"/>
    <w:rsid w:val="0088024C"/>
    <w:rsid w:val="00880EA0"/>
    <w:rsid w:val="00881136"/>
    <w:rsid w:val="00881696"/>
    <w:rsid w:val="008818AB"/>
    <w:rsid w:val="00882055"/>
    <w:rsid w:val="008822C5"/>
    <w:rsid w:val="00882817"/>
    <w:rsid w:val="00883B1E"/>
    <w:rsid w:val="00883CE3"/>
    <w:rsid w:val="0088402D"/>
    <w:rsid w:val="008841DA"/>
    <w:rsid w:val="00884650"/>
    <w:rsid w:val="0088575F"/>
    <w:rsid w:val="00886076"/>
    <w:rsid w:val="00886786"/>
    <w:rsid w:val="0088706D"/>
    <w:rsid w:val="00887908"/>
    <w:rsid w:val="008879E5"/>
    <w:rsid w:val="008900BF"/>
    <w:rsid w:val="008903A5"/>
    <w:rsid w:val="008919B2"/>
    <w:rsid w:val="0089291A"/>
    <w:rsid w:val="00893C3B"/>
    <w:rsid w:val="00894298"/>
    <w:rsid w:val="00894C83"/>
    <w:rsid w:val="00894E0C"/>
    <w:rsid w:val="0089564C"/>
    <w:rsid w:val="00895C61"/>
    <w:rsid w:val="00895D28"/>
    <w:rsid w:val="00896D88"/>
    <w:rsid w:val="00897B49"/>
    <w:rsid w:val="00897E36"/>
    <w:rsid w:val="008A0F33"/>
    <w:rsid w:val="008A24C1"/>
    <w:rsid w:val="008A24C5"/>
    <w:rsid w:val="008A25CC"/>
    <w:rsid w:val="008A31AA"/>
    <w:rsid w:val="008A33F0"/>
    <w:rsid w:val="008A3FEA"/>
    <w:rsid w:val="008A4C4A"/>
    <w:rsid w:val="008A5727"/>
    <w:rsid w:val="008A6556"/>
    <w:rsid w:val="008A6962"/>
    <w:rsid w:val="008A6E8C"/>
    <w:rsid w:val="008A732E"/>
    <w:rsid w:val="008B07BB"/>
    <w:rsid w:val="008B080B"/>
    <w:rsid w:val="008B18ED"/>
    <w:rsid w:val="008B1B8D"/>
    <w:rsid w:val="008B1F13"/>
    <w:rsid w:val="008B32DC"/>
    <w:rsid w:val="008B3DED"/>
    <w:rsid w:val="008B4048"/>
    <w:rsid w:val="008B43A3"/>
    <w:rsid w:val="008B4B8B"/>
    <w:rsid w:val="008B4C1A"/>
    <w:rsid w:val="008B4CF8"/>
    <w:rsid w:val="008B4F21"/>
    <w:rsid w:val="008B5411"/>
    <w:rsid w:val="008B571F"/>
    <w:rsid w:val="008B6380"/>
    <w:rsid w:val="008B664D"/>
    <w:rsid w:val="008B68FF"/>
    <w:rsid w:val="008B6CEE"/>
    <w:rsid w:val="008B78C6"/>
    <w:rsid w:val="008B7D31"/>
    <w:rsid w:val="008C08A0"/>
    <w:rsid w:val="008C1235"/>
    <w:rsid w:val="008C1250"/>
    <w:rsid w:val="008C196B"/>
    <w:rsid w:val="008C20BD"/>
    <w:rsid w:val="008C25D2"/>
    <w:rsid w:val="008C42C6"/>
    <w:rsid w:val="008C4A79"/>
    <w:rsid w:val="008C4F87"/>
    <w:rsid w:val="008C5051"/>
    <w:rsid w:val="008C5B36"/>
    <w:rsid w:val="008C5F28"/>
    <w:rsid w:val="008C5FDB"/>
    <w:rsid w:val="008C6FE2"/>
    <w:rsid w:val="008C763C"/>
    <w:rsid w:val="008C7F0E"/>
    <w:rsid w:val="008D0292"/>
    <w:rsid w:val="008D1B1F"/>
    <w:rsid w:val="008D1E7C"/>
    <w:rsid w:val="008D1F15"/>
    <w:rsid w:val="008D2046"/>
    <w:rsid w:val="008D273F"/>
    <w:rsid w:val="008D275F"/>
    <w:rsid w:val="008D2AEB"/>
    <w:rsid w:val="008D3019"/>
    <w:rsid w:val="008D359C"/>
    <w:rsid w:val="008D466A"/>
    <w:rsid w:val="008D4885"/>
    <w:rsid w:val="008D4910"/>
    <w:rsid w:val="008D4AA0"/>
    <w:rsid w:val="008D51C7"/>
    <w:rsid w:val="008D63F3"/>
    <w:rsid w:val="008D7948"/>
    <w:rsid w:val="008E01DE"/>
    <w:rsid w:val="008E0AA6"/>
    <w:rsid w:val="008E118E"/>
    <w:rsid w:val="008E196C"/>
    <w:rsid w:val="008E357A"/>
    <w:rsid w:val="008E3A19"/>
    <w:rsid w:val="008E4FDD"/>
    <w:rsid w:val="008E58CB"/>
    <w:rsid w:val="008E7121"/>
    <w:rsid w:val="008E7A10"/>
    <w:rsid w:val="008F03D0"/>
    <w:rsid w:val="008F044E"/>
    <w:rsid w:val="008F17D3"/>
    <w:rsid w:val="008F2BF0"/>
    <w:rsid w:val="008F2E27"/>
    <w:rsid w:val="008F31B6"/>
    <w:rsid w:val="008F35F8"/>
    <w:rsid w:val="008F37E6"/>
    <w:rsid w:val="008F3A77"/>
    <w:rsid w:val="008F41B1"/>
    <w:rsid w:val="008F42B9"/>
    <w:rsid w:val="008F4AE8"/>
    <w:rsid w:val="008F4DC7"/>
    <w:rsid w:val="008F5342"/>
    <w:rsid w:val="008F5856"/>
    <w:rsid w:val="008F5B34"/>
    <w:rsid w:val="008F5DB0"/>
    <w:rsid w:val="008F6B21"/>
    <w:rsid w:val="008F7027"/>
    <w:rsid w:val="008F74D5"/>
    <w:rsid w:val="008F7E78"/>
    <w:rsid w:val="00900207"/>
    <w:rsid w:val="00900A0E"/>
    <w:rsid w:val="0090138F"/>
    <w:rsid w:val="009019E9"/>
    <w:rsid w:val="00901AB3"/>
    <w:rsid w:val="00901ACE"/>
    <w:rsid w:val="00902169"/>
    <w:rsid w:val="009022D2"/>
    <w:rsid w:val="009028F2"/>
    <w:rsid w:val="0090325A"/>
    <w:rsid w:val="00904C6A"/>
    <w:rsid w:val="00904EC4"/>
    <w:rsid w:val="009058AD"/>
    <w:rsid w:val="0090614E"/>
    <w:rsid w:val="00907C48"/>
    <w:rsid w:val="0091077B"/>
    <w:rsid w:val="00910854"/>
    <w:rsid w:val="00911107"/>
    <w:rsid w:val="00911193"/>
    <w:rsid w:val="00911194"/>
    <w:rsid w:val="00911291"/>
    <w:rsid w:val="00911C97"/>
    <w:rsid w:val="00911D86"/>
    <w:rsid w:val="009124F1"/>
    <w:rsid w:val="00912661"/>
    <w:rsid w:val="00912D54"/>
    <w:rsid w:val="00912D5A"/>
    <w:rsid w:val="009138B1"/>
    <w:rsid w:val="0091507E"/>
    <w:rsid w:val="009159F9"/>
    <w:rsid w:val="00916381"/>
    <w:rsid w:val="00916674"/>
    <w:rsid w:val="00916ACE"/>
    <w:rsid w:val="00916C74"/>
    <w:rsid w:val="0091710E"/>
    <w:rsid w:val="009202EA"/>
    <w:rsid w:val="00920779"/>
    <w:rsid w:val="00920CF6"/>
    <w:rsid w:val="0092108F"/>
    <w:rsid w:val="009210E1"/>
    <w:rsid w:val="00921212"/>
    <w:rsid w:val="00921D74"/>
    <w:rsid w:val="009225F0"/>
    <w:rsid w:val="00922B55"/>
    <w:rsid w:val="00922C8B"/>
    <w:rsid w:val="00923FCF"/>
    <w:rsid w:val="009245C0"/>
    <w:rsid w:val="00924616"/>
    <w:rsid w:val="0092565E"/>
    <w:rsid w:val="00925F6C"/>
    <w:rsid w:val="00926CCD"/>
    <w:rsid w:val="00926E1E"/>
    <w:rsid w:val="00927069"/>
    <w:rsid w:val="00927787"/>
    <w:rsid w:val="009308CD"/>
    <w:rsid w:val="00930B1A"/>
    <w:rsid w:val="009313E7"/>
    <w:rsid w:val="00931860"/>
    <w:rsid w:val="00932808"/>
    <w:rsid w:val="009331B1"/>
    <w:rsid w:val="00933ED9"/>
    <w:rsid w:val="00933EFF"/>
    <w:rsid w:val="009340DE"/>
    <w:rsid w:val="009349C0"/>
    <w:rsid w:val="00934BFE"/>
    <w:rsid w:val="00935EA9"/>
    <w:rsid w:val="0093623B"/>
    <w:rsid w:val="00936A77"/>
    <w:rsid w:val="00936BE0"/>
    <w:rsid w:val="009400FF"/>
    <w:rsid w:val="00940314"/>
    <w:rsid w:val="0094060B"/>
    <w:rsid w:val="0094148E"/>
    <w:rsid w:val="00942620"/>
    <w:rsid w:val="009437DE"/>
    <w:rsid w:val="00943CF4"/>
    <w:rsid w:val="00943F38"/>
    <w:rsid w:val="00943FD3"/>
    <w:rsid w:val="00944EE6"/>
    <w:rsid w:val="0094556E"/>
    <w:rsid w:val="00945B9B"/>
    <w:rsid w:val="009466EB"/>
    <w:rsid w:val="00946A10"/>
    <w:rsid w:val="009471BD"/>
    <w:rsid w:val="00947A4D"/>
    <w:rsid w:val="009502DA"/>
    <w:rsid w:val="00950320"/>
    <w:rsid w:val="009507B7"/>
    <w:rsid w:val="00951330"/>
    <w:rsid w:val="00951D30"/>
    <w:rsid w:val="00951E70"/>
    <w:rsid w:val="00952413"/>
    <w:rsid w:val="0095287E"/>
    <w:rsid w:val="00952A3F"/>
    <w:rsid w:val="00952BFA"/>
    <w:rsid w:val="00953281"/>
    <w:rsid w:val="009532CE"/>
    <w:rsid w:val="00953C28"/>
    <w:rsid w:val="00953D13"/>
    <w:rsid w:val="00954F0D"/>
    <w:rsid w:val="00955333"/>
    <w:rsid w:val="0095585D"/>
    <w:rsid w:val="00956290"/>
    <w:rsid w:val="00957483"/>
    <w:rsid w:val="009575E1"/>
    <w:rsid w:val="00957900"/>
    <w:rsid w:val="009607F7"/>
    <w:rsid w:val="0096127B"/>
    <w:rsid w:val="00961341"/>
    <w:rsid w:val="00961663"/>
    <w:rsid w:val="00961A41"/>
    <w:rsid w:val="0096203F"/>
    <w:rsid w:val="009621F4"/>
    <w:rsid w:val="00962433"/>
    <w:rsid w:val="009633A6"/>
    <w:rsid w:val="00963892"/>
    <w:rsid w:val="00963C24"/>
    <w:rsid w:val="00963C76"/>
    <w:rsid w:val="009646BC"/>
    <w:rsid w:val="009646F2"/>
    <w:rsid w:val="0096482C"/>
    <w:rsid w:val="00964AA1"/>
    <w:rsid w:val="00964BBA"/>
    <w:rsid w:val="00966240"/>
    <w:rsid w:val="009662BC"/>
    <w:rsid w:val="00966561"/>
    <w:rsid w:val="0096661C"/>
    <w:rsid w:val="00970848"/>
    <w:rsid w:val="0097092F"/>
    <w:rsid w:val="00970967"/>
    <w:rsid w:val="00972FBC"/>
    <w:rsid w:val="00973A53"/>
    <w:rsid w:val="0097437C"/>
    <w:rsid w:val="0097559D"/>
    <w:rsid w:val="009755AC"/>
    <w:rsid w:val="00975D45"/>
    <w:rsid w:val="009763F2"/>
    <w:rsid w:val="00976556"/>
    <w:rsid w:val="009771AB"/>
    <w:rsid w:val="009772A2"/>
    <w:rsid w:val="009805F5"/>
    <w:rsid w:val="009812D1"/>
    <w:rsid w:val="009814DC"/>
    <w:rsid w:val="00981987"/>
    <w:rsid w:val="00981AF3"/>
    <w:rsid w:val="009821FE"/>
    <w:rsid w:val="0098247E"/>
    <w:rsid w:val="0098256E"/>
    <w:rsid w:val="00982675"/>
    <w:rsid w:val="009826B2"/>
    <w:rsid w:val="00982CF5"/>
    <w:rsid w:val="00982D02"/>
    <w:rsid w:val="00983485"/>
    <w:rsid w:val="009838C3"/>
    <w:rsid w:val="00983CF4"/>
    <w:rsid w:val="009845B4"/>
    <w:rsid w:val="009846DF"/>
    <w:rsid w:val="00984C9B"/>
    <w:rsid w:val="00984D55"/>
    <w:rsid w:val="009857E2"/>
    <w:rsid w:val="00986E2B"/>
    <w:rsid w:val="00987DA2"/>
    <w:rsid w:val="00990EBD"/>
    <w:rsid w:val="009911AB"/>
    <w:rsid w:val="00991488"/>
    <w:rsid w:val="00991BDB"/>
    <w:rsid w:val="00991C1A"/>
    <w:rsid w:val="00991FD8"/>
    <w:rsid w:val="00992262"/>
    <w:rsid w:val="009924FE"/>
    <w:rsid w:val="00992792"/>
    <w:rsid w:val="009927DE"/>
    <w:rsid w:val="00992888"/>
    <w:rsid w:val="00992A0A"/>
    <w:rsid w:val="00992ADE"/>
    <w:rsid w:val="00992FDE"/>
    <w:rsid w:val="00993099"/>
    <w:rsid w:val="00993920"/>
    <w:rsid w:val="0099572B"/>
    <w:rsid w:val="00995BD0"/>
    <w:rsid w:val="00995EE2"/>
    <w:rsid w:val="009961D3"/>
    <w:rsid w:val="0099777A"/>
    <w:rsid w:val="009977BE"/>
    <w:rsid w:val="00997926"/>
    <w:rsid w:val="00997E68"/>
    <w:rsid w:val="009A02E1"/>
    <w:rsid w:val="009A02EB"/>
    <w:rsid w:val="009A04FE"/>
    <w:rsid w:val="009A0A14"/>
    <w:rsid w:val="009A1082"/>
    <w:rsid w:val="009A17DF"/>
    <w:rsid w:val="009A29F6"/>
    <w:rsid w:val="009A365F"/>
    <w:rsid w:val="009A38F3"/>
    <w:rsid w:val="009A3B9A"/>
    <w:rsid w:val="009A3FDB"/>
    <w:rsid w:val="009A5117"/>
    <w:rsid w:val="009A5865"/>
    <w:rsid w:val="009A5A4F"/>
    <w:rsid w:val="009A6C49"/>
    <w:rsid w:val="009A7A9E"/>
    <w:rsid w:val="009A7FF0"/>
    <w:rsid w:val="009B0426"/>
    <w:rsid w:val="009B06BA"/>
    <w:rsid w:val="009B0E5A"/>
    <w:rsid w:val="009B0EAD"/>
    <w:rsid w:val="009B158A"/>
    <w:rsid w:val="009B1A37"/>
    <w:rsid w:val="009B1A86"/>
    <w:rsid w:val="009B1B76"/>
    <w:rsid w:val="009B256A"/>
    <w:rsid w:val="009B28C8"/>
    <w:rsid w:val="009B2CAA"/>
    <w:rsid w:val="009B300B"/>
    <w:rsid w:val="009B361F"/>
    <w:rsid w:val="009B3BF5"/>
    <w:rsid w:val="009B41EB"/>
    <w:rsid w:val="009B4AEF"/>
    <w:rsid w:val="009B5456"/>
    <w:rsid w:val="009B62C2"/>
    <w:rsid w:val="009B631D"/>
    <w:rsid w:val="009B7CEE"/>
    <w:rsid w:val="009B7D84"/>
    <w:rsid w:val="009B7DA8"/>
    <w:rsid w:val="009B7DFA"/>
    <w:rsid w:val="009B7FC8"/>
    <w:rsid w:val="009C0094"/>
    <w:rsid w:val="009C009E"/>
    <w:rsid w:val="009C02EB"/>
    <w:rsid w:val="009C0499"/>
    <w:rsid w:val="009C0759"/>
    <w:rsid w:val="009C17C6"/>
    <w:rsid w:val="009C1CD4"/>
    <w:rsid w:val="009C1E5A"/>
    <w:rsid w:val="009C2353"/>
    <w:rsid w:val="009C2B61"/>
    <w:rsid w:val="009C318D"/>
    <w:rsid w:val="009C4C60"/>
    <w:rsid w:val="009C4DAD"/>
    <w:rsid w:val="009C5267"/>
    <w:rsid w:val="009C6566"/>
    <w:rsid w:val="009C6D60"/>
    <w:rsid w:val="009C715C"/>
    <w:rsid w:val="009C7974"/>
    <w:rsid w:val="009C7BE5"/>
    <w:rsid w:val="009D080B"/>
    <w:rsid w:val="009D0EEF"/>
    <w:rsid w:val="009D1029"/>
    <w:rsid w:val="009D1580"/>
    <w:rsid w:val="009D1C98"/>
    <w:rsid w:val="009D243D"/>
    <w:rsid w:val="009D26D5"/>
    <w:rsid w:val="009D2ED4"/>
    <w:rsid w:val="009D2FB5"/>
    <w:rsid w:val="009D3A72"/>
    <w:rsid w:val="009D410A"/>
    <w:rsid w:val="009D42A1"/>
    <w:rsid w:val="009D47B6"/>
    <w:rsid w:val="009D4DD4"/>
    <w:rsid w:val="009D589E"/>
    <w:rsid w:val="009D619D"/>
    <w:rsid w:val="009D655E"/>
    <w:rsid w:val="009D6BFF"/>
    <w:rsid w:val="009D733F"/>
    <w:rsid w:val="009E1060"/>
    <w:rsid w:val="009E35D4"/>
    <w:rsid w:val="009E4D3A"/>
    <w:rsid w:val="009E4EAF"/>
    <w:rsid w:val="009E5AC6"/>
    <w:rsid w:val="009E5D54"/>
    <w:rsid w:val="009E6080"/>
    <w:rsid w:val="009E62B8"/>
    <w:rsid w:val="009E6988"/>
    <w:rsid w:val="009E7383"/>
    <w:rsid w:val="009E7635"/>
    <w:rsid w:val="009E7B34"/>
    <w:rsid w:val="009E7ED5"/>
    <w:rsid w:val="009F017F"/>
    <w:rsid w:val="009F07E4"/>
    <w:rsid w:val="009F0BA7"/>
    <w:rsid w:val="009F14C4"/>
    <w:rsid w:val="009F2059"/>
    <w:rsid w:val="009F255F"/>
    <w:rsid w:val="009F334C"/>
    <w:rsid w:val="009F3B56"/>
    <w:rsid w:val="009F3C92"/>
    <w:rsid w:val="009F49AF"/>
    <w:rsid w:val="009F4F7C"/>
    <w:rsid w:val="009F4FE6"/>
    <w:rsid w:val="009F5C85"/>
    <w:rsid w:val="009F5CCA"/>
    <w:rsid w:val="009F680B"/>
    <w:rsid w:val="009F6FE5"/>
    <w:rsid w:val="009F7736"/>
    <w:rsid w:val="009F7D66"/>
    <w:rsid w:val="00A0063F"/>
    <w:rsid w:val="00A01D19"/>
    <w:rsid w:val="00A01F28"/>
    <w:rsid w:val="00A02737"/>
    <w:rsid w:val="00A02F4F"/>
    <w:rsid w:val="00A0338E"/>
    <w:rsid w:val="00A03B2C"/>
    <w:rsid w:val="00A03BA1"/>
    <w:rsid w:val="00A048DE"/>
    <w:rsid w:val="00A048DF"/>
    <w:rsid w:val="00A05EBD"/>
    <w:rsid w:val="00A0698B"/>
    <w:rsid w:val="00A07524"/>
    <w:rsid w:val="00A077DD"/>
    <w:rsid w:val="00A07A0F"/>
    <w:rsid w:val="00A07CA4"/>
    <w:rsid w:val="00A10486"/>
    <w:rsid w:val="00A114C7"/>
    <w:rsid w:val="00A12A34"/>
    <w:rsid w:val="00A12A67"/>
    <w:rsid w:val="00A138BA"/>
    <w:rsid w:val="00A13E97"/>
    <w:rsid w:val="00A1483A"/>
    <w:rsid w:val="00A14C8C"/>
    <w:rsid w:val="00A14CC2"/>
    <w:rsid w:val="00A156D1"/>
    <w:rsid w:val="00A15A64"/>
    <w:rsid w:val="00A15E5C"/>
    <w:rsid w:val="00A16BDB"/>
    <w:rsid w:val="00A17C0A"/>
    <w:rsid w:val="00A17DFF"/>
    <w:rsid w:val="00A2050D"/>
    <w:rsid w:val="00A21302"/>
    <w:rsid w:val="00A2313B"/>
    <w:rsid w:val="00A239C5"/>
    <w:rsid w:val="00A23A24"/>
    <w:rsid w:val="00A24590"/>
    <w:rsid w:val="00A2546E"/>
    <w:rsid w:val="00A2576D"/>
    <w:rsid w:val="00A25C3F"/>
    <w:rsid w:val="00A25F97"/>
    <w:rsid w:val="00A26145"/>
    <w:rsid w:val="00A30664"/>
    <w:rsid w:val="00A30E51"/>
    <w:rsid w:val="00A30E92"/>
    <w:rsid w:val="00A31552"/>
    <w:rsid w:val="00A3179E"/>
    <w:rsid w:val="00A31EF9"/>
    <w:rsid w:val="00A32B57"/>
    <w:rsid w:val="00A3381A"/>
    <w:rsid w:val="00A3412D"/>
    <w:rsid w:val="00A3449F"/>
    <w:rsid w:val="00A34A2D"/>
    <w:rsid w:val="00A34CE1"/>
    <w:rsid w:val="00A358C1"/>
    <w:rsid w:val="00A35BB2"/>
    <w:rsid w:val="00A3682F"/>
    <w:rsid w:val="00A36A78"/>
    <w:rsid w:val="00A378B7"/>
    <w:rsid w:val="00A37B1F"/>
    <w:rsid w:val="00A40502"/>
    <w:rsid w:val="00A40F56"/>
    <w:rsid w:val="00A40FD5"/>
    <w:rsid w:val="00A41882"/>
    <w:rsid w:val="00A41986"/>
    <w:rsid w:val="00A421F9"/>
    <w:rsid w:val="00A42E22"/>
    <w:rsid w:val="00A43987"/>
    <w:rsid w:val="00A44151"/>
    <w:rsid w:val="00A443B7"/>
    <w:rsid w:val="00A44893"/>
    <w:rsid w:val="00A44D5B"/>
    <w:rsid w:val="00A44FDC"/>
    <w:rsid w:val="00A4556F"/>
    <w:rsid w:val="00A455EE"/>
    <w:rsid w:val="00A45924"/>
    <w:rsid w:val="00A45DF6"/>
    <w:rsid w:val="00A4616C"/>
    <w:rsid w:val="00A4620E"/>
    <w:rsid w:val="00A46624"/>
    <w:rsid w:val="00A475B5"/>
    <w:rsid w:val="00A50662"/>
    <w:rsid w:val="00A50AEF"/>
    <w:rsid w:val="00A519C5"/>
    <w:rsid w:val="00A51E60"/>
    <w:rsid w:val="00A52059"/>
    <w:rsid w:val="00A5226E"/>
    <w:rsid w:val="00A526BF"/>
    <w:rsid w:val="00A538E2"/>
    <w:rsid w:val="00A54219"/>
    <w:rsid w:val="00A54932"/>
    <w:rsid w:val="00A55275"/>
    <w:rsid w:val="00A55F1E"/>
    <w:rsid w:val="00A55FB7"/>
    <w:rsid w:val="00A56E72"/>
    <w:rsid w:val="00A56FE1"/>
    <w:rsid w:val="00A57BE2"/>
    <w:rsid w:val="00A604DA"/>
    <w:rsid w:val="00A60F61"/>
    <w:rsid w:val="00A612AA"/>
    <w:rsid w:val="00A61980"/>
    <w:rsid w:val="00A61DF2"/>
    <w:rsid w:val="00A6271A"/>
    <w:rsid w:val="00A6277B"/>
    <w:rsid w:val="00A63255"/>
    <w:rsid w:val="00A63BF4"/>
    <w:rsid w:val="00A652E7"/>
    <w:rsid w:val="00A6555B"/>
    <w:rsid w:val="00A659BA"/>
    <w:rsid w:val="00A65C4F"/>
    <w:rsid w:val="00A65E62"/>
    <w:rsid w:val="00A665E9"/>
    <w:rsid w:val="00A66CC0"/>
    <w:rsid w:val="00A66DDA"/>
    <w:rsid w:val="00A676D7"/>
    <w:rsid w:val="00A679D5"/>
    <w:rsid w:val="00A70104"/>
    <w:rsid w:val="00A70538"/>
    <w:rsid w:val="00A70557"/>
    <w:rsid w:val="00A71957"/>
    <w:rsid w:val="00A723E1"/>
    <w:rsid w:val="00A7330E"/>
    <w:rsid w:val="00A733FE"/>
    <w:rsid w:val="00A734DC"/>
    <w:rsid w:val="00A7353E"/>
    <w:rsid w:val="00A73767"/>
    <w:rsid w:val="00A74E09"/>
    <w:rsid w:val="00A75088"/>
    <w:rsid w:val="00A7568C"/>
    <w:rsid w:val="00A7723D"/>
    <w:rsid w:val="00A775DA"/>
    <w:rsid w:val="00A775F0"/>
    <w:rsid w:val="00A77C6E"/>
    <w:rsid w:val="00A77CD0"/>
    <w:rsid w:val="00A8020D"/>
    <w:rsid w:val="00A81059"/>
    <w:rsid w:val="00A817CA"/>
    <w:rsid w:val="00A817D3"/>
    <w:rsid w:val="00A818FE"/>
    <w:rsid w:val="00A81B6D"/>
    <w:rsid w:val="00A822E0"/>
    <w:rsid w:val="00A827F3"/>
    <w:rsid w:val="00A83104"/>
    <w:rsid w:val="00A83120"/>
    <w:rsid w:val="00A835CB"/>
    <w:rsid w:val="00A83899"/>
    <w:rsid w:val="00A84073"/>
    <w:rsid w:val="00A84C00"/>
    <w:rsid w:val="00A84D71"/>
    <w:rsid w:val="00A84FC9"/>
    <w:rsid w:val="00A85196"/>
    <w:rsid w:val="00A85C5F"/>
    <w:rsid w:val="00A85E17"/>
    <w:rsid w:val="00A86797"/>
    <w:rsid w:val="00A87039"/>
    <w:rsid w:val="00A870C5"/>
    <w:rsid w:val="00A901C7"/>
    <w:rsid w:val="00A90985"/>
    <w:rsid w:val="00A90F6E"/>
    <w:rsid w:val="00A91261"/>
    <w:rsid w:val="00A918FB"/>
    <w:rsid w:val="00A91B3A"/>
    <w:rsid w:val="00A91B95"/>
    <w:rsid w:val="00A91D4A"/>
    <w:rsid w:val="00A9259D"/>
    <w:rsid w:val="00A92B89"/>
    <w:rsid w:val="00A92BB2"/>
    <w:rsid w:val="00A933A4"/>
    <w:rsid w:val="00A93697"/>
    <w:rsid w:val="00A93A52"/>
    <w:rsid w:val="00A93EEF"/>
    <w:rsid w:val="00A94353"/>
    <w:rsid w:val="00A94E07"/>
    <w:rsid w:val="00A94FE5"/>
    <w:rsid w:val="00A95B0F"/>
    <w:rsid w:val="00A96871"/>
    <w:rsid w:val="00A97799"/>
    <w:rsid w:val="00A97974"/>
    <w:rsid w:val="00A979C3"/>
    <w:rsid w:val="00AA13FF"/>
    <w:rsid w:val="00AA2C98"/>
    <w:rsid w:val="00AA36A6"/>
    <w:rsid w:val="00AA3D75"/>
    <w:rsid w:val="00AA3DF2"/>
    <w:rsid w:val="00AA48B1"/>
    <w:rsid w:val="00AA4C6C"/>
    <w:rsid w:val="00AA5186"/>
    <w:rsid w:val="00AA5256"/>
    <w:rsid w:val="00AA5883"/>
    <w:rsid w:val="00AA6892"/>
    <w:rsid w:val="00AA6C3C"/>
    <w:rsid w:val="00AA7E9F"/>
    <w:rsid w:val="00AB0F52"/>
    <w:rsid w:val="00AB1365"/>
    <w:rsid w:val="00AB1783"/>
    <w:rsid w:val="00AB20B8"/>
    <w:rsid w:val="00AB2503"/>
    <w:rsid w:val="00AB2AF7"/>
    <w:rsid w:val="00AB2C34"/>
    <w:rsid w:val="00AB34A9"/>
    <w:rsid w:val="00AB3AF3"/>
    <w:rsid w:val="00AB3F76"/>
    <w:rsid w:val="00AB4725"/>
    <w:rsid w:val="00AB498D"/>
    <w:rsid w:val="00AB503D"/>
    <w:rsid w:val="00AB5832"/>
    <w:rsid w:val="00AB5A59"/>
    <w:rsid w:val="00AB5ED2"/>
    <w:rsid w:val="00AB685F"/>
    <w:rsid w:val="00AB6B5C"/>
    <w:rsid w:val="00AB706D"/>
    <w:rsid w:val="00AB7357"/>
    <w:rsid w:val="00AB770A"/>
    <w:rsid w:val="00AB7886"/>
    <w:rsid w:val="00AC0597"/>
    <w:rsid w:val="00AC17E8"/>
    <w:rsid w:val="00AC18F3"/>
    <w:rsid w:val="00AC2104"/>
    <w:rsid w:val="00AC21E9"/>
    <w:rsid w:val="00AC2860"/>
    <w:rsid w:val="00AC2A9F"/>
    <w:rsid w:val="00AC2B84"/>
    <w:rsid w:val="00AC2E00"/>
    <w:rsid w:val="00AC332D"/>
    <w:rsid w:val="00AC34D7"/>
    <w:rsid w:val="00AC36E1"/>
    <w:rsid w:val="00AC3A7E"/>
    <w:rsid w:val="00AC3F14"/>
    <w:rsid w:val="00AC45BE"/>
    <w:rsid w:val="00AC471D"/>
    <w:rsid w:val="00AC485C"/>
    <w:rsid w:val="00AC49DB"/>
    <w:rsid w:val="00AC4F4B"/>
    <w:rsid w:val="00AC517E"/>
    <w:rsid w:val="00AC5486"/>
    <w:rsid w:val="00AC673C"/>
    <w:rsid w:val="00AC6917"/>
    <w:rsid w:val="00AC6D59"/>
    <w:rsid w:val="00AC6F97"/>
    <w:rsid w:val="00AC761B"/>
    <w:rsid w:val="00AC7AF5"/>
    <w:rsid w:val="00AC7C98"/>
    <w:rsid w:val="00AC7DF1"/>
    <w:rsid w:val="00AD0237"/>
    <w:rsid w:val="00AD043A"/>
    <w:rsid w:val="00AD07C9"/>
    <w:rsid w:val="00AD10F9"/>
    <w:rsid w:val="00AD1782"/>
    <w:rsid w:val="00AD31CE"/>
    <w:rsid w:val="00AD38C4"/>
    <w:rsid w:val="00AD38E2"/>
    <w:rsid w:val="00AD3C1E"/>
    <w:rsid w:val="00AD3DFA"/>
    <w:rsid w:val="00AD4324"/>
    <w:rsid w:val="00AD4683"/>
    <w:rsid w:val="00AD4774"/>
    <w:rsid w:val="00AD4A5E"/>
    <w:rsid w:val="00AD5713"/>
    <w:rsid w:val="00AD7A08"/>
    <w:rsid w:val="00AE019F"/>
    <w:rsid w:val="00AE1310"/>
    <w:rsid w:val="00AE19C8"/>
    <w:rsid w:val="00AE2129"/>
    <w:rsid w:val="00AE3343"/>
    <w:rsid w:val="00AE3B80"/>
    <w:rsid w:val="00AE4318"/>
    <w:rsid w:val="00AE4796"/>
    <w:rsid w:val="00AE4EEB"/>
    <w:rsid w:val="00AE62F5"/>
    <w:rsid w:val="00AE6467"/>
    <w:rsid w:val="00AE65F0"/>
    <w:rsid w:val="00AE7683"/>
    <w:rsid w:val="00AE76D7"/>
    <w:rsid w:val="00AE77B1"/>
    <w:rsid w:val="00AF01CE"/>
    <w:rsid w:val="00AF0323"/>
    <w:rsid w:val="00AF0B52"/>
    <w:rsid w:val="00AF1821"/>
    <w:rsid w:val="00AF19D3"/>
    <w:rsid w:val="00AF2221"/>
    <w:rsid w:val="00AF25C2"/>
    <w:rsid w:val="00AF2BC9"/>
    <w:rsid w:val="00AF33C6"/>
    <w:rsid w:val="00AF3417"/>
    <w:rsid w:val="00AF35FF"/>
    <w:rsid w:val="00AF38EE"/>
    <w:rsid w:val="00AF5BD6"/>
    <w:rsid w:val="00AF5BE2"/>
    <w:rsid w:val="00AF6075"/>
    <w:rsid w:val="00AF6301"/>
    <w:rsid w:val="00AF66BA"/>
    <w:rsid w:val="00AF7109"/>
    <w:rsid w:val="00AF7471"/>
    <w:rsid w:val="00AF7E5D"/>
    <w:rsid w:val="00B0069E"/>
    <w:rsid w:val="00B00D6F"/>
    <w:rsid w:val="00B01E01"/>
    <w:rsid w:val="00B01FB6"/>
    <w:rsid w:val="00B02C46"/>
    <w:rsid w:val="00B02E61"/>
    <w:rsid w:val="00B0300B"/>
    <w:rsid w:val="00B038EE"/>
    <w:rsid w:val="00B045F7"/>
    <w:rsid w:val="00B04C17"/>
    <w:rsid w:val="00B05050"/>
    <w:rsid w:val="00B059B6"/>
    <w:rsid w:val="00B0631B"/>
    <w:rsid w:val="00B06DBF"/>
    <w:rsid w:val="00B10101"/>
    <w:rsid w:val="00B1122A"/>
    <w:rsid w:val="00B11555"/>
    <w:rsid w:val="00B115B1"/>
    <w:rsid w:val="00B11C62"/>
    <w:rsid w:val="00B12099"/>
    <w:rsid w:val="00B123CC"/>
    <w:rsid w:val="00B127DE"/>
    <w:rsid w:val="00B13012"/>
    <w:rsid w:val="00B135CF"/>
    <w:rsid w:val="00B142FA"/>
    <w:rsid w:val="00B14346"/>
    <w:rsid w:val="00B143AB"/>
    <w:rsid w:val="00B143B7"/>
    <w:rsid w:val="00B14653"/>
    <w:rsid w:val="00B14B58"/>
    <w:rsid w:val="00B14F01"/>
    <w:rsid w:val="00B169BE"/>
    <w:rsid w:val="00B16C2B"/>
    <w:rsid w:val="00B17E2C"/>
    <w:rsid w:val="00B2034A"/>
    <w:rsid w:val="00B21347"/>
    <w:rsid w:val="00B213D4"/>
    <w:rsid w:val="00B21899"/>
    <w:rsid w:val="00B22633"/>
    <w:rsid w:val="00B22AE6"/>
    <w:rsid w:val="00B23476"/>
    <w:rsid w:val="00B23A5E"/>
    <w:rsid w:val="00B25864"/>
    <w:rsid w:val="00B26E58"/>
    <w:rsid w:val="00B272CC"/>
    <w:rsid w:val="00B274F3"/>
    <w:rsid w:val="00B27AB7"/>
    <w:rsid w:val="00B300C2"/>
    <w:rsid w:val="00B30FAA"/>
    <w:rsid w:val="00B31B1C"/>
    <w:rsid w:val="00B32503"/>
    <w:rsid w:val="00B327BC"/>
    <w:rsid w:val="00B336F9"/>
    <w:rsid w:val="00B33CEA"/>
    <w:rsid w:val="00B34324"/>
    <w:rsid w:val="00B348EF"/>
    <w:rsid w:val="00B34ADD"/>
    <w:rsid w:val="00B356D5"/>
    <w:rsid w:val="00B358BC"/>
    <w:rsid w:val="00B35B3A"/>
    <w:rsid w:val="00B35D86"/>
    <w:rsid w:val="00B36AA3"/>
    <w:rsid w:val="00B374FA"/>
    <w:rsid w:val="00B37B20"/>
    <w:rsid w:val="00B40280"/>
    <w:rsid w:val="00B413F4"/>
    <w:rsid w:val="00B4164F"/>
    <w:rsid w:val="00B42042"/>
    <w:rsid w:val="00B42370"/>
    <w:rsid w:val="00B43ED5"/>
    <w:rsid w:val="00B44857"/>
    <w:rsid w:val="00B44BEA"/>
    <w:rsid w:val="00B44C5F"/>
    <w:rsid w:val="00B453E0"/>
    <w:rsid w:val="00B45400"/>
    <w:rsid w:val="00B459D9"/>
    <w:rsid w:val="00B4653D"/>
    <w:rsid w:val="00B46E84"/>
    <w:rsid w:val="00B47068"/>
    <w:rsid w:val="00B47DFC"/>
    <w:rsid w:val="00B5039B"/>
    <w:rsid w:val="00B50A04"/>
    <w:rsid w:val="00B50B8A"/>
    <w:rsid w:val="00B50FBB"/>
    <w:rsid w:val="00B5104E"/>
    <w:rsid w:val="00B5171A"/>
    <w:rsid w:val="00B5359A"/>
    <w:rsid w:val="00B53687"/>
    <w:rsid w:val="00B537E9"/>
    <w:rsid w:val="00B53848"/>
    <w:rsid w:val="00B5391C"/>
    <w:rsid w:val="00B53A3E"/>
    <w:rsid w:val="00B53AC6"/>
    <w:rsid w:val="00B53F7F"/>
    <w:rsid w:val="00B541CC"/>
    <w:rsid w:val="00B54476"/>
    <w:rsid w:val="00B5496B"/>
    <w:rsid w:val="00B54A11"/>
    <w:rsid w:val="00B55EA8"/>
    <w:rsid w:val="00B56775"/>
    <w:rsid w:val="00B568F0"/>
    <w:rsid w:val="00B56E37"/>
    <w:rsid w:val="00B57A9C"/>
    <w:rsid w:val="00B57AF1"/>
    <w:rsid w:val="00B57FEA"/>
    <w:rsid w:val="00B6006D"/>
    <w:rsid w:val="00B6046E"/>
    <w:rsid w:val="00B607FE"/>
    <w:rsid w:val="00B60A2B"/>
    <w:rsid w:val="00B60D0E"/>
    <w:rsid w:val="00B61BA7"/>
    <w:rsid w:val="00B623F2"/>
    <w:rsid w:val="00B631A0"/>
    <w:rsid w:val="00B637C7"/>
    <w:rsid w:val="00B63B8F"/>
    <w:rsid w:val="00B63E5A"/>
    <w:rsid w:val="00B64AFC"/>
    <w:rsid w:val="00B657C1"/>
    <w:rsid w:val="00B65906"/>
    <w:rsid w:val="00B65E11"/>
    <w:rsid w:val="00B67189"/>
    <w:rsid w:val="00B676FD"/>
    <w:rsid w:val="00B7009B"/>
    <w:rsid w:val="00B700AC"/>
    <w:rsid w:val="00B707C0"/>
    <w:rsid w:val="00B70AD3"/>
    <w:rsid w:val="00B70C1C"/>
    <w:rsid w:val="00B70D7E"/>
    <w:rsid w:val="00B7105E"/>
    <w:rsid w:val="00B71132"/>
    <w:rsid w:val="00B71529"/>
    <w:rsid w:val="00B717F3"/>
    <w:rsid w:val="00B7198D"/>
    <w:rsid w:val="00B71A57"/>
    <w:rsid w:val="00B72624"/>
    <w:rsid w:val="00B7345E"/>
    <w:rsid w:val="00B736BB"/>
    <w:rsid w:val="00B73B6E"/>
    <w:rsid w:val="00B73E65"/>
    <w:rsid w:val="00B74639"/>
    <w:rsid w:val="00B751F8"/>
    <w:rsid w:val="00B75201"/>
    <w:rsid w:val="00B7606E"/>
    <w:rsid w:val="00B7672A"/>
    <w:rsid w:val="00B76AA0"/>
    <w:rsid w:val="00B771CA"/>
    <w:rsid w:val="00B772BF"/>
    <w:rsid w:val="00B777A8"/>
    <w:rsid w:val="00B804C5"/>
    <w:rsid w:val="00B818A2"/>
    <w:rsid w:val="00B81D98"/>
    <w:rsid w:val="00B829DF"/>
    <w:rsid w:val="00B82DCB"/>
    <w:rsid w:val="00B83125"/>
    <w:rsid w:val="00B84361"/>
    <w:rsid w:val="00B846EA"/>
    <w:rsid w:val="00B84F60"/>
    <w:rsid w:val="00B853E8"/>
    <w:rsid w:val="00B86840"/>
    <w:rsid w:val="00B86A18"/>
    <w:rsid w:val="00B874F6"/>
    <w:rsid w:val="00B87794"/>
    <w:rsid w:val="00B90339"/>
    <w:rsid w:val="00B90531"/>
    <w:rsid w:val="00B9080E"/>
    <w:rsid w:val="00B90EB3"/>
    <w:rsid w:val="00B912D3"/>
    <w:rsid w:val="00B942AB"/>
    <w:rsid w:val="00B95012"/>
    <w:rsid w:val="00B95225"/>
    <w:rsid w:val="00B9535B"/>
    <w:rsid w:val="00B955FB"/>
    <w:rsid w:val="00B95E1C"/>
    <w:rsid w:val="00B96119"/>
    <w:rsid w:val="00B965CD"/>
    <w:rsid w:val="00B96694"/>
    <w:rsid w:val="00B9688C"/>
    <w:rsid w:val="00B970EB"/>
    <w:rsid w:val="00B9737B"/>
    <w:rsid w:val="00BA051D"/>
    <w:rsid w:val="00BA060E"/>
    <w:rsid w:val="00BA1B50"/>
    <w:rsid w:val="00BA2CA4"/>
    <w:rsid w:val="00BA2DB9"/>
    <w:rsid w:val="00BA3F80"/>
    <w:rsid w:val="00BA4BB0"/>
    <w:rsid w:val="00BA4D02"/>
    <w:rsid w:val="00BA5399"/>
    <w:rsid w:val="00BA54B0"/>
    <w:rsid w:val="00BA5A7C"/>
    <w:rsid w:val="00BA6E35"/>
    <w:rsid w:val="00BA6F67"/>
    <w:rsid w:val="00BA7776"/>
    <w:rsid w:val="00BA7C10"/>
    <w:rsid w:val="00BA7F1B"/>
    <w:rsid w:val="00BB0555"/>
    <w:rsid w:val="00BB0FBC"/>
    <w:rsid w:val="00BB25FE"/>
    <w:rsid w:val="00BB35D2"/>
    <w:rsid w:val="00BB3F51"/>
    <w:rsid w:val="00BB4904"/>
    <w:rsid w:val="00BB5015"/>
    <w:rsid w:val="00BB5558"/>
    <w:rsid w:val="00BB5B17"/>
    <w:rsid w:val="00BB5D02"/>
    <w:rsid w:val="00BB5DBF"/>
    <w:rsid w:val="00BB610E"/>
    <w:rsid w:val="00BB63AD"/>
    <w:rsid w:val="00BB66F1"/>
    <w:rsid w:val="00BB7137"/>
    <w:rsid w:val="00BB7619"/>
    <w:rsid w:val="00BB7C37"/>
    <w:rsid w:val="00BB7E53"/>
    <w:rsid w:val="00BC0091"/>
    <w:rsid w:val="00BC01DB"/>
    <w:rsid w:val="00BC0929"/>
    <w:rsid w:val="00BC0F2E"/>
    <w:rsid w:val="00BC274D"/>
    <w:rsid w:val="00BC2B5D"/>
    <w:rsid w:val="00BC2FF2"/>
    <w:rsid w:val="00BC3062"/>
    <w:rsid w:val="00BC36BB"/>
    <w:rsid w:val="00BC396D"/>
    <w:rsid w:val="00BC3CC4"/>
    <w:rsid w:val="00BC4285"/>
    <w:rsid w:val="00BC4487"/>
    <w:rsid w:val="00BC4BE5"/>
    <w:rsid w:val="00BC50FA"/>
    <w:rsid w:val="00BC52D3"/>
    <w:rsid w:val="00BC5891"/>
    <w:rsid w:val="00BC5D20"/>
    <w:rsid w:val="00BC5DD5"/>
    <w:rsid w:val="00BC6B94"/>
    <w:rsid w:val="00BD0E5F"/>
    <w:rsid w:val="00BD2705"/>
    <w:rsid w:val="00BD49ED"/>
    <w:rsid w:val="00BD4E34"/>
    <w:rsid w:val="00BD53A6"/>
    <w:rsid w:val="00BD59DF"/>
    <w:rsid w:val="00BD5C6F"/>
    <w:rsid w:val="00BD5EEE"/>
    <w:rsid w:val="00BD6A31"/>
    <w:rsid w:val="00BD6FEF"/>
    <w:rsid w:val="00BD7755"/>
    <w:rsid w:val="00BE042D"/>
    <w:rsid w:val="00BE0968"/>
    <w:rsid w:val="00BE09C3"/>
    <w:rsid w:val="00BE0AAE"/>
    <w:rsid w:val="00BE1AAB"/>
    <w:rsid w:val="00BE1C47"/>
    <w:rsid w:val="00BE3253"/>
    <w:rsid w:val="00BE34A0"/>
    <w:rsid w:val="00BE37AB"/>
    <w:rsid w:val="00BE3916"/>
    <w:rsid w:val="00BE42AC"/>
    <w:rsid w:val="00BE477E"/>
    <w:rsid w:val="00BE5C2C"/>
    <w:rsid w:val="00BE6D5D"/>
    <w:rsid w:val="00BE7148"/>
    <w:rsid w:val="00BE7161"/>
    <w:rsid w:val="00BE720A"/>
    <w:rsid w:val="00BE7E04"/>
    <w:rsid w:val="00BF03B2"/>
    <w:rsid w:val="00BF10CC"/>
    <w:rsid w:val="00BF1368"/>
    <w:rsid w:val="00BF1A60"/>
    <w:rsid w:val="00BF23C4"/>
    <w:rsid w:val="00BF32B3"/>
    <w:rsid w:val="00BF3C21"/>
    <w:rsid w:val="00BF3E99"/>
    <w:rsid w:val="00BF4495"/>
    <w:rsid w:val="00BF4B5A"/>
    <w:rsid w:val="00BF508A"/>
    <w:rsid w:val="00BF53D2"/>
    <w:rsid w:val="00BF6817"/>
    <w:rsid w:val="00BF6E0D"/>
    <w:rsid w:val="00BF7C95"/>
    <w:rsid w:val="00C001C7"/>
    <w:rsid w:val="00C00FB1"/>
    <w:rsid w:val="00C0146D"/>
    <w:rsid w:val="00C0219C"/>
    <w:rsid w:val="00C0240E"/>
    <w:rsid w:val="00C03369"/>
    <w:rsid w:val="00C03CF2"/>
    <w:rsid w:val="00C03F54"/>
    <w:rsid w:val="00C04170"/>
    <w:rsid w:val="00C045FF"/>
    <w:rsid w:val="00C047DF"/>
    <w:rsid w:val="00C048F3"/>
    <w:rsid w:val="00C0519E"/>
    <w:rsid w:val="00C05B2C"/>
    <w:rsid w:val="00C0607A"/>
    <w:rsid w:val="00C066B1"/>
    <w:rsid w:val="00C07E5D"/>
    <w:rsid w:val="00C10263"/>
    <w:rsid w:val="00C10330"/>
    <w:rsid w:val="00C1078D"/>
    <w:rsid w:val="00C1219F"/>
    <w:rsid w:val="00C1237D"/>
    <w:rsid w:val="00C13D8F"/>
    <w:rsid w:val="00C143DC"/>
    <w:rsid w:val="00C14CCF"/>
    <w:rsid w:val="00C15ACD"/>
    <w:rsid w:val="00C15E26"/>
    <w:rsid w:val="00C15F4A"/>
    <w:rsid w:val="00C164FE"/>
    <w:rsid w:val="00C16568"/>
    <w:rsid w:val="00C16578"/>
    <w:rsid w:val="00C165A8"/>
    <w:rsid w:val="00C16659"/>
    <w:rsid w:val="00C16AC2"/>
    <w:rsid w:val="00C178E3"/>
    <w:rsid w:val="00C2031D"/>
    <w:rsid w:val="00C20846"/>
    <w:rsid w:val="00C20990"/>
    <w:rsid w:val="00C21001"/>
    <w:rsid w:val="00C21747"/>
    <w:rsid w:val="00C21E16"/>
    <w:rsid w:val="00C220E6"/>
    <w:rsid w:val="00C222FE"/>
    <w:rsid w:val="00C22340"/>
    <w:rsid w:val="00C22F0A"/>
    <w:rsid w:val="00C23267"/>
    <w:rsid w:val="00C23F0A"/>
    <w:rsid w:val="00C245F3"/>
    <w:rsid w:val="00C25038"/>
    <w:rsid w:val="00C25096"/>
    <w:rsid w:val="00C2594E"/>
    <w:rsid w:val="00C25B00"/>
    <w:rsid w:val="00C25CB1"/>
    <w:rsid w:val="00C26233"/>
    <w:rsid w:val="00C26750"/>
    <w:rsid w:val="00C2719B"/>
    <w:rsid w:val="00C27535"/>
    <w:rsid w:val="00C317D6"/>
    <w:rsid w:val="00C31AB1"/>
    <w:rsid w:val="00C31F7F"/>
    <w:rsid w:val="00C32138"/>
    <w:rsid w:val="00C32302"/>
    <w:rsid w:val="00C32AE5"/>
    <w:rsid w:val="00C32D96"/>
    <w:rsid w:val="00C330E8"/>
    <w:rsid w:val="00C3311D"/>
    <w:rsid w:val="00C33F89"/>
    <w:rsid w:val="00C35205"/>
    <w:rsid w:val="00C35E19"/>
    <w:rsid w:val="00C36370"/>
    <w:rsid w:val="00C36857"/>
    <w:rsid w:val="00C37AE9"/>
    <w:rsid w:val="00C41ACA"/>
    <w:rsid w:val="00C4228E"/>
    <w:rsid w:val="00C4231C"/>
    <w:rsid w:val="00C42B0E"/>
    <w:rsid w:val="00C446B4"/>
    <w:rsid w:val="00C44C7D"/>
    <w:rsid w:val="00C4535F"/>
    <w:rsid w:val="00C45590"/>
    <w:rsid w:val="00C45CBB"/>
    <w:rsid w:val="00C4600F"/>
    <w:rsid w:val="00C465EB"/>
    <w:rsid w:val="00C46BEF"/>
    <w:rsid w:val="00C472D6"/>
    <w:rsid w:val="00C47341"/>
    <w:rsid w:val="00C47AED"/>
    <w:rsid w:val="00C505AC"/>
    <w:rsid w:val="00C5065C"/>
    <w:rsid w:val="00C50B6D"/>
    <w:rsid w:val="00C519EB"/>
    <w:rsid w:val="00C51A24"/>
    <w:rsid w:val="00C521D7"/>
    <w:rsid w:val="00C523DF"/>
    <w:rsid w:val="00C52711"/>
    <w:rsid w:val="00C53A4B"/>
    <w:rsid w:val="00C53EC4"/>
    <w:rsid w:val="00C549DF"/>
    <w:rsid w:val="00C54DB9"/>
    <w:rsid w:val="00C55038"/>
    <w:rsid w:val="00C553B0"/>
    <w:rsid w:val="00C554A8"/>
    <w:rsid w:val="00C5644C"/>
    <w:rsid w:val="00C564DF"/>
    <w:rsid w:val="00C56804"/>
    <w:rsid w:val="00C56D31"/>
    <w:rsid w:val="00C573C7"/>
    <w:rsid w:val="00C573F7"/>
    <w:rsid w:val="00C5754C"/>
    <w:rsid w:val="00C57AF4"/>
    <w:rsid w:val="00C57D15"/>
    <w:rsid w:val="00C60BF3"/>
    <w:rsid w:val="00C61B47"/>
    <w:rsid w:val="00C61DD2"/>
    <w:rsid w:val="00C61F05"/>
    <w:rsid w:val="00C62ACC"/>
    <w:rsid w:val="00C62BE3"/>
    <w:rsid w:val="00C6364C"/>
    <w:rsid w:val="00C641D5"/>
    <w:rsid w:val="00C6424B"/>
    <w:rsid w:val="00C64DB7"/>
    <w:rsid w:val="00C651A5"/>
    <w:rsid w:val="00C65469"/>
    <w:rsid w:val="00C65797"/>
    <w:rsid w:val="00C667C6"/>
    <w:rsid w:val="00C66B0B"/>
    <w:rsid w:val="00C66D6E"/>
    <w:rsid w:val="00C66EC8"/>
    <w:rsid w:val="00C66EE6"/>
    <w:rsid w:val="00C6708B"/>
    <w:rsid w:val="00C6727D"/>
    <w:rsid w:val="00C673FB"/>
    <w:rsid w:val="00C71157"/>
    <w:rsid w:val="00C72189"/>
    <w:rsid w:val="00C725D6"/>
    <w:rsid w:val="00C7284F"/>
    <w:rsid w:val="00C735C6"/>
    <w:rsid w:val="00C73A13"/>
    <w:rsid w:val="00C740FA"/>
    <w:rsid w:val="00C7436D"/>
    <w:rsid w:val="00C74469"/>
    <w:rsid w:val="00C74720"/>
    <w:rsid w:val="00C74B9A"/>
    <w:rsid w:val="00C751E2"/>
    <w:rsid w:val="00C7564C"/>
    <w:rsid w:val="00C75CFB"/>
    <w:rsid w:val="00C7717D"/>
    <w:rsid w:val="00C77288"/>
    <w:rsid w:val="00C77304"/>
    <w:rsid w:val="00C77CA7"/>
    <w:rsid w:val="00C77E57"/>
    <w:rsid w:val="00C8088B"/>
    <w:rsid w:val="00C81A1A"/>
    <w:rsid w:val="00C82214"/>
    <w:rsid w:val="00C825C4"/>
    <w:rsid w:val="00C82ADB"/>
    <w:rsid w:val="00C83E24"/>
    <w:rsid w:val="00C83E75"/>
    <w:rsid w:val="00C84898"/>
    <w:rsid w:val="00C84FFB"/>
    <w:rsid w:val="00C85697"/>
    <w:rsid w:val="00C85888"/>
    <w:rsid w:val="00C8596B"/>
    <w:rsid w:val="00C85EC9"/>
    <w:rsid w:val="00C87D4E"/>
    <w:rsid w:val="00C87D68"/>
    <w:rsid w:val="00C904D8"/>
    <w:rsid w:val="00C913D0"/>
    <w:rsid w:val="00C9251F"/>
    <w:rsid w:val="00C929CD"/>
    <w:rsid w:val="00C92AC3"/>
    <w:rsid w:val="00C936BA"/>
    <w:rsid w:val="00C93775"/>
    <w:rsid w:val="00C95008"/>
    <w:rsid w:val="00C95E29"/>
    <w:rsid w:val="00C95E8D"/>
    <w:rsid w:val="00C965FE"/>
    <w:rsid w:val="00C969E1"/>
    <w:rsid w:val="00C96BA7"/>
    <w:rsid w:val="00C96C61"/>
    <w:rsid w:val="00C96FCA"/>
    <w:rsid w:val="00C97780"/>
    <w:rsid w:val="00CA10DD"/>
    <w:rsid w:val="00CA13AE"/>
    <w:rsid w:val="00CA192E"/>
    <w:rsid w:val="00CA36EE"/>
    <w:rsid w:val="00CA3C02"/>
    <w:rsid w:val="00CA3C1C"/>
    <w:rsid w:val="00CA3CE7"/>
    <w:rsid w:val="00CA3F59"/>
    <w:rsid w:val="00CA42C2"/>
    <w:rsid w:val="00CA4406"/>
    <w:rsid w:val="00CA4E3E"/>
    <w:rsid w:val="00CA4FAC"/>
    <w:rsid w:val="00CA5120"/>
    <w:rsid w:val="00CA5B2C"/>
    <w:rsid w:val="00CA5B72"/>
    <w:rsid w:val="00CA5D11"/>
    <w:rsid w:val="00CA7374"/>
    <w:rsid w:val="00CA7F14"/>
    <w:rsid w:val="00CB07E3"/>
    <w:rsid w:val="00CB133A"/>
    <w:rsid w:val="00CB1C5F"/>
    <w:rsid w:val="00CB1C93"/>
    <w:rsid w:val="00CB202A"/>
    <w:rsid w:val="00CB230A"/>
    <w:rsid w:val="00CB255F"/>
    <w:rsid w:val="00CB26D8"/>
    <w:rsid w:val="00CB2805"/>
    <w:rsid w:val="00CB3B81"/>
    <w:rsid w:val="00CB3EDE"/>
    <w:rsid w:val="00CB4A85"/>
    <w:rsid w:val="00CB4B1E"/>
    <w:rsid w:val="00CB4C54"/>
    <w:rsid w:val="00CB50C7"/>
    <w:rsid w:val="00CB68EE"/>
    <w:rsid w:val="00CB6992"/>
    <w:rsid w:val="00CB71A3"/>
    <w:rsid w:val="00CB7459"/>
    <w:rsid w:val="00CB785C"/>
    <w:rsid w:val="00CB7CA5"/>
    <w:rsid w:val="00CC0CBC"/>
    <w:rsid w:val="00CC1F04"/>
    <w:rsid w:val="00CC2401"/>
    <w:rsid w:val="00CC28D2"/>
    <w:rsid w:val="00CC2B40"/>
    <w:rsid w:val="00CC2C15"/>
    <w:rsid w:val="00CC2D6C"/>
    <w:rsid w:val="00CC3021"/>
    <w:rsid w:val="00CC4E67"/>
    <w:rsid w:val="00CC554C"/>
    <w:rsid w:val="00CC573A"/>
    <w:rsid w:val="00CC5DB0"/>
    <w:rsid w:val="00CC66E7"/>
    <w:rsid w:val="00CC6A57"/>
    <w:rsid w:val="00CC6C07"/>
    <w:rsid w:val="00CC6C98"/>
    <w:rsid w:val="00CC7214"/>
    <w:rsid w:val="00CC7387"/>
    <w:rsid w:val="00CC7653"/>
    <w:rsid w:val="00CC7CE4"/>
    <w:rsid w:val="00CC7E0B"/>
    <w:rsid w:val="00CD1B96"/>
    <w:rsid w:val="00CD479D"/>
    <w:rsid w:val="00CD4A42"/>
    <w:rsid w:val="00CD585E"/>
    <w:rsid w:val="00CD62DA"/>
    <w:rsid w:val="00CD650E"/>
    <w:rsid w:val="00CD66E5"/>
    <w:rsid w:val="00CD6A90"/>
    <w:rsid w:val="00CD6E4F"/>
    <w:rsid w:val="00CE06C8"/>
    <w:rsid w:val="00CE0824"/>
    <w:rsid w:val="00CE16FB"/>
    <w:rsid w:val="00CE2256"/>
    <w:rsid w:val="00CE247A"/>
    <w:rsid w:val="00CE2A52"/>
    <w:rsid w:val="00CE31FF"/>
    <w:rsid w:val="00CE412A"/>
    <w:rsid w:val="00CE412B"/>
    <w:rsid w:val="00CE42EA"/>
    <w:rsid w:val="00CE496D"/>
    <w:rsid w:val="00CE561E"/>
    <w:rsid w:val="00CE573C"/>
    <w:rsid w:val="00CE5FBE"/>
    <w:rsid w:val="00CE61A4"/>
    <w:rsid w:val="00CE61C8"/>
    <w:rsid w:val="00CE66DF"/>
    <w:rsid w:val="00CE67C5"/>
    <w:rsid w:val="00CE6CB9"/>
    <w:rsid w:val="00CE6EB6"/>
    <w:rsid w:val="00CE74B4"/>
    <w:rsid w:val="00CE7667"/>
    <w:rsid w:val="00CE77A2"/>
    <w:rsid w:val="00CE7893"/>
    <w:rsid w:val="00CF0846"/>
    <w:rsid w:val="00CF1102"/>
    <w:rsid w:val="00CF1466"/>
    <w:rsid w:val="00CF14E3"/>
    <w:rsid w:val="00CF15B5"/>
    <w:rsid w:val="00CF2B05"/>
    <w:rsid w:val="00CF2B42"/>
    <w:rsid w:val="00CF3D2F"/>
    <w:rsid w:val="00CF45B6"/>
    <w:rsid w:val="00CF4698"/>
    <w:rsid w:val="00CF676B"/>
    <w:rsid w:val="00CF7F26"/>
    <w:rsid w:val="00CF7FB3"/>
    <w:rsid w:val="00D0016C"/>
    <w:rsid w:val="00D00216"/>
    <w:rsid w:val="00D00917"/>
    <w:rsid w:val="00D00BE8"/>
    <w:rsid w:val="00D00CF4"/>
    <w:rsid w:val="00D013A5"/>
    <w:rsid w:val="00D01D6E"/>
    <w:rsid w:val="00D01EC5"/>
    <w:rsid w:val="00D02DBD"/>
    <w:rsid w:val="00D0357D"/>
    <w:rsid w:val="00D03660"/>
    <w:rsid w:val="00D03A7C"/>
    <w:rsid w:val="00D03E8E"/>
    <w:rsid w:val="00D04CC9"/>
    <w:rsid w:val="00D0536F"/>
    <w:rsid w:val="00D055A6"/>
    <w:rsid w:val="00D05751"/>
    <w:rsid w:val="00D05926"/>
    <w:rsid w:val="00D06079"/>
    <w:rsid w:val="00D06EBA"/>
    <w:rsid w:val="00D071B2"/>
    <w:rsid w:val="00D072D4"/>
    <w:rsid w:val="00D07631"/>
    <w:rsid w:val="00D0774B"/>
    <w:rsid w:val="00D07CE6"/>
    <w:rsid w:val="00D07F0D"/>
    <w:rsid w:val="00D10391"/>
    <w:rsid w:val="00D10878"/>
    <w:rsid w:val="00D10BC7"/>
    <w:rsid w:val="00D10E89"/>
    <w:rsid w:val="00D11379"/>
    <w:rsid w:val="00D11A72"/>
    <w:rsid w:val="00D11A7E"/>
    <w:rsid w:val="00D11B55"/>
    <w:rsid w:val="00D11D2F"/>
    <w:rsid w:val="00D12626"/>
    <w:rsid w:val="00D12B22"/>
    <w:rsid w:val="00D1350B"/>
    <w:rsid w:val="00D14754"/>
    <w:rsid w:val="00D1575F"/>
    <w:rsid w:val="00D15986"/>
    <w:rsid w:val="00D15E70"/>
    <w:rsid w:val="00D164C4"/>
    <w:rsid w:val="00D16527"/>
    <w:rsid w:val="00D167E2"/>
    <w:rsid w:val="00D173C7"/>
    <w:rsid w:val="00D173E1"/>
    <w:rsid w:val="00D20D74"/>
    <w:rsid w:val="00D212A7"/>
    <w:rsid w:val="00D22626"/>
    <w:rsid w:val="00D22F04"/>
    <w:rsid w:val="00D244FD"/>
    <w:rsid w:val="00D24672"/>
    <w:rsid w:val="00D24C39"/>
    <w:rsid w:val="00D25CBC"/>
    <w:rsid w:val="00D2602E"/>
    <w:rsid w:val="00D27343"/>
    <w:rsid w:val="00D27531"/>
    <w:rsid w:val="00D27C22"/>
    <w:rsid w:val="00D32738"/>
    <w:rsid w:val="00D32B8A"/>
    <w:rsid w:val="00D3490F"/>
    <w:rsid w:val="00D35286"/>
    <w:rsid w:val="00D359E8"/>
    <w:rsid w:val="00D35C04"/>
    <w:rsid w:val="00D36578"/>
    <w:rsid w:val="00D365E6"/>
    <w:rsid w:val="00D375B8"/>
    <w:rsid w:val="00D375EB"/>
    <w:rsid w:val="00D3795F"/>
    <w:rsid w:val="00D4058E"/>
    <w:rsid w:val="00D40709"/>
    <w:rsid w:val="00D40772"/>
    <w:rsid w:val="00D410F3"/>
    <w:rsid w:val="00D415C1"/>
    <w:rsid w:val="00D419BD"/>
    <w:rsid w:val="00D41DA9"/>
    <w:rsid w:val="00D43C4F"/>
    <w:rsid w:val="00D43E23"/>
    <w:rsid w:val="00D4416A"/>
    <w:rsid w:val="00D441EE"/>
    <w:rsid w:val="00D456FE"/>
    <w:rsid w:val="00D4587B"/>
    <w:rsid w:val="00D4643E"/>
    <w:rsid w:val="00D46A8D"/>
    <w:rsid w:val="00D46C78"/>
    <w:rsid w:val="00D4750A"/>
    <w:rsid w:val="00D47824"/>
    <w:rsid w:val="00D47884"/>
    <w:rsid w:val="00D479CF"/>
    <w:rsid w:val="00D47EC4"/>
    <w:rsid w:val="00D50680"/>
    <w:rsid w:val="00D51AC3"/>
    <w:rsid w:val="00D51C16"/>
    <w:rsid w:val="00D51C32"/>
    <w:rsid w:val="00D5211F"/>
    <w:rsid w:val="00D52DEB"/>
    <w:rsid w:val="00D537A2"/>
    <w:rsid w:val="00D53DF5"/>
    <w:rsid w:val="00D545B3"/>
    <w:rsid w:val="00D54CDD"/>
    <w:rsid w:val="00D55D8B"/>
    <w:rsid w:val="00D55ECA"/>
    <w:rsid w:val="00D56501"/>
    <w:rsid w:val="00D56CB0"/>
    <w:rsid w:val="00D57C8A"/>
    <w:rsid w:val="00D60006"/>
    <w:rsid w:val="00D6019E"/>
    <w:rsid w:val="00D607FE"/>
    <w:rsid w:val="00D60E11"/>
    <w:rsid w:val="00D60E96"/>
    <w:rsid w:val="00D61265"/>
    <w:rsid w:val="00D61AE1"/>
    <w:rsid w:val="00D61C50"/>
    <w:rsid w:val="00D62C36"/>
    <w:rsid w:val="00D6359F"/>
    <w:rsid w:val="00D635DA"/>
    <w:rsid w:val="00D637CB"/>
    <w:rsid w:val="00D63F1B"/>
    <w:rsid w:val="00D64650"/>
    <w:rsid w:val="00D64E9F"/>
    <w:rsid w:val="00D64F55"/>
    <w:rsid w:val="00D650B2"/>
    <w:rsid w:val="00D65963"/>
    <w:rsid w:val="00D662F4"/>
    <w:rsid w:val="00D66587"/>
    <w:rsid w:val="00D66D0B"/>
    <w:rsid w:val="00D67509"/>
    <w:rsid w:val="00D702E6"/>
    <w:rsid w:val="00D70561"/>
    <w:rsid w:val="00D70AC7"/>
    <w:rsid w:val="00D7189C"/>
    <w:rsid w:val="00D71B68"/>
    <w:rsid w:val="00D724D2"/>
    <w:rsid w:val="00D728B2"/>
    <w:rsid w:val="00D72F75"/>
    <w:rsid w:val="00D73096"/>
    <w:rsid w:val="00D73555"/>
    <w:rsid w:val="00D739B3"/>
    <w:rsid w:val="00D743A9"/>
    <w:rsid w:val="00D74A6A"/>
    <w:rsid w:val="00D75182"/>
    <w:rsid w:val="00D751EC"/>
    <w:rsid w:val="00D75913"/>
    <w:rsid w:val="00D75ACE"/>
    <w:rsid w:val="00D7616C"/>
    <w:rsid w:val="00D763B3"/>
    <w:rsid w:val="00D7656D"/>
    <w:rsid w:val="00D76D8F"/>
    <w:rsid w:val="00D776A6"/>
    <w:rsid w:val="00D80949"/>
    <w:rsid w:val="00D80E13"/>
    <w:rsid w:val="00D80FB3"/>
    <w:rsid w:val="00D8204E"/>
    <w:rsid w:val="00D82976"/>
    <w:rsid w:val="00D82AEA"/>
    <w:rsid w:val="00D82BCA"/>
    <w:rsid w:val="00D831C8"/>
    <w:rsid w:val="00D83764"/>
    <w:rsid w:val="00D83811"/>
    <w:rsid w:val="00D851D9"/>
    <w:rsid w:val="00D85667"/>
    <w:rsid w:val="00D86CD4"/>
    <w:rsid w:val="00D86DC3"/>
    <w:rsid w:val="00D87C4F"/>
    <w:rsid w:val="00D87E9E"/>
    <w:rsid w:val="00D87ED5"/>
    <w:rsid w:val="00D91234"/>
    <w:rsid w:val="00D91D9F"/>
    <w:rsid w:val="00D91E3C"/>
    <w:rsid w:val="00D92173"/>
    <w:rsid w:val="00D9243E"/>
    <w:rsid w:val="00D92B6E"/>
    <w:rsid w:val="00D92B70"/>
    <w:rsid w:val="00D92DE2"/>
    <w:rsid w:val="00D93361"/>
    <w:rsid w:val="00D93E08"/>
    <w:rsid w:val="00D93E61"/>
    <w:rsid w:val="00D947FE"/>
    <w:rsid w:val="00D94F53"/>
    <w:rsid w:val="00D9513C"/>
    <w:rsid w:val="00D95BE5"/>
    <w:rsid w:val="00D96EB5"/>
    <w:rsid w:val="00D9775C"/>
    <w:rsid w:val="00DA01E3"/>
    <w:rsid w:val="00DA02F1"/>
    <w:rsid w:val="00DA0533"/>
    <w:rsid w:val="00DA054A"/>
    <w:rsid w:val="00DA17C6"/>
    <w:rsid w:val="00DA1A9C"/>
    <w:rsid w:val="00DA225C"/>
    <w:rsid w:val="00DA2868"/>
    <w:rsid w:val="00DA2F68"/>
    <w:rsid w:val="00DA2F7B"/>
    <w:rsid w:val="00DA3D40"/>
    <w:rsid w:val="00DA3E03"/>
    <w:rsid w:val="00DA4EE0"/>
    <w:rsid w:val="00DA616B"/>
    <w:rsid w:val="00DA72AE"/>
    <w:rsid w:val="00DB0F82"/>
    <w:rsid w:val="00DB1304"/>
    <w:rsid w:val="00DB1340"/>
    <w:rsid w:val="00DB1B13"/>
    <w:rsid w:val="00DB1F7E"/>
    <w:rsid w:val="00DB2153"/>
    <w:rsid w:val="00DB2949"/>
    <w:rsid w:val="00DB2AEA"/>
    <w:rsid w:val="00DB31D2"/>
    <w:rsid w:val="00DB38A5"/>
    <w:rsid w:val="00DB403E"/>
    <w:rsid w:val="00DB45CD"/>
    <w:rsid w:val="00DB56E7"/>
    <w:rsid w:val="00DB59A9"/>
    <w:rsid w:val="00DB6D97"/>
    <w:rsid w:val="00DB6DAA"/>
    <w:rsid w:val="00DB6EC2"/>
    <w:rsid w:val="00DB7AD9"/>
    <w:rsid w:val="00DC0BA5"/>
    <w:rsid w:val="00DC189D"/>
    <w:rsid w:val="00DC31AD"/>
    <w:rsid w:val="00DC3321"/>
    <w:rsid w:val="00DC38AE"/>
    <w:rsid w:val="00DC44C7"/>
    <w:rsid w:val="00DC53A3"/>
    <w:rsid w:val="00DC5E9C"/>
    <w:rsid w:val="00DC67A1"/>
    <w:rsid w:val="00DC68EF"/>
    <w:rsid w:val="00DC6E20"/>
    <w:rsid w:val="00DC736B"/>
    <w:rsid w:val="00DC7C07"/>
    <w:rsid w:val="00DD03FB"/>
    <w:rsid w:val="00DD0BC3"/>
    <w:rsid w:val="00DD0BF5"/>
    <w:rsid w:val="00DD0C75"/>
    <w:rsid w:val="00DD1ED5"/>
    <w:rsid w:val="00DD223B"/>
    <w:rsid w:val="00DD2314"/>
    <w:rsid w:val="00DD3485"/>
    <w:rsid w:val="00DD4191"/>
    <w:rsid w:val="00DD4D72"/>
    <w:rsid w:val="00DD4EAD"/>
    <w:rsid w:val="00DD54A7"/>
    <w:rsid w:val="00DD5A10"/>
    <w:rsid w:val="00DD5C1E"/>
    <w:rsid w:val="00DD6AC7"/>
    <w:rsid w:val="00DD74E9"/>
    <w:rsid w:val="00DD7A97"/>
    <w:rsid w:val="00DE0D1E"/>
    <w:rsid w:val="00DE1AE5"/>
    <w:rsid w:val="00DE233A"/>
    <w:rsid w:val="00DE2B73"/>
    <w:rsid w:val="00DE39FB"/>
    <w:rsid w:val="00DE3C63"/>
    <w:rsid w:val="00DE4871"/>
    <w:rsid w:val="00DE6BC7"/>
    <w:rsid w:val="00DE6F35"/>
    <w:rsid w:val="00DF0332"/>
    <w:rsid w:val="00DF058B"/>
    <w:rsid w:val="00DF099E"/>
    <w:rsid w:val="00DF1BA9"/>
    <w:rsid w:val="00DF1EDF"/>
    <w:rsid w:val="00DF2A67"/>
    <w:rsid w:val="00DF2BC6"/>
    <w:rsid w:val="00DF3781"/>
    <w:rsid w:val="00DF383A"/>
    <w:rsid w:val="00DF5030"/>
    <w:rsid w:val="00DF55DF"/>
    <w:rsid w:val="00DF5722"/>
    <w:rsid w:val="00DF5806"/>
    <w:rsid w:val="00DF5E2A"/>
    <w:rsid w:val="00DF6048"/>
    <w:rsid w:val="00DF686C"/>
    <w:rsid w:val="00DF6EF3"/>
    <w:rsid w:val="00DF71A5"/>
    <w:rsid w:val="00DF7CE4"/>
    <w:rsid w:val="00E00484"/>
    <w:rsid w:val="00E00E2F"/>
    <w:rsid w:val="00E00E58"/>
    <w:rsid w:val="00E021DC"/>
    <w:rsid w:val="00E02425"/>
    <w:rsid w:val="00E02A41"/>
    <w:rsid w:val="00E032E5"/>
    <w:rsid w:val="00E03344"/>
    <w:rsid w:val="00E037A9"/>
    <w:rsid w:val="00E03DD0"/>
    <w:rsid w:val="00E0454D"/>
    <w:rsid w:val="00E0585A"/>
    <w:rsid w:val="00E06CE4"/>
    <w:rsid w:val="00E071F6"/>
    <w:rsid w:val="00E078A6"/>
    <w:rsid w:val="00E07CC7"/>
    <w:rsid w:val="00E103E6"/>
    <w:rsid w:val="00E11277"/>
    <w:rsid w:val="00E11369"/>
    <w:rsid w:val="00E11E9A"/>
    <w:rsid w:val="00E1242C"/>
    <w:rsid w:val="00E12EAF"/>
    <w:rsid w:val="00E13391"/>
    <w:rsid w:val="00E136F4"/>
    <w:rsid w:val="00E13727"/>
    <w:rsid w:val="00E138B5"/>
    <w:rsid w:val="00E13BE2"/>
    <w:rsid w:val="00E13FF9"/>
    <w:rsid w:val="00E14319"/>
    <w:rsid w:val="00E147C8"/>
    <w:rsid w:val="00E14B3A"/>
    <w:rsid w:val="00E15627"/>
    <w:rsid w:val="00E15FB6"/>
    <w:rsid w:val="00E164F5"/>
    <w:rsid w:val="00E1674E"/>
    <w:rsid w:val="00E169C0"/>
    <w:rsid w:val="00E17092"/>
    <w:rsid w:val="00E1741E"/>
    <w:rsid w:val="00E17658"/>
    <w:rsid w:val="00E17761"/>
    <w:rsid w:val="00E17B29"/>
    <w:rsid w:val="00E17F93"/>
    <w:rsid w:val="00E20131"/>
    <w:rsid w:val="00E2019F"/>
    <w:rsid w:val="00E204C7"/>
    <w:rsid w:val="00E207EB"/>
    <w:rsid w:val="00E20965"/>
    <w:rsid w:val="00E20C1D"/>
    <w:rsid w:val="00E21047"/>
    <w:rsid w:val="00E2173C"/>
    <w:rsid w:val="00E21923"/>
    <w:rsid w:val="00E21C4D"/>
    <w:rsid w:val="00E21DB9"/>
    <w:rsid w:val="00E220CD"/>
    <w:rsid w:val="00E22348"/>
    <w:rsid w:val="00E2262B"/>
    <w:rsid w:val="00E228A2"/>
    <w:rsid w:val="00E23CA1"/>
    <w:rsid w:val="00E23FA3"/>
    <w:rsid w:val="00E242B6"/>
    <w:rsid w:val="00E246EB"/>
    <w:rsid w:val="00E24A20"/>
    <w:rsid w:val="00E24F5A"/>
    <w:rsid w:val="00E2503A"/>
    <w:rsid w:val="00E255A0"/>
    <w:rsid w:val="00E25D63"/>
    <w:rsid w:val="00E2710A"/>
    <w:rsid w:val="00E27825"/>
    <w:rsid w:val="00E27D6E"/>
    <w:rsid w:val="00E27DCE"/>
    <w:rsid w:val="00E30106"/>
    <w:rsid w:val="00E302FB"/>
    <w:rsid w:val="00E30409"/>
    <w:rsid w:val="00E308AF"/>
    <w:rsid w:val="00E30DB7"/>
    <w:rsid w:val="00E30E16"/>
    <w:rsid w:val="00E3195B"/>
    <w:rsid w:val="00E31B4C"/>
    <w:rsid w:val="00E31C2E"/>
    <w:rsid w:val="00E31C9F"/>
    <w:rsid w:val="00E31D45"/>
    <w:rsid w:val="00E31F2C"/>
    <w:rsid w:val="00E32B00"/>
    <w:rsid w:val="00E32C34"/>
    <w:rsid w:val="00E3311D"/>
    <w:rsid w:val="00E33641"/>
    <w:rsid w:val="00E33800"/>
    <w:rsid w:val="00E33DCD"/>
    <w:rsid w:val="00E33E0C"/>
    <w:rsid w:val="00E3420B"/>
    <w:rsid w:val="00E36048"/>
    <w:rsid w:val="00E360ED"/>
    <w:rsid w:val="00E36F5F"/>
    <w:rsid w:val="00E37D72"/>
    <w:rsid w:val="00E419BA"/>
    <w:rsid w:val="00E43DE2"/>
    <w:rsid w:val="00E44ACC"/>
    <w:rsid w:val="00E462D4"/>
    <w:rsid w:val="00E466AE"/>
    <w:rsid w:val="00E46B83"/>
    <w:rsid w:val="00E46FA6"/>
    <w:rsid w:val="00E47B5F"/>
    <w:rsid w:val="00E47FE6"/>
    <w:rsid w:val="00E506D6"/>
    <w:rsid w:val="00E50AD6"/>
    <w:rsid w:val="00E512AD"/>
    <w:rsid w:val="00E51527"/>
    <w:rsid w:val="00E52127"/>
    <w:rsid w:val="00E524DC"/>
    <w:rsid w:val="00E530B8"/>
    <w:rsid w:val="00E53234"/>
    <w:rsid w:val="00E5341B"/>
    <w:rsid w:val="00E558E3"/>
    <w:rsid w:val="00E55EF6"/>
    <w:rsid w:val="00E56150"/>
    <w:rsid w:val="00E56909"/>
    <w:rsid w:val="00E56D90"/>
    <w:rsid w:val="00E573A5"/>
    <w:rsid w:val="00E574FF"/>
    <w:rsid w:val="00E5778B"/>
    <w:rsid w:val="00E57FBF"/>
    <w:rsid w:val="00E600ED"/>
    <w:rsid w:val="00E6213A"/>
    <w:rsid w:val="00E62B81"/>
    <w:rsid w:val="00E62D50"/>
    <w:rsid w:val="00E62EAC"/>
    <w:rsid w:val="00E6335E"/>
    <w:rsid w:val="00E639D7"/>
    <w:rsid w:val="00E64F3B"/>
    <w:rsid w:val="00E65621"/>
    <w:rsid w:val="00E65B14"/>
    <w:rsid w:val="00E6622E"/>
    <w:rsid w:val="00E66604"/>
    <w:rsid w:val="00E66677"/>
    <w:rsid w:val="00E668AF"/>
    <w:rsid w:val="00E66C6C"/>
    <w:rsid w:val="00E67D36"/>
    <w:rsid w:val="00E70223"/>
    <w:rsid w:val="00E70224"/>
    <w:rsid w:val="00E70697"/>
    <w:rsid w:val="00E706A5"/>
    <w:rsid w:val="00E70876"/>
    <w:rsid w:val="00E70D01"/>
    <w:rsid w:val="00E70E76"/>
    <w:rsid w:val="00E712BA"/>
    <w:rsid w:val="00E72CDC"/>
    <w:rsid w:val="00E72FDB"/>
    <w:rsid w:val="00E7363F"/>
    <w:rsid w:val="00E73878"/>
    <w:rsid w:val="00E740FA"/>
    <w:rsid w:val="00E745E1"/>
    <w:rsid w:val="00E74613"/>
    <w:rsid w:val="00E74834"/>
    <w:rsid w:val="00E74D04"/>
    <w:rsid w:val="00E74D66"/>
    <w:rsid w:val="00E74E4D"/>
    <w:rsid w:val="00E74E83"/>
    <w:rsid w:val="00E753B4"/>
    <w:rsid w:val="00E753C7"/>
    <w:rsid w:val="00E753E1"/>
    <w:rsid w:val="00E755C0"/>
    <w:rsid w:val="00E7580E"/>
    <w:rsid w:val="00E763AD"/>
    <w:rsid w:val="00E76975"/>
    <w:rsid w:val="00E77CBA"/>
    <w:rsid w:val="00E800C5"/>
    <w:rsid w:val="00E80835"/>
    <w:rsid w:val="00E80B27"/>
    <w:rsid w:val="00E8183A"/>
    <w:rsid w:val="00E81A06"/>
    <w:rsid w:val="00E820A5"/>
    <w:rsid w:val="00E82E2D"/>
    <w:rsid w:val="00E82F78"/>
    <w:rsid w:val="00E8318D"/>
    <w:rsid w:val="00E834FD"/>
    <w:rsid w:val="00E83841"/>
    <w:rsid w:val="00E83A12"/>
    <w:rsid w:val="00E83AE2"/>
    <w:rsid w:val="00E8416B"/>
    <w:rsid w:val="00E85096"/>
    <w:rsid w:val="00E85C73"/>
    <w:rsid w:val="00E86CB0"/>
    <w:rsid w:val="00E86CBC"/>
    <w:rsid w:val="00E8726A"/>
    <w:rsid w:val="00E922EA"/>
    <w:rsid w:val="00E92354"/>
    <w:rsid w:val="00E925EE"/>
    <w:rsid w:val="00E93531"/>
    <w:rsid w:val="00E93A56"/>
    <w:rsid w:val="00E93B3C"/>
    <w:rsid w:val="00E93CA3"/>
    <w:rsid w:val="00E940FA"/>
    <w:rsid w:val="00E94517"/>
    <w:rsid w:val="00E9458A"/>
    <w:rsid w:val="00E94DB0"/>
    <w:rsid w:val="00E95178"/>
    <w:rsid w:val="00E958CE"/>
    <w:rsid w:val="00E95930"/>
    <w:rsid w:val="00E96EA1"/>
    <w:rsid w:val="00E975AA"/>
    <w:rsid w:val="00E979A3"/>
    <w:rsid w:val="00EA04A5"/>
    <w:rsid w:val="00EA050C"/>
    <w:rsid w:val="00EA06C1"/>
    <w:rsid w:val="00EA0CEF"/>
    <w:rsid w:val="00EA27FE"/>
    <w:rsid w:val="00EA37A9"/>
    <w:rsid w:val="00EA408A"/>
    <w:rsid w:val="00EA484A"/>
    <w:rsid w:val="00EA4B65"/>
    <w:rsid w:val="00EA501F"/>
    <w:rsid w:val="00EA50C8"/>
    <w:rsid w:val="00EA54C9"/>
    <w:rsid w:val="00EA66C9"/>
    <w:rsid w:val="00EA73F4"/>
    <w:rsid w:val="00EA7BFF"/>
    <w:rsid w:val="00EA7E40"/>
    <w:rsid w:val="00EB09E3"/>
    <w:rsid w:val="00EB0B72"/>
    <w:rsid w:val="00EB0D0C"/>
    <w:rsid w:val="00EB1ABC"/>
    <w:rsid w:val="00EB2222"/>
    <w:rsid w:val="00EB295B"/>
    <w:rsid w:val="00EB2973"/>
    <w:rsid w:val="00EB2C8A"/>
    <w:rsid w:val="00EB2F97"/>
    <w:rsid w:val="00EB3575"/>
    <w:rsid w:val="00EB437C"/>
    <w:rsid w:val="00EB443F"/>
    <w:rsid w:val="00EB45F7"/>
    <w:rsid w:val="00EB4629"/>
    <w:rsid w:val="00EB4D69"/>
    <w:rsid w:val="00EB4D94"/>
    <w:rsid w:val="00EB538D"/>
    <w:rsid w:val="00EB5983"/>
    <w:rsid w:val="00EB644C"/>
    <w:rsid w:val="00EB697C"/>
    <w:rsid w:val="00EB6AF4"/>
    <w:rsid w:val="00EB6FFD"/>
    <w:rsid w:val="00EB7018"/>
    <w:rsid w:val="00EB76F0"/>
    <w:rsid w:val="00EB7A85"/>
    <w:rsid w:val="00EB7A93"/>
    <w:rsid w:val="00EB7BF3"/>
    <w:rsid w:val="00EB7E8A"/>
    <w:rsid w:val="00EC297B"/>
    <w:rsid w:val="00EC316C"/>
    <w:rsid w:val="00EC3A29"/>
    <w:rsid w:val="00EC4F36"/>
    <w:rsid w:val="00EC5AAE"/>
    <w:rsid w:val="00EC5CFA"/>
    <w:rsid w:val="00EC6043"/>
    <w:rsid w:val="00EC63F9"/>
    <w:rsid w:val="00EC66F2"/>
    <w:rsid w:val="00ED03AC"/>
    <w:rsid w:val="00ED0541"/>
    <w:rsid w:val="00ED0556"/>
    <w:rsid w:val="00ED0C9E"/>
    <w:rsid w:val="00ED17EB"/>
    <w:rsid w:val="00ED1ABF"/>
    <w:rsid w:val="00ED2AD2"/>
    <w:rsid w:val="00ED2DFC"/>
    <w:rsid w:val="00ED313A"/>
    <w:rsid w:val="00ED3E68"/>
    <w:rsid w:val="00ED44F2"/>
    <w:rsid w:val="00ED543C"/>
    <w:rsid w:val="00ED5D7D"/>
    <w:rsid w:val="00ED6103"/>
    <w:rsid w:val="00ED68AE"/>
    <w:rsid w:val="00ED6E3A"/>
    <w:rsid w:val="00ED72D8"/>
    <w:rsid w:val="00EE22F4"/>
    <w:rsid w:val="00EE2421"/>
    <w:rsid w:val="00EE2A22"/>
    <w:rsid w:val="00EE2AD6"/>
    <w:rsid w:val="00EE2CD6"/>
    <w:rsid w:val="00EE3290"/>
    <w:rsid w:val="00EE35E4"/>
    <w:rsid w:val="00EE4A48"/>
    <w:rsid w:val="00EE4BCA"/>
    <w:rsid w:val="00EE4D54"/>
    <w:rsid w:val="00EE4F90"/>
    <w:rsid w:val="00EE5157"/>
    <w:rsid w:val="00EE54BC"/>
    <w:rsid w:val="00EE5776"/>
    <w:rsid w:val="00EE5CCD"/>
    <w:rsid w:val="00EE619B"/>
    <w:rsid w:val="00EE7ABF"/>
    <w:rsid w:val="00EF00C1"/>
    <w:rsid w:val="00EF0275"/>
    <w:rsid w:val="00EF027A"/>
    <w:rsid w:val="00EF050C"/>
    <w:rsid w:val="00EF0B0E"/>
    <w:rsid w:val="00EF0F60"/>
    <w:rsid w:val="00EF1068"/>
    <w:rsid w:val="00EF13D7"/>
    <w:rsid w:val="00EF1434"/>
    <w:rsid w:val="00EF19DB"/>
    <w:rsid w:val="00EF26DB"/>
    <w:rsid w:val="00EF277F"/>
    <w:rsid w:val="00EF2DE5"/>
    <w:rsid w:val="00EF367B"/>
    <w:rsid w:val="00EF3725"/>
    <w:rsid w:val="00EF38F5"/>
    <w:rsid w:val="00EF431C"/>
    <w:rsid w:val="00EF4351"/>
    <w:rsid w:val="00EF4F49"/>
    <w:rsid w:val="00EF5A11"/>
    <w:rsid w:val="00EF600D"/>
    <w:rsid w:val="00EF6154"/>
    <w:rsid w:val="00EF6429"/>
    <w:rsid w:val="00EF6720"/>
    <w:rsid w:val="00EF67E7"/>
    <w:rsid w:val="00EF6B83"/>
    <w:rsid w:val="00F00D58"/>
    <w:rsid w:val="00F00FD4"/>
    <w:rsid w:val="00F01682"/>
    <w:rsid w:val="00F026B8"/>
    <w:rsid w:val="00F02D7C"/>
    <w:rsid w:val="00F03C1E"/>
    <w:rsid w:val="00F0429E"/>
    <w:rsid w:val="00F04A8D"/>
    <w:rsid w:val="00F05009"/>
    <w:rsid w:val="00F0569A"/>
    <w:rsid w:val="00F058E3"/>
    <w:rsid w:val="00F062E6"/>
    <w:rsid w:val="00F06A3B"/>
    <w:rsid w:val="00F078BA"/>
    <w:rsid w:val="00F07A84"/>
    <w:rsid w:val="00F10CF6"/>
    <w:rsid w:val="00F11482"/>
    <w:rsid w:val="00F12029"/>
    <w:rsid w:val="00F12C16"/>
    <w:rsid w:val="00F132B0"/>
    <w:rsid w:val="00F133C6"/>
    <w:rsid w:val="00F1388E"/>
    <w:rsid w:val="00F13A3F"/>
    <w:rsid w:val="00F13C7C"/>
    <w:rsid w:val="00F13CA3"/>
    <w:rsid w:val="00F14C79"/>
    <w:rsid w:val="00F155EE"/>
    <w:rsid w:val="00F15956"/>
    <w:rsid w:val="00F166B4"/>
    <w:rsid w:val="00F16BE0"/>
    <w:rsid w:val="00F179FC"/>
    <w:rsid w:val="00F20118"/>
    <w:rsid w:val="00F20418"/>
    <w:rsid w:val="00F21130"/>
    <w:rsid w:val="00F225BC"/>
    <w:rsid w:val="00F225E6"/>
    <w:rsid w:val="00F22C64"/>
    <w:rsid w:val="00F22EC4"/>
    <w:rsid w:val="00F24069"/>
    <w:rsid w:val="00F2423A"/>
    <w:rsid w:val="00F25005"/>
    <w:rsid w:val="00F25BB1"/>
    <w:rsid w:val="00F26004"/>
    <w:rsid w:val="00F26345"/>
    <w:rsid w:val="00F274E6"/>
    <w:rsid w:val="00F2761A"/>
    <w:rsid w:val="00F27D18"/>
    <w:rsid w:val="00F27DCA"/>
    <w:rsid w:val="00F27F85"/>
    <w:rsid w:val="00F304BA"/>
    <w:rsid w:val="00F3061B"/>
    <w:rsid w:val="00F306BC"/>
    <w:rsid w:val="00F320A3"/>
    <w:rsid w:val="00F336BC"/>
    <w:rsid w:val="00F33800"/>
    <w:rsid w:val="00F33B10"/>
    <w:rsid w:val="00F340E3"/>
    <w:rsid w:val="00F34F15"/>
    <w:rsid w:val="00F35314"/>
    <w:rsid w:val="00F35FA9"/>
    <w:rsid w:val="00F36065"/>
    <w:rsid w:val="00F36161"/>
    <w:rsid w:val="00F36419"/>
    <w:rsid w:val="00F40BF2"/>
    <w:rsid w:val="00F4217B"/>
    <w:rsid w:val="00F427FF"/>
    <w:rsid w:val="00F436BB"/>
    <w:rsid w:val="00F43949"/>
    <w:rsid w:val="00F43C0C"/>
    <w:rsid w:val="00F45989"/>
    <w:rsid w:val="00F45C9E"/>
    <w:rsid w:val="00F45E5B"/>
    <w:rsid w:val="00F468B4"/>
    <w:rsid w:val="00F469AC"/>
    <w:rsid w:val="00F46C37"/>
    <w:rsid w:val="00F47629"/>
    <w:rsid w:val="00F50072"/>
    <w:rsid w:val="00F50466"/>
    <w:rsid w:val="00F50755"/>
    <w:rsid w:val="00F513A8"/>
    <w:rsid w:val="00F5180B"/>
    <w:rsid w:val="00F520CE"/>
    <w:rsid w:val="00F523FB"/>
    <w:rsid w:val="00F52A5B"/>
    <w:rsid w:val="00F53869"/>
    <w:rsid w:val="00F53E71"/>
    <w:rsid w:val="00F53F8A"/>
    <w:rsid w:val="00F545BD"/>
    <w:rsid w:val="00F54877"/>
    <w:rsid w:val="00F54932"/>
    <w:rsid w:val="00F54BA4"/>
    <w:rsid w:val="00F55BF9"/>
    <w:rsid w:val="00F55C4D"/>
    <w:rsid w:val="00F55EF2"/>
    <w:rsid w:val="00F562AC"/>
    <w:rsid w:val="00F56695"/>
    <w:rsid w:val="00F56A17"/>
    <w:rsid w:val="00F60124"/>
    <w:rsid w:val="00F604A3"/>
    <w:rsid w:val="00F60686"/>
    <w:rsid w:val="00F6117F"/>
    <w:rsid w:val="00F614DE"/>
    <w:rsid w:val="00F620CC"/>
    <w:rsid w:val="00F625EF"/>
    <w:rsid w:val="00F62A4A"/>
    <w:rsid w:val="00F630BA"/>
    <w:rsid w:val="00F64C0C"/>
    <w:rsid w:val="00F65121"/>
    <w:rsid w:val="00F66317"/>
    <w:rsid w:val="00F66A7A"/>
    <w:rsid w:val="00F66B1D"/>
    <w:rsid w:val="00F671E1"/>
    <w:rsid w:val="00F67228"/>
    <w:rsid w:val="00F672F1"/>
    <w:rsid w:val="00F6757F"/>
    <w:rsid w:val="00F70313"/>
    <w:rsid w:val="00F7052F"/>
    <w:rsid w:val="00F7062C"/>
    <w:rsid w:val="00F706B6"/>
    <w:rsid w:val="00F70788"/>
    <w:rsid w:val="00F70B38"/>
    <w:rsid w:val="00F70FFC"/>
    <w:rsid w:val="00F7294D"/>
    <w:rsid w:val="00F72BE3"/>
    <w:rsid w:val="00F72DD0"/>
    <w:rsid w:val="00F73005"/>
    <w:rsid w:val="00F73444"/>
    <w:rsid w:val="00F73F35"/>
    <w:rsid w:val="00F73FD6"/>
    <w:rsid w:val="00F744F0"/>
    <w:rsid w:val="00F74550"/>
    <w:rsid w:val="00F74745"/>
    <w:rsid w:val="00F753B4"/>
    <w:rsid w:val="00F75525"/>
    <w:rsid w:val="00F760FF"/>
    <w:rsid w:val="00F76C99"/>
    <w:rsid w:val="00F77871"/>
    <w:rsid w:val="00F80150"/>
    <w:rsid w:val="00F80A24"/>
    <w:rsid w:val="00F81828"/>
    <w:rsid w:val="00F82D8A"/>
    <w:rsid w:val="00F83561"/>
    <w:rsid w:val="00F83727"/>
    <w:rsid w:val="00F83A3F"/>
    <w:rsid w:val="00F85408"/>
    <w:rsid w:val="00F85901"/>
    <w:rsid w:val="00F86FFD"/>
    <w:rsid w:val="00F87122"/>
    <w:rsid w:val="00F87861"/>
    <w:rsid w:val="00F87B96"/>
    <w:rsid w:val="00F87CFE"/>
    <w:rsid w:val="00F903F9"/>
    <w:rsid w:val="00F907DD"/>
    <w:rsid w:val="00F90CCB"/>
    <w:rsid w:val="00F91163"/>
    <w:rsid w:val="00F91B0B"/>
    <w:rsid w:val="00F922C1"/>
    <w:rsid w:val="00F922C2"/>
    <w:rsid w:val="00F92809"/>
    <w:rsid w:val="00F92972"/>
    <w:rsid w:val="00F931BF"/>
    <w:rsid w:val="00F93349"/>
    <w:rsid w:val="00F93471"/>
    <w:rsid w:val="00F94106"/>
    <w:rsid w:val="00F944AB"/>
    <w:rsid w:val="00F94D91"/>
    <w:rsid w:val="00F9532F"/>
    <w:rsid w:val="00F953CB"/>
    <w:rsid w:val="00F95ED9"/>
    <w:rsid w:val="00F96507"/>
    <w:rsid w:val="00F9655B"/>
    <w:rsid w:val="00F970DF"/>
    <w:rsid w:val="00F972EE"/>
    <w:rsid w:val="00F97A14"/>
    <w:rsid w:val="00FA0D2B"/>
    <w:rsid w:val="00FA0DFC"/>
    <w:rsid w:val="00FA0EF5"/>
    <w:rsid w:val="00FA14F1"/>
    <w:rsid w:val="00FA1FE9"/>
    <w:rsid w:val="00FA2100"/>
    <w:rsid w:val="00FA303B"/>
    <w:rsid w:val="00FA40C4"/>
    <w:rsid w:val="00FA4182"/>
    <w:rsid w:val="00FA41E0"/>
    <w:rsid w:val="00FA4A33"/>
    <w:rsid w:val="00FA4DFB"/>
    <w:rsid w:val="00FA51AD"/>
    <w:rsid w:val="00FA52B1"/>
    <w:rsid w:val="00FA6A18"/>
    <w:rsid w:val="00FA7536"/>
    <w:rsid w:val="00FA7B9B"/>
    <w:rsid w:val="00FA7E15"/>
    <w:rsid w:val="00FB02A5"/>
    <w:rsid w:val="00FB04D8"/>
    <w:rsid w:val="00FB0543"/>
    <w:rsid w:val="00FB0FD7"/>
    <w:rsid w:val="00FB13B6"/>
    <w:rsid w:val="00FB1A86"/>
    <w:rsid w:val="00FB20DB"/>
    <w:rsid w:val="00FB304A"/>
    <w:rsid w:val="00FB317D"/>
    <w:rsid w:val="00FB3ECB"/>
    <w:rsid w:val="00FB4C05"/>
    <w:rsid w:val="00FB4D59"/>
    <w:rsid w:val="00FB4F8F"/>
    <w:rsid w:val="00FB6BDB"/>
    <w:rsid w:val="00FB6D40"/>
    <w:rsid w:val="00FB6FB1"/>
    <w:rsid w:val="00FB7789"/>
    <w:rsid w:val="00FB7F05"/>
    <w:rsid w:val="00FC0B66"/>
    <w:rsid w:val="00FC27DC"/>
    <w:rsid w:val="00FC2BC2"/>
    <w:rsid w:val="00FC2BCF"/>
    <w:rsid w:val="00FC3C78"/>
    <w:rsid w:val="00FC411B"/>
    <w:rsid w:val="00FC41EA"/>
    <w:rsid w:val="00FC424F"/>
    <w:rsid w:val="00FC4491"/>
    <w:rsid w:val="00FC591A"/>
    <w:rsid w:val="00FC59BE"/>
    <w:rsid w:val="00FC5B25"/>
    <w:rsid w:val="00FC7571"/>
    <w:rsid w:val="00FC7BF0"/>
    <w:rsid w:val="00FC7C14"/>
    <w:rsid w:val="00FC7D25"/>
    <w:rsid w:val="00FD00BC"/>
    <w:rsid w:val="00FD0100"/>
    <w:rsid w:val="00FD01C6"/>
    <w:rsid w:val="00FD05CF"/>
    <w:rsid w:val="00FD0A73"/>
    <w:rsid w:val="00FD0CE6"/>
    <w:rsid w:val="00FD1100"/>
    <w:rsid w:val="00FD1CCD"/>
    <w:rsid w:val="00FD232B"/>
    <w:rsid w:val="00FD2585"/>
    <w:rsid w:val="00FD2587"/>
    <w:rsid w:val="00FD2760"/>
    <w:rsid w:val="00FD30C8"/>
    <w:rsid w:val="00FD369C"/>
    <w:rsid w:val="00FD36A0"/>
    <w:rsid w:val="00FD37B7"/>
    <w:rsid w:val="00FD3813"/>
    <w:rsid w:val="00FD382B"/>
    <w:rsid w:val="00FD4F11"/>
    <w:rsid w:val="00FD54D8"/>
    <w:rsid w:val="00FD5C51"/>
    <w:rsid w:val="00FD66A4"/>
    <w:rsid w:val="00FD747D"/>
    <w:rsid w:val="00FE0B93"/>
    <w:rsid w:val="00FE1D49"/>
    <w:rsid w:val="00FE1E9D"/>
    <w:rsid w:val="00FE2B8D"/>
    <w:rsid w:val="00FE34C4"/>
    <w:rsid w:val="00FE367B"/>
    <w:rsid w:val="00FE3A80"/>
    <w:rsid w:val="00FE426D"/>
    <w:rsid w:val="00FE48DA"/>
    <w:rsid w:val="00FE54B2"/>
    <w:rsid w:val="00FE5CD0"/>
    <w:rsid w:val="00FE6F36"/>
    <w:rsid w:val="00FE7F29"/>
    <w:rsid w:val="00FF0090"/>
    <w:rsid w:val="00FF03D7"/>
    <w:rsid w:val="00FF063D"/>
    <w:rsid w:val="00FF0FEE"/>
    <w:rsid w:val="00FF18EF"/>
    <w:rsid w:val="00FF1AA0"/>
    <w:rsid w:val="00FF201C"/>
    <w:rsid w:val="00FF2526"/>
    <w:rsid w:val="00FF2658"/>
    <w:rsid w:val="00FF26E2"/>
    <w:rsid w:val="00FF2E2C"/>
    <w:rsid w:val="00FF3A71"/>
    <w:rsid w:val="00FF455C"/>
    <w:rsid w:val="00FF4717"/>
    <w:rsid w:val="00FF5CC7"/>
    <w:rsid w:val="00FF6338"/>
    <w:rsid w:val="00FF6FEF"/>
    <w:rsid w:val="00FF7905"/>
    <w:rsid w:val="00FF7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11620"/>
  <w15:docId w15:val="{B48C42F6-BA79-456C-8238-108EAEF4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B9"/>
    <w:rPr>
      <w:rFonts w:ascii="Arial" w:hAnsi="Arial"/>
      <w:lang w:val="en-GB"/>
    </w:rPr>
  </w:style>
  <w:style w:type="paragraph" w:styleId="Heading1">
    <w:name w:val="heading 1"/>
    <w:basedOn w:val="Normal"/>
    <w:next w:val="Normal"/>
    <w:link w:val="Heading1Char"/>
    <w:uiPriority w:val="9"/>
    <w:qFormat/>
    <w:rsid w:val="0059109C"/>
    <w:pPr>
      <w:spacing w:before="480" w:after="0"/>
      <w:contextualSpacing/>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59109C"/>
    <w:pPr>
      <w:spacing w:before="320" w:after="12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66179F"/>
    <w:pPr>
      <w:spacing w:before="120"/>
      <w:outlineLvl w:val="2"/>
    </w:pPr>
    <w:rPr>
      <w:sz w:val="26"/>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09C"/>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59109C"/>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66179F"/>
    <w:rPr>
      <w:rFonts w:ascii="Arial" w:eastAsiaTheme="majorEastAsia" w:hAnsi="Arial" w:cstheme="majorBidi"/>
      <w:b/>
      <w:bCs/>
      <w:color w:val="04617B" w:themeColor="text2"/>
      <w:sz w:val="26"/>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Recommendation,List Paragraph1,List Paragraph11,L,CV text,Custom Numbered Paragraph,Dot pt,F5 List Paragraph,FooterText,List Paragraph111,List Paragraph2,Medium Grid 1 - Accent 21,NFP GP Bulleted List,Numbered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E56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90"/>
    <w:rPr>
      <w:rFonts w:ascii="Tahoma" w:hAnsi="Tahoma" w:cs="Tahoma"/>
      <w:sz w:val="16"/>
      <w:szCs w:val="16"/>
    </w:rPr>
  </w:style>
  <w:style w:type="table" w:styleId="TableGrid">
    <w:name w:val="Table Grid"/>
    <w:basedOn w:val="TableNormal"/>
    <w:uiPriority w:val="59"/>
    <w:rsid w:val="001C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DD0"/>
    <w:rPr>
      <w:rFonts w:ascii="Arial" w:hAnsi="Arial"/>
    </w:rPr>
  </w:style>
  <w:style w:type="paragraph" w:styleId="Footer">
    <w:name w:val="footer"/>
    <w:basedOn w:val="Normal"/>
    <w:link w:val="FooterChar"/>
    <w:uiPriority w:val="99"/>
    <w:unhideWhenUsed/>
    <w:rsid w:val="006C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DD0"/>
    <w:rPr>
      <w:rFonts w:ascii="Arial" w:hAnsi="Arial"/>
    </w:rPr>
  </w:style>
  <w:style w:type="character" w:styleId="PlaceholderText">
    <w:name w:val="Placeholder Text"/>
    <w:basedOn w:val="DefaultParagraphFont"/>
    <w:uiPriority w:val="99"/>
    <w:semiHidden/>
    <w:rsid w:val="000215B3"/>
    <w:rPr>
      <w:color w:val="808080"/>
    </w:rPr>
  </w:style>
  <w:style w:type="character" w:styleId="CommentReference">
    <w:name w:val="annotation reference"/>
    <w:basedOn w:val="DefaultParagraphFont"/>
    <w:uiPriority w:val="99"/>
    <w:semiHidden/>
    <w:unhideWhenUsed/>
    <w:rsid w:val="00296BAA"/>
    <w:rPr>
      <w:sz w:val="16"/>
      <w:szCs w:val="16"/>
    </w:rPr>
  </w:style>
  <w:style w:type="paragraph" w:styleId="CommentText">
    <w:name w:val="annotation text"/>
    <w:basedOn w:val="Normal"/>
    <w:link w:val="CommentTextChar"/>
    <w:uiPriority w:val="99"/>
    <w:unhideWhenUsed/>
    <w:rsid w:val="00296BAA"/>
    <w:pPr>
      <w:spacing w:line="240" w:lineRule="auto"/>
    </w:pPr>
    <w:rPr>
      <w:sz w:val="20"/>
      <w:szCs w:val="20"/>
    </w:rPr>
  </w:style>
  <w:style w:type="character" w:customStyle="1" w:styleId="CommentTextChar">
    <w:name w:val="Comment Text Char"/>
    <w:basedOn w:val="DefaultParagraphFont"/>
    <w:link w:val="CommentText"/>
    <w:uiPriority w:val="99"/>
    <w:rsid w:val="00296BAA"/>
    <w:rPr>
      <w:rFonts w:ascii="Arial" w:hAnsi="Arial"/>
      <w:sz w:val="20"/>
      <w:szCs w:val="20"/>
    </w:rPr>
  </w:style>
  <w:style w:type="character" w:customStyle="1" w:styleId="Style2">
    <w:name w:val="Style2"/>
    <w:basedOn w:val="DefaultParagraphFont"/>
    <w:uiPriority w:val="1"/>
    <w:rsid w:val="00067678"/>
    <w:rPr>
      <w:color w:val="03485B" w:themeColor="accent1" w:themeShade="BF"/>
    </w:rPr>
  </w:style>
  <w:style w:type="paragraph" w:customStyle="1" w:styleId="Chrissie1">
    <w:name w:val="Chrissie1"/>
    <w:basedOn w:val="ListParagraph"/>
    <w:rsid w:val="007A6255"/>
    <w:pPr>
      <w:numPr>
        <w:numId w:val="1"/>
      </w:numPr>
      <w:spacing w:after="0" w:line="240" w:lineRule="auto"/>
      <w:ind w:left="714" w:hanging="357"/>
    </w:pPr>
    <w:rPr>
      <w:rFonts w:eastAsia="Calibri" w:cs="Arial"/>
      <w:sz w:val="20"/>
      <w:szCs w:val="20"/>
    </w:rPr>
  </w:style>
  <w:style w:type="character" w:customStyle="1" w:styleId="Chrissie1Char">
    <w:name w:val="Chrissie 1 Char"/>
    <w:basedOn w:val="DefaultParagraphFont"/>
    <w:link w:val="Chrissie10"/>
    <w:locked/>
    <w:rsid w:val="007A6255"/>
    <w:rPr>
      <w:rFonts w:ascii="Arial" w:eastAsia="Calibri" w:hAnsi="Arial" w:cs="Arial"/>
      <w:sz w:val="20"/>
      <w:szCs w:val="20"/>
      <w:lang w:val="en-GB"/>
    </w:rPr>
  </w:style>
  <w:style w:type="paragraph" w:customStyle="1" w:styleId="Chrissie10">
    <w:name w:val="Chrissie 1"/>
    <w:basedOn w:val="Chrissie1"/>
    <w:link w:val="Chrissie1Char"/>
    <w:qFormat/>
    <w:rsid w:val="007A6255"/>
    <w:pPr>
      <w:ind w:left="567"/>
    </w:pPr>
  </w:style>
  <w:style w:type="paragraph" w:styleId="TOC1">
    <w:name w:val="toc 1"/>
    <w:basedOn w:val="Normal"/>
    <w:next w:val="Normal"/>
    <w:autoRedefine/>
    <w:uiPriority w:val="39"/>
    <w:unhideWhenUsed/>
    <w:qFormat/>
    <w:rsid w:val="008274C8"/>
    <w:pPr>
      <w:tabs>
        <w:tab w:val="right" w:leader="dot" w:pos="10456"/>
      </w:tabs>
      <w:spacing w:after="100"/>
      <w:ind w:left="220" w:hanging="220"/>
    </w:pPr>
    <w:rPr>
      <w:rFonts w:cs="Arial"/>
      <w:b/>
      <w:noProof/>
      <w:color w:val="04617B" w:themeColor="accent1"/>
      <w:sz w:val="20"/>
      <w:lang w:val="en-AU"/>
    </w:rPr>
  </w:style>
  <w:style w:type="paragraph" w:styleId="TOC2">
    <w:name w:val="toc 2"/>
    <w:basedOn w:val="Normal"/>
    <w:next w:val="Normal"/>
    <w:autoRedefine/>
    <w:uiPriority w:val="39"/>
    <w:unhideWhenUsed/>
    <w:qFormat/>
    <w:rsid w:val="00F46C37"/>
    <w:pPr>
      <w:tabs>
        <w:tab w:val="right" w:leader="dot" w:pos="10456"/>
      </w:tabs>
      <w:spacing w:after="100"/>
    </w:pPr>
    <w:rPr>
      <w:rFonts w:cs="Arial"/>
      <w:b/>
      <w:noProof/>
      <w:color w:val="04617B" w:themeColor="accent1"/>
      <w:sz w:val="20"/>
      <w:szCs w:val="20"/>
      <w:lang w:val="en-AU"/>
    </w:rPr>
  </w:style>
  <w:style w:type="paragraph" w:styleId="TOC3">
    <w:name w:val="toc 3"/>
    <w:basedOn w:val="Normal"/>
    <w:next w:val="Normal"/>
    <w:autoRedefine/>
    <w:uiPriority w:val="39"/>
    <w:unhideWhenUsed/>
    <w:qFormat/>
    <w:rsid w:val="00A0063F"/>
    <w:pPr>
      <w:tabs>
        <w:tab w:val="right" w:leader="dot" w:pos="10456"/>
      </w:tabs>
      <w:spacing w:after="100"/>
      <w:ind w:left="220"/>
    </w:pPr>
    <w:rPr>
      <w:rFonts w:asciiTheme="minorHAnsi" w:eastAsiaTheme="minorEastAsia" w:hAnsiTheme="minorHAnsi"/>
      <w:b/>
      <w:noProof/>
      <w:color w:val="04617B" w:themeColor="accent2"/>
      <w:lang w:eastAsia="en-AU"/>
    </w:rPr>
  </w:style>
  <w:style w:type="paragraph" w:styleId="TOC4">
    <w:name w:val="toc 4"/>
    <w:basedOn w:val="Normal"/>
    <w:next w:val="Normal"/>
    <w:autoRedefine/>
    <w:uiPriority w:val="39"/>
    <w:unhideWhenUsed/>
    <w:rsid w:val="0089564C"/>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89564C"/>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89564C"/>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89564C"/>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89564C"/>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89564C"/>
    <w:pPr>
      <w:spacing w:after="100"/>
      <w:ind w:left="1760"/>
    </w:pPr>
    <w:rPr>
      <w:rFonts w:asciiTheme="minorHAnsi" w:eastAsiaTheme="minorEastAsia" w:hAnsiTheme="minorHAnsi"/>
      <w:lang w:eastAsia="en-AU"/>
    </w:rPr>
  </w:style>
  <w:style w:type="character" w:styleId="Hyperlink">
    <w:name w:val="Hyperlink"/>
    <w:basedOn w:val="DefaultParagraphFont"/>
    <w:uiPriority w:val="99"/>
    <w:unhideWhenUsed/>
    <w:rsid w:val="0089564C"/>
    <w:rPr>
      <w:color w:val="04617B" w:themeColor="hyperlink"/>
      <w:u w:val="single"/>
    </w:rPr>
  </w:style>
  <w:style w:type="paragraph" w:styleId="NormalWeb">
    <w:name w:val="Normal (Web)"/>
    <w:basedOn w:val="Normal"/>
    <w:uiPriority w:val="99"/>
    <w:semiHidden/>
    <w:unhideWhenUsed/>
    <w:rsid w:val="001A046C"/>
    <w:pPr>
      <w:spacing w:before="240" w:after="240" w:line="384" w:lineRule="atLeast"/>
    </w:pPr>
    <w:rPr>
      <w:rFonts w:ascii="Times New Roman" w:eastAsia="Times New Roman" w:hAnsi="Times New Roman" w:cs="Times New Roman"/>
      <w:sz w:val="24"/>
      <w:szCs w:val="24"/>
      <w:lang w:eastAsia="en-AU"/>
    </w:rPr>
  </w:style>
  <w:style w:type="character" w:customStyle="1" w:styleId="introtext">
    <w:name w:val="introtext"/>
    <w:basedOn w:val="DefaultParagraphFont"/>
    <w:rsid w:val="00D73555"/>
  </w:style>
  <w:style w:type="character" w:customStyle="1" w:styleId="Style3">
    <w:name w:val="Style3"/>
    <w:basedOn w:val="DefaultParagraphFont"/>
    <w:uiPriority w:val="1"/>
    <w:rsid w:val="009D26D5"/>
    <w:rPr>
      <w:b/>
      <w:color w:val="03485B" w:themeColor="accent1" w:themeShade="BF"/>
    </w:rPr>
  </w:style>
  <w:style w:type="character" w:customStyle="1" w:styleId="ListParagraphChar">
    <w:name w:val="List Paragraph Char"/>
    <w:aliases w:val="#List Paragraph Char,Recommendation Char,List Paragraph1 Char,List Paragraph11 Char,L Char,CV text Char,Custom Numbered Paragraph Char,Dot pt Char,F5 List Paragraph Char,FooterText Char,List Paragraph111 Char,List Paragraph2 Char"/>
    <w:basedOn w:val="DefaultParagraphFont"/>
    <w:link w:val="ListParagraph"/>
    <w:uiPriority w:val="34"/>
    <w:qFormat/>
    <w:rsid w:val="008305FC"/>
    <w:rPr>
      <w:rFonts w:ascii="Arial" w:hAnsi="Arial"/>
    </w:rPr>
  </w:style>
  <w:style w:type="paragraph" w:styleId="BodyText">
    <w:name w:val="Body Text"/>
    <w:basedOn w:val="Normal"/>
    <w:link w:val="BodyTextChar"/>
    <w:uiPriority w:val="1"/>
    <w:qFormat/>
    <w:rsid w:val="002859E5"/>
    <w:pPr>
      <w:widowControl w:val="0"/>
      <w:spacing w:before="170" w:after="0" w:line="240" w:lineRule="auto"/>
      <w:ind w:left="850"/>
    </w:pPr>
    <w:rPr>
      <w:rFonts w:eastAsia="Arial"/>
      <w:sz w:val="20"/>
      <w:szCs w:val="20"/>
      <w:lang w:val="en-US"/>
    </w:rPr>
  </w:style>
  <w:style w:type="character" w:customStyle="1" w:styleId="BodyTextChar">
    <w:name w:val="Body Text Char"/>
    <w:basedOn w:val="DefaultParagraphFont"/>
    <w:link w:val="BodyText"/>
    <w:uiPriority w:val="1"/>
    <w:rsid w:val="002859E5"/>
    <w:rPr>
      <w:rFonts w:ascii="Arial" w:eastAsia="Arial" w:hAnsi="Arial"/>
      <w:sz w:val="20"/>
      <w:szCs w:val="20"/>
      <w:lang w:val="en-US"/>
    </w:rPr>
  </w:style>
  <w:style w:type="table" w:styleId="LightList-Accent1">
    <w:name w:val="Light List Accent 1"/>
    <w:basedOn w:val="TableNormal"/>
    <w:uiPriority w:val="61"/>
    <w:rsid w:val="00082B71"/>
    <w:pPr>
      <w:spacing w:after="0" w:line="240" w:lineRule="auto"/>
    </w:pPr>
    <w:tblPr>
      <w:tblStyleRowBandSize w:val="1"/>
      <w:tblStyleColBandSize w:val="1"/>
      <w:tblBorders>
        <w:top w:val="single" w:sz="8" w:space="0" w:color="04617B" w:themeColor="accent1"/>
        <w:left w:val="single" w:sz="8" w:space="0" w:color="04617B" w:themeColor="accent1"/>
        <w:bottom w:val="single" w:sz="8" w:space="0" w:color="04617B" w:themeColor="accent1"/>
        <w:right w:val="single" w:sz="8" w:space="0" w:color="04617B" w:themeColor="accent1"/>
      </w:tblBorders>
    </w:tblPr>
    <w:tblStylePr w:type="firstRow">
      <w:pPr>
        <w:spacing w:before="0" w:after="0" w:line="240" w:lineRule="auto"/>
      </w:pPr>
      <w:rPr>
        <w:b/>
        <w:bCs/>
        <w:color w:val="FFFFFF" w:themeColor="background1"/>
      </w:rPr>
      <w:tblPr/>
      <w:tcPr>
        <w:shd w:val="clear" w:color="auto" w:fill="04617B" w:themeFill="accent1"/>
      </w:tcPr>
    </w:tblStylePr>
    <w:tblStylePr w:type="lastRow">
      <w:pPr>
        <w:spacing w:before="0" w:after="0" w:line="240" w:lineRule="auto"/>
      </w:pPr>
      <w:rPr>
        <w:b/>
        <w:bCs/>
      </w:rPr>
      <w:tblPr/>
      <w:tcPr>
        <w:tcBorders>
          <w:top w:val="double" w:sz="6" w:space="0" w:color="04617B" w:themeColor="accent1"/>
          <w:left w:val="single" w:sz="8" w:space="0" w:color="04617B" w:themeColor="accent1"/>
          <w:bottom w:val="single" w:sz="8" w:space="0" w:color="04617B" w:themeColor="accent1"/>
          <w:right w:val="single" w:sz="8" w:space="0" w:color="04617B" w:themeColor="accent1"/>
        </w:tcBorders>
      </w:tcPr>
    </w:tblStylePr>
    <w:tblStylePr w:type="firstCol">
      <w:rPr>
        <w:b/>
        <w:bCs/>
      </w:rPr>
    </w:tblStylePr>
    <w:tblStylePr w:type="lastCol">
      <w:rPr>
        <w:b/>
        <w:bCs/>
      </w:rPr>
    </w:tblStylePr>
    <w:tblStylePr w:type="band1Vert">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tblStylePr w:type="band1Horz">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style>
  <w:style w:type="table" w:styleId="LightList-Accent2">
    <w:name w:val="Light List Accent 2"/>
    <w:basedOn w:val="TableNormal"/>
    <w:uiPriority w:val="61"/>
    <w:rsid w:val="00082B71"/>
    <w:pPr>
      <w:spacing w:after="0" w:line="240" w:lineRule="auto"/>
    </w:pPr>
    <w:tblPr>
      <w:tblStyleRowBandSize w:val="1"/>
      <w:tblStyleColBandSize w:val="1"/>
      <w:tblBorders>
        <w:top w:val="single" w:sz="8" w:space="0" w:color="04617B" w:themeColor="accent2"/>
        <w:left w:val="single" w:sz="8" w:space="0" w:color="04617B" w:themeColor="accent2"/>
        <w:bottom w:val="single" w:sz="8" w:space="0" w:color="04617B" w:themeColor="accent2"/>
        <w:right w:val="single" w:sz="8" w:space="0" w:color="04617B" w:themeColor="accent2"/>
      </w:tblBorders>
    </w:tblPr>
    <w:tblStylePr w:type="firstRow">
      <w:pPr>
        <w:spacing w:before="0" w:after="0" w:line="240" w:lineRule="auto"/>
      </w:pPr>
      <w:rPr>
        <w:b/>
        <w:bCs/>
        <w:color w:val="FFFFFF" w:themeColor="background1"/>
      </w:rPr>
      <w:tblPr/>
      <w:tcPr>
        <w:shd w:val="clear" w:color="auto" w:fill="04617B" w:themeFill="accent2"/>
      </w:tcPr>
    </w:tblStylePr>
    <w:tblStylePr w:type="lastRow">
      <w:pPr>
        <w:spacing w:before="0" w:after="0" w:line="240" w:lineRule="auto"/>
      </w:pPr>
      <w:rPr>
        <w:b/>
        <w:bCs/>
      </w:rPr>
      <w:tblPr/>
      <w:tcPr>
        <w:tcBorders>
          <w:top w:val="double" w:sz="6" w:space="0" w:color="04617B" w:themeColor="accent2"/>
          <w:left w:val="single" w:sz="8" w:space="0" w:color="04617B" w:themeColor="accent2"/>
          <w:bottom w:val="single" w:sz="8" w:space="0" w:color="04617B" w:themeColor="accent2"/>
          <w:right w:val="single" w:sz="8" w:space="0" w:color="04617B" w:themeColor="accent2"/>
        </w:tcBorders>
      </w:tcPr>
    </w:tblStylePr>
    <w:tblStylePr w:type="firstCol">
      <w:rPr>
        <w:b/>
        <w:bCs/>
      </w:rPr>
    </w:tblStylePr>
    <w:tblStylePr w:type="lastCol">
      <w:rPr>
        <w:b/>
        <w:bCs/>
      </w:rPr>
    </w:tblStylePr>
    <w:tblStylePr w:type="band1Vert">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tblStylePr w:type="band1Horz">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style>
  <w:style w:type="table" w:styleId="LightList-Accent3">
    <w:name w:val="Light List Accent 3"/>
    <w:basedOn w:val="TableNormal"/>
    <w:uiPriority w:val="61"/>
    <w:rsid w:val="00082B71"/>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paragraph" w:styleId="Revision">
    <w:name w:val="Revision"/>
    <w:hidden/>
    <w:uiPriority w:val="99"/>
    <w:semiHidden/>
    <w:rsid w:val="0043046A"/>
    <w:pPr>
      <w:spacing w:after="0" w:line="240" w:lineRule="auto"/>
    </w:pPr>
    <w:rPr>
      <w:rFonts w:ascii="Arial" w:hAnsi="Arial"/>
      <w:lang w:val="en-GB"/>
    </w:rPr>
  </w:style>
  <w:style w:type="table" w:styleId="LightShading">
    <w:name w:val="Light Shading"/>
    <w:basedOn w:val="TableNormal"/>
    <w:uiPriority w:val="60"/>
    <w:rsid w:val="000742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D3DA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5F7100"/>
    <w:rPr>
      <w:b/>
      <w:bCs/>
    </w:rPr>
  </w:style>
  <w:style w:type="character" w:customStyle="1" w:styleId="CommentSubjectChar">
    <w:name w:val="Comment Subject Char"/>
    <w:basedOn w:val="CommentTextChar"/>
    <w:link w:val="CommentSubject"/>
    <w:uiPriority w:val="99"/>
    <w:semiHidden/>
    <w:rsid w:val="005F7100"/>
    <w:rPr>
      <w:rFonts w:ascii="Arial" w:hAnsi="Arial"/>
      <w:b/>
      <w:bCs/>
      <w:sz w:val="20"/>
      <w:szCs w:val="20"/>
      <w:lang w:val="en-GB"/>
    </w:rPr>
  </w:style>
  <w:style w:type="character" w:styleId="FollowedHyperlink">
    <w:name w:val="FollowedHyperlink"/>
    <w:basedOn w:val="DefaultParagraphFont"/>
    <w:uiPriority w:val="99"/>
    <w:semiHidden/>
    <w:unhideWhenUsed/>
    <w:rsid w:val="00F1388E"/>
    <w:rPr>
      <w:color w:val="04617B" w:themeColor="followedHyperlink"/>
      <w:u w:val="single"/>
    </w:rPr>
  </w:style>
  <w:style w:type="table" w:customStyle="1" w:styleId="LightList-Accent31">
    <w:name w:val="Light List - Accent 31"/>
    <w:basedOn w:val="TableNormal"/>
    <w:next w:val="LightList-Accent3"/>
    <w:uiPriority w:val="61"/>
    <w:rsid w:val="00C0240E"/>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2">
    <w:name w:val="Light List - Accent 32"/>
    <w:basedOn w:val="TableNormal"/>
    <w:next w:val="LightList-Accent3"/>
    <w:uiPriority w:val="61"/>
    <w:rsid w:val="002736C9"/>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3">
    <w:name w:val="Light List - Accent 33"/>
    <w:basedOn w:val="TableNormal"/>
    <w:next w:val="LightList-Accent3"/>
    <w:uiPriority w:val="61"/>
    <w:rsid w:val="00B22AE6"/>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4">
    <w:name w:val="Light List - Accent 34"/>
    <w:basedOn w:val="TableNormal"/>
    <w:next w:val="LightList-Accent3"/>
    <w:uiPriority w:val="61"/>
    <w:rsid w:val="00C31F7F"/>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styleId="ListTable3-Accent4">
    <w:name w:val="List Table 3 Accent 4"/>
    <w:basedOn w:val="TableNormal"/>
    <w:uiPriority w:val="48"/>
    <w:rsid w:val="00131C15"/>
    <w:pPr>
      <w:spacing w:after="0" w:line="240" w:lineRule="auto"/>
    </w:pPr>
    <w:tblPr>
      <w:tblStyleRowBandSize w:val="1"/>
      <w:tblStyleColBandSize w:val="1"/>
    </w:tblPr>
    <w:tblStylePr w:type="firstRow">
      <w:rPr>
        <w:b/>
        <w:bCs/>
        <w:color w:val="FFFFFF" w:themeColor="background1"/>
      </w:rPr>
      <w:tblPr/>
      <w:tcPr>
        <w:shd w:val="clear" w:color="auto" w:fill="04617B" w:themeFill="accent4"/>
      </w:tcPr>
    </w:tblStylePr>
    <w:tblStylePr w:type="lastRow">
      <w:rPr>
        <w:b/>
        <w:bCs/>
      </w:rPr>
      <w:tblPr/>
      <w:tcPr>
        <w:tcBorders>
          <w:top w:val="double" w:sz="4" w:space="0" w:color="0461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17B" w:themeColor="accent4"/>
          <w:right w:val="single" w:sz="4" w:space="0" w:color="04617B" w:themeColor="accent4"/>
        </w:tcBorders>
      </w:tcPr>
    </w:tblStylePr>
    <w:tblStylePr w:type="band1Horz">
      <w:tblPr/>
      <w:tcPr>
        <w:tcBorders>
          <w:top w:val="single" w:sz="4" w:space="0" w:color="04617B" w:themeColor="accent4"/>
          <w:bottom w:val="single" w:sz="4" w:space="0" w:color="0461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17B" w:themeColor="accent4"/>
          <w:left w:val="nil"/>
        </w:tcBorders>
      </w:tcPr>
    </w:tblStylePr>
    <w:tblStylePr w:type="swCell">
      <w:tblPr/>
      <w:tcPr>
        <w:tcBorders>
          <w:top w:val="double" w:sz="4" w:space="0" w:color="04617B" w:themeColor="accent4"/>
          <w:right w:val="nil"/>
        </w:tcBorders>
      </w:tcPr>
    </w:tblStylePr>
  </w:style>
  <w:style w:type="table" w:customStyle="1" w:styleId="LightList-Accent321">
    <w:name w:val="Light List - Accent 321"/>
    <w:basedOn w:val="TableNormal"/>
    <w:next w:val="LightList-Accent3"/>
    <w:uiPriority w:val="61"/>
    <w:rsid w:val="007956B2"/>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31">
    <w:name w:val="Light List - Accent 331"/>
    <w:basedOn w:val="TableNormal"/>
    <w:next w:val="LightList-Accent3"/>
    <w:uiPriority w:val="61"/>
    <w:rsid w:val="007956B2"/>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41">
    <w:name w:val="Light List - Accent 341"/>
    <w:basedOn w:val="TableNormal"/>
    <w:next w:val="LightList-Accent3"/>
    <w:uiPriority w:val="61"/>
    <w:rsid w:val="007956B2"/>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31">
      <w:bodyDiv w:val="1"/>
      <w:marLeft w:val="0"/>
      <w:marRight w:val="0"/>
      <w:marTop w:val="0"/>
      <w:marBottom w:val="0"/>
      <w:divBdr>
        <w:top w:val="none" w:sz="0" w:space="0" w:color="auto"/>
        <w:left w:val="none" w:sz="0" w:space="0" w:color="auto"/>
        <w:bottom w:val="none" w:sz="0" w:space="0" w:color="auto"/>
        <w:right w:val="none" w:sz="0" w:space="0" w:color="auto"/>
      </w:divBdr>
    </w:div>
    <w:div w:id="46803534">
      <w:bodyDiv w:val="1"/>
      <w:marLeft w:val="0"/>
      <w:marRight w:val="0"/>
      <w:marTop w:val="0"/>
      <w:marBottom w:val="0"/>
      <w:divBdr>
        <w:top w:val="none" w:sz="0" w:space="0" w:color="auto"/>
        <w:left w:val="none" w:sz="0" w:space="0" w:color="auto"/>
        <w:bottom w:val="none" w:sz="0" w:space="0" w:color="auto"/>
        <w:right w:val="none" w:sz="0" w:space="0" w:color="auto"/>
      </w:divBdr>
    </w:div>
    <w:div w:id="82848093">
      <w:bodyDiv w:val="1"/>
      <w:marLeft w:val="0"/>
      <w:marRight w:val="0"/>
      <w:marTop w:val="0"/>
      <w:marBottom w:val="0"/>
      <w:divBdr>
        <w:top w:val="none" w:sz="0" w:space="0" w:color="auto"/>
        <w:left w:val="none" w:sz="0" w:space="0" w:color="auto"/>
        <w:bottom w:val="none" w:sz="0" w:space="0" w:color="auto"/>
        <w:right w:val="none" w:sz="0" w:space="0" w:color="auto"/>
      </w:divBdr>
    </w:div>
    <w:div w:id="97332479">
      <w:bodyDiv w:val="1"/>
      <w:marLeft w:val="0"/>
      <w:marRight w:val="0"/>
      <w:marTop w:val="0"/>
      <w:marBottom w:val="0"/>
      <w:divBdr>
        <w:top w:val="none" w:sz="0" w:space="0" w:color="auto"/>
        <w:left w:val="none" w:sz="0" w:space="0" w:color="auto"/>
        <w:bottom w:val="none" w:sz="0" w:space="0" w:color="auto"/>
        <w:right w:val="none" w:sz="0" w:space="0" w:color="auto"/>
      </w:divBdr>
    </w:div>
    <w:div w:id="140926700">
      <w:bodyDiv w:val="1"/>
      <w:marLeft w:val="0"/>
      <w:marRight w:val="0"/>
      <w:marTop w:val="0"/>
      <w:marBottom w:val="0"/>
      <w:divBdr>
        <w:top w:val="none" w:sz="0" w:space="0" w:color="auto"/>
        <w:left w:val="none" w:sz="0" w:space="0" w:color="auto"/>
        <w:bottom w:val="none" w:sz="0" w:space="0" w:color="auto"/>
        <w:right w:val="none" w:sz="0" w:space="0" w:color="auto"/>
      </w:divBdr>
    </w:div>
    <w:div w:id="221869214">
      <w:bodyDiv w:val="1"/>
      <w:marLeft w:val="0"/>
      <w:marRight w:val="0"/>
      <w:marTop w:val="0"/>
      <w:marBottom w:val="0"/>
      <w:divBdr>
        <w:top w:val="none" w:sz="0" w:space="0" w:color="auto"/>
        <w:left w:val="none" w:sz="0" w:space="0" w:color="auto"/>
        <w:bottom w:val="none" w:sz="0" w:space="0" w:color="auto"/>
        <w:right w:val="none" w:sz="0" w:space="0" w:color="auto"/>
      </w:divBdr>
    </w:div>
    <w:div w:id="240913476">
      <w:bodyDiv w:val="1"/>
      <w:marLeft w:val="0"/>
      <w:marRight w:val="0"/>
      <w:marTop w:val="0"/>
      <w:marBottom w:val="0"/>
      <w:divBdr>
        <w:top w:val="none" w:sz="0" w:space="0" w:color="auto"/>
        <w:left w:val="none" w:sz="0" w:space="0" w:color="auto"/>
        <w:bottom w:val="none" w:sz="0" w:space="0" w:color="auto"/>
        <w:right w:val="none" w:sz="0" w:space="0" w:color="auto"/>
      </w:divBdr>
    </w:div>
    <w:div w:id="253977051">
      <w:bodyDiv w:val="1"/>
      <w:marLeft w:val="0"/>
      <w:marRight w:val="0"/>
      <w:marTop w:val="0"/>
      <w:marBottom w:val="0"/>
      <w:divBdr>
        <w:top w:val="none" w:sz="0" w:space="0" w:color="auto"/>
        <w:left w:val="none" w:sz="0" w:space="0" w:color="auto"/>
        <w:bottom w:val="none" w:sz="0" w:space="0" w:color="auto"/>
        <w:right w:val="none" w:sz="0" w:space="0" w:color="auto"/>
      </w:divBdr>
    </w:div>
    <w:div w:id="296616125">
      <w:bodyDiv w:val="1"/>
      <w:marLeft w:val="0"/>
      <w:marRight w:val="0"/>
      <w:marTop w:val="0"/>
      <w:marBottom w:val="0"/>
      <w:divBdr>
        <w:top w:val="none" w:sz="0" w:space="0" w:color="auto"/>
        <w:left w:val="none" w:sz="0" w:space="0" w:color="auto"/>
        <w:bottom w:val="none" w:sz="0" w:space="0" w:color="auto"/>
        <w:right w:val="none" w:sz="0" w:space="0" w:color="auto"/>
      </w:divBdr>
    </w:div>
    <w:div w:id="374744165">
      <w:bodyDiv w:val="1"/>
      <w:marLeft w:val="0"/>
      <w:marRight w:val="0"/>
      <w:marTop w:val="0"/>
      <w:marBottom w:val="0"/>
      <w:divBdr>
        <w:top w:val="none" w:sz="0" w:space="0" w:color="auto"/>
        <w:left w:val="none" w:sz="0" w:space="0" w:color="auto"/>
        <w:bottom w:val="none" w:sz="0" w:space="0" w:color="auto"/>
        <w:right w:val="none" w:sz="0" w:space="0" w:color="auto"/>
      </w:divBdr>
    </w:div>
    <w:div w:id="376927558">
      <w:bodyDiv w:val="1"/>
      <w:marLeft w:val="0"/>
      <w:marRight w:val="0"/>
      <w:marTop w:val="0"/>
      <w:marBottom w:val="0"/>
      <w:divBdr>
        <w:top w:val="none" w:sz="0" w:space="0" w:color="auto"/>
        <w:left w:val="none" w:sz="0" w:space="0" w:color="auto"/>
        <w:bottom w:val="none" w:sz="0" w:space="0" w:color="auto"/>
        <w:right w:val="none" w:sz="0" w:space="0" w:color="auto"/>
      </w:divBdr>
      <w:divsChild>
        <w:div w:id="528102828">
          <w:marLeft w:val="0"/>
          <w:marRight w:val="0"/>
          <w:marTop w:val="0"/>
          <w:marBottom w:val="0"/>
          <w:divBdr>
            <w:top w:val="none" w:sz="0" w:space="0" w:color="auto"/>
            <w:left w:val="none" w:sz="0" w:space="0" w:color="auto"/>
            <w:bottom w:val="none" w:sz="0" w:space="0" w:color="auto"/>
            <w:right w:val="none" w:sz="0" w:space="0" w:color="auto"/>
          </w:divBdr>
          <w:divsChild>
            <w:div w:id="856235127">
              <w:marLeft w:val="0"/>
              <w:marRight w:val="0"/>
              <w:marTop w:val="0"/>
              <w:marBottom w:val="0"/>
              <w:divBdr>
                <w:top w:val="none" w:sz="0" w:space="0" w:color="auto"/>
                <w:left w:val="none" w:sz="0" w:space="0" w:color="auto"/>
                <w:bottom w:val="none" w:sz="0" w:space="0" w:color="auto"/>
                <w:right w:val="none" w:sz="0" w:space="0" w:color="auto"/>
              </w:divBdr>
              <w:divsChild>
                <w:div w:id="124113830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22993253">
      <w:bodyDiv w:val="1"/>
      <w:marLeft w:val="0"/>
      <w:marRight w:val="0"/>
      <w:marTop w:val="0"/>
      <w:marBottom w:val="0"/>
      <w:divBdr>
        <w:top w:val="none" w:sz="0" w:space="0" w:color="auto"/>
        <w:left w:val="none" w:sz="0" w:space="0" w:color="auto"/>
        <w:bottom w:val="none" w:sz="0" w:space="0" w:color="auto"/>
        <w:right w:val="none" w:sz="0" w:space="0" w:color="auto"/>
      </w:divBdr>
    </w:div>
    <w:div w:id="452603883">
      <w:bodyDiv w:val="1"/>
      <w:marLeft w:val="0"/>
      <w:marRight w:val="0"/>
      <w:marTop w:val="0"/>
      <w:marBottom w:val="0"/>
      <w:divBdr>
        <w:top w:val="none" w:sz="0" w:space="0" w:color="auto"/>
        <w:left w:val="none" w:sz="0" w:space="0" w:color="auto"/>
        <w:bottom w:val="none" w:sz="0" w:space="0" w:color="auto"/>
        <w:right w:val="none" w:sz="0" w:space="0" w:color="auto"/>
      </w:divBdr>
    </w:div>
    <w:div w:id="517432843">
      <w:bodyDiv w:val="1"/>
      <w:marLeft w:val="0"/>
      <w:marRight w:val="0"/>
      <w:marTop w:val="0"/>
      <w:marBottom w:val="0"/>
      <w:divBdr>
        <w:top w:val="none" w:sz="0" w:space="0" w:color="auto"/>
        <w:left w:val="none" w:sz="0" w:space="0" w:color="auto"/>
        <w:bottom w:val="none" w:sz="0" w:space="0" w:color="auto"/>
        <w:right w:val="none" w:sz="0" w:space="0" w:color="auto"/>
      </w:divBdr>
    </w:div>
    <w:div w:id="526649480">
      <w:bodyDiv w:val="1"/>
      <w:marLeft w:val="0"/>
      <w:marRight w:val="0"/>
      <w:marTop w:val="0"/>
      <w:marBottom w:val="0"/>
      <w:divBdr>
        <w:top w:val="none" w:sz="0" w:space="0" w:color="auto"/>
        <w:left w:val="none" w:sz="0" w:space="0" w:color="auto"/>
        <w:bottom w:val="none" w:sz="0" w:space="0" w:color="auto"/>
        <w:right w:val="none" w:sz="0" w:space="0" w:color="auto"/>
      </w:divBdr>
    </w:div>
    <w:div w:id="559483645">
      <w:bodyDiv w:val="1"/>
      <w:marLeft w:val="0"/>
      <w:marRight w:val="0"/>
      <w:marTop w:val="0"/>
      <w:marBottom w:val="0"/>
      <w:divBdr>
        <w:top w:val="none" w:sz="0" w:space="0" w:color="auto"/>
        <w:left w:val="none" w:sz="0" w:space="0" w:color="auto"/>
        <w:bottom w:val="none" w:sz="0" w:space="0" w:color="auto"/>
        <w:right w:val="none" w:sz="0" w:space="0" w:color="auto"/>
      </w:divBdr>
    </w:div>
    <w:div w:id="561909201">
      <w:bodyDiv w:val="1"/>
      <w:marLeft w:val="0"/>
      <w:marRight w:val="0"/>
      <w:marTop w:val="0"/>
      <w:marBottom w:val="0"/>
      <w:divBdr>
        <w:top w:val="none" w:sz="0" w:space="0" w:color="auto"/>
        <w:left w:val="none" w:sz="0" w:space="0" w:color="auto"/>
        <w:bottom w:val="none" w:sz="0" w:space="0" w:color="auto"/>
        <w:right w:val="none" w:sz="0" w:space="0" w:color="auto"/>
      </w:divBdr>
    </w:div>
    <w:div w:id="575361288">
      <w:bodyDiv w:val="1"/>
      <w:marLeft w:val="0"/>
      <w:marRight w:val="0"/>
      <w:marTop w:val="0"/>
      <w:marBottom w:val="0"/>
      <w:divBdr>
        <w:top w:val="none" w:sz="0" w:space="0" w:color="auto"/>
        <w:left w:val="none" w:sz="0" w:space="0" w:color="auto"/>
        <w:bottom w:val="none" w:sz="0" w:space="0" w:color="auto"/>
        <w:right w:val="none" w:sz="0" w:space="0" w:color="auto"/>
      </w:divBdr>
    </w:div>
    <w:div w:id="585111767">
      <w:bodyDiv w:val="1"/>
      <w:marLeft w:val="0"/>
      <w:marRight w:val="0"/>
      <w:marTop w:val="0"/>
      <w:marBottom w:val="0"/>
      <w:divBdr>
        <w:top w:val="none" w:sz="0" w:space="0" w:color="auto"/>
        <w:left w:val="none" w:sz="0" w:space="0" w:color="auto"/>
        <w:bottom w:val="none" w:sz="0" w:space="0" w:color="auto"/>
        <w:right w:val="none" w:sz="0" w:space="0" w:color="auto"/>
      </w:divBdr>
    </w:div>
    <w:div w:id="624040436">
      <w:bodyDiv w:val="1"/>
      <w:marLeft w:val="0"/>
      <w:marRight w:val="0"/>
      <w:marTop w:val="0"/>
      <w:marBottom w:val="0"/>
      <w:divBdr>
        <w:top w:val="none" w:sz="0" w:space="0" w:color="auto"/>
        <w:left w:val="none" w:sz="0" w:space="0" w:color="auto"/>
        <w:bottom w:val="none" w:sz="0" w:space="0" w:color="auto"/>
        <w:right w:val="none" w:sz="0" w:space="0" w:color="auto"/>
      </w:divBdr>
    </w:div>
    <w:div w:id="648872211">
      <w:bodyDiv w:val="1"/>
      <w:marLeft w:val="0"/>
      <w:marRight w:val="0"/>
      <w:marTop w:val="0"/>
      <w:marBottom w:val="0"/>
      <w:divBdr>
        <w:top w:val="none" w:sz="0" w:space="0" w:color="auto"/>
        <w:left w:val="none" w:sz="0" w:space="0" w:color="auto"/>
        <w:bottom w:val="none" w:sz="0" w:space="0" w:color="auto"/>
        <w:right w:val="none" w:sz="0" w:space="0" w:color="auto"/>
      </w:divBdr>
    </w:div>
    <w:div w:id="650332339">
      <w:bodyDiv w:val="1"/>
      <w:marLeft w:val="0"/>
      <w:marRight w:val="0"/>
      <w:marTop w:val="0"/>
      <w:marBottom w:val="0"/>
      <w:divBdr>
        <w:top w:val="none" w:sz="0" w:space="0" w:color="auto"/>
        <w:left w:val="none" w:sz="0" w:space="0" w:color="auto"/>
        <w:bottom w:val="none" w:sz="0" w:space="0" w:color="auto"/>
        <w:right w:val="none" w:sz="0" w:space="0" w:color="auto"/>
      </w:divBdr>
    </w:div>
    <w:div w:id="665017766">
      <w:bodyDiv w:val="1"/>
      <w:marLeft w:val="0"/>
      <w:marRight w:val="0"/>
      <w:marTop w:val="0"/>
      <w:marBottom w:val="0"/>
      <w:divBdr>
        <w:top w:val="none" w:sz="0" w:space="0" w:color="auto"/>
        <w:left w:val="none" w:sz="0" w:space="0" w:color="auto"/>
        <w:bottom w:val="none" w:sz="0" w:space="0" w:color="auto"/>
        <w:right w:val="none" w:sz="0" w:space="0" w:color="auto"/>
      </w:divBdr>
    </w:div>
    <w:div w:id="706101465">
      <w:bodyDiv w:val="1"/>
      <w:marLeft w:val="0"/>
      <w:marRight w:val="0"/>
      <w:marTop w:val="0"/>
      <w:marBottom w:val="0"/>
      <w:divBdr>
        <w:top w:val="none" w:sz="0" w:space="0" w:color="auto"/>
        <w:left w:val="none" w:sz="0" w:space="0" w:color="auto"/>
        <w:bottom w:val="none" w:sz="0" w:space="0" w:color="auto"/>
        <w:right w:val="none" w:sz="0" w:space="0" w:color="auto"/>
      </w:divBdr>
    </w:div>
    <w:div w:id="721364436">
      <w:bodyDiv w:val="1"/>
      <w:marLeft w:val="0"/>
      <w:marRight w:val="0"/>
      <w:marTop w:val="0"/>
      <w:marBottom w:val="0"/>
      <w:divBdr>
        <w:top w:val="none" w:sz="0" w:space="0" w:color="auto"/>
        <w:left w:val="none" w:sz="0" w:space="0" w:color="auto"/>
        <w:bottom w:val="none" w:sz="0" w:space="0" w:color="auto"/>
        <w:right w:val="none" w:sz="0" w:space="0" w:color="auto"/>
      </w:divBdr>
    </w:div>
    <w:div w:id="738865795">
      <w:bodyDiv w:val="1"/>
      <w:marLeft w:val="0"/>
      <w:marRight w:val="0"/>
      <w:marTop w:val="0"/>
      <w:marBottom w:val="0"/>
      <w:divBdr>
        <w:top w:val="none" w:sz="0" w:space="0" w:color="auto"/>
        <w:left w:val="none" w:sz="0" w:space="0" w:color="auto"/>
        <w:bottom w:val="none" w:sz="0" w:space="0" w:color="auto"/>
        <w:right w:val="none" w:sz="0" w:space="0" w:color="auto"/>
      </w:divBdr>
    </w:div>
    <w:div w:id="778373036">
      <w:bodyDiv w:val="1"/>
      <w:marLeft w:val="0"/>
      <w:marRight w:val="0"/>
      <w:marTop w:val="0"/>
      <w:marBottom w:val="0"/>
      <w:divBdr>
        <w:top w:val="none" w:sz="0" w:space="0" w:color="auto"/>
        <w:left w:val="none" w:sz="0" w:space="0" w:color="auto"/>
        <w:bottom w:val="none" w:sz="0" w:space="0" w:color="auto"/>
        <w:right w:val="none" w:sz="0" w:space="0" w:color="auto"/>
      </w:divBdr>
    </w:div>
    <w:div w:id="815680121">
      <w:bodyDiv w:val="1"/>
      <w:marLeft w:val="0"/>
      <w:marRight w:val="0"/>
      <w:marTop w:val="0"/>
      <w:marBottom w:val="0"/>
      <w:divBdr>
        <w:top w:val="none" w:sz="0" w:space="0" w:color="auto"/>
        <w:left w:val="none" w:sz="0" w:space="0" w:color="auto"/>
        <w:bottom w:val="none" w:sz="0" w:space="0" w:color="auto"/>
        <w:right w:val="none" w:sz="0" w:space="0" w:color="auto"/>
      </w:divBdr>
      <w:divsChild>
        <w:div w:id="471872764">
          <w:marLeft w:val="0"/>
          <w:marRight w:val="0"/>
          <w:marTop w:val="0"/>
          <w:marBottom w:val="0"/>
          <w:divBdr>
            <w:top w:val="none" w:sz="0" w:space="0" w:color="auto"/>
            <w:left w:val="none" w:sz="0" w:space="0" w:color="auto"/>
            <w:bottom w:val="none" w:sz="0" w:space="0" w:color="auto"/>
            <w:right w:val="none" w:sz="0" w:space="0" w:color="auto"/>
          </w:divBdr>
          <w:divsChild>
            <w:div w:id="1655374385">
              <w:marLeft w:val="0"/>
              <w:marRight w:val="0"/>
              <w:marTop w:val="0"/>
              <w:marBottom w:val="0"/>
              <w:divBdr>
                <w:top w:val="none" w:sz="0" w:space="0" w:color="auto"/>
                <w:left w:val="none" w:sz="0" w:space="0" w:color="auto"/>
                <w:bottom w:val="none" w:sz="0" w:space="0" w:color="auto"/>
                <w:right w:val="none" w:sz="0" w:space="0" w:color="auto"/>
              </w:divBdr>
              <w:divsChild>
                <w:div w:id="13423135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18229132">
      <w:bodyDiv w:val="1"/>
      <w:marLeft w:val="0"/>
      <w:marRight w:val="0"/>
      <w:marTop w:val="0"/>
      <w:marBottom w:val="0"/>
      <w:divBdr>
        <w:top w:val="none" w:sz="0" w:space="0" w:color="auto"/>
        <w:left w:val="none" w:sz="0" w:space="0" w:color="auto"/>
        <w:bottom w:val="none" w:sz="0" w:space="0" w:color="auto"/>
        <w:right w:val="none" w:sz="0" w:space="0" w:color="auto"/>
      </w:divBdr>
    </w:div>
    <w:div w:id="868448968">
      <w:bodyDiv w:val="1"/>
      <w:marLeft w:val="0"/>
      <w:marRight w:val="0"/>
      <w:marTop w:val="0"/>
      <w:marBottom w:val="0"/>
      <w:divBdr>
        <w:top w:val="none" w:sz="0" w:space="0" w:color="auto"/>
        <w:left w:val="none" w:sz="0" w:space="0" w:color="auto"/>
        <w:bottom w:val="none" w:sz="0" w:space="0" w:color="auto"/>
        <w:right w:val="none" w:sz="0" w:space="0" w:color="auto"/>
      </w:divBdr>
      <w:divsChild>
        <w:div w:id="362243747">
          <w:marLeft w:val="0"/>
          <w:marRight w:val="0"/>
          <w:marTop w:val="0"/>
          <w:marBottom w:val="0"/>
          <w:divBdr>
            <w:top w:val="none" w:sz="0" w:space="0" w:color="auto"/>
            <w:left w:val="none" w:sz="0" w:space="0" w:color="auto"/>
            <w:bottom w:val="none" w:sz="0" w:space="0" w:color="auto"/>
            <w:right w:val="none" w:sz="0" w:space="0" w:color="auto"/>
          </w:divBdr>
          <w:divsChild>
            <w:div w:id="1144658813">
              <w:marLeft w:val="0"/>
              <w:marRight w:val="0"/>
              <w:marTop w:val="0"/>
              <w:marBottom w:val="0"/>
              <w:divBdr>
                <w:top w:val="none" w:sz="0" w:space="0" w:color="auto"/>
                <w:left w:val="none" w:sz="0" w:space="0" w:color="auto"/>
                <w:bottom w:val="none" w:sz="0" w:space="0" w:color="auto"/>
                <w:right w:val="none" w:sz="0" w:space="0" w:color="auto"/>
              </w:divBdr>
              <w:divsChild>
                <w:div w:id="13721462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80870783">
      <w:bodyDiv w:val="1"/>
      <w:marLeft w:val="0"/>
      <w:marRight w:val="0"/>
      <w:marTop w:val="0"/>
      <w:marBottom w:val="0"/>
      <w:divBdr>
        <w:top w:val="none" w:sz="0" w:space="0" w:color="auto"/>
        <w:left w:val="none" w:sz="0" w:space="0" w:color="auto"/>
        <w:bottom w:val="none" w:sz="0" w:space="0" w:color="auto"/>
        <w:right w:val="none" w:sz="0" w:space="0" w:color="auto"/>
      </w:divBdr>
    </w:div>
    <w:div w:id="935332156">
      <w:bodyDiv w:val="1"/>
      <w:marLeft w:val="0"/>
      <w:marRight w:val="0"/>
      <w:marTop w:val="0"/>
      <w:marBottom w:val="0"/>
      <w:divBdr>
        <w:top w:val="none" w:sz="0" w:space="0" w:color="auto"/>
        <w:left w:val="none" w:sz="0" w:space="0" w:color="auto"/>
        <w:bottom w:val="none" w:sz="0" w:space="0" w:color="auto"/>
        <w:right w:val="none" w:sz="0" w:space="0" w:color="auto"/>
      </w:divBdr>
    </w:div>
    <w:div w:id="941188194">
      <w:bodyDiv w:val="1"/>
      <w:marLeft w:val="0"/>
      <w:marRight w:val="0"/>
      <w:marTop w:val="0"/>
      <w:marBottom w:val="0"/>
      <w:divBdr>
        <w:top w:val="none" w:sz="0" w:space="0" w:color="auto"/>
        <w:left w:val="none" w:sz="0" w:space="0" w:color="auto"/>
        <w:bottom w:val="none" w:sz="0" w:space="0" w:color="auto"/>
        <w:right w:val="none" w:sz="0" w:space="0" w:color="auto"/>
      </w:divBdr>
    </w:div>
    <w:div w:id="946431081">
      <w:bodyDiv w:val="1"/>
      <w:marLeft w:val="0"/>
      <w:marRight w:val="0"/>
      <w:marTop w:val="0"/>
      <w:marBottom w:val="0"/>
      <w:divBdr>
        <w:top w:val="none" w:sz="0" w:space="0" w:color="auto"/>
        <w:left w:val="none" w:sz="0" w:space="0" w:color="auto"/>
        <w:bottom w:val="none" w:sz="0" w:space="0" w:color="auto"/>
        <w:right w:val="none" w:sz="0" w:space="0" w:color="auto"/>
      </w:divBdr>
    </w:div>
    <w:div w:id="1016737200">
      <w:bodyDiv w:val="1"/>
      <w:marLeft w:val="0"/>
      <w:marRight w:val="0"/>
      <w:marTop w:val="0"/>
      <w:marBottom w:val="0"/>
      <w:divBdr>
        <w:top w:val="none" w:sz="0" w:space="0" w:color="auto"/>
        <w:left w:val="none" w:sz="0" w:space="0" w:color="auto"/>
        <w:bottom w:val="none" w:sz="0" w:space="0" w:color="auto"/>
        <w:right w:val="none" w:sz="0" w:space="0" w:color="auto"/>
      </w:divBdr>
    </w:div>
    <w:div w:id="1041632688">
      <w:bodyDiv w:val="1"/>
      <w:marLeft w:val="0"/>
      <w:marRight w:val="0"/>
      <w:marTop w:val="0"/>
      <w:marBottom w:val="0"/>
      <w:divBdr>
        <w:top w:val="none" w:sz="0" w:space="0" w:color="auto"/>
        <w:left w:val="none" w:sz="0" w:space="0" w:color="auto"/>
        <w:bottom w:val="none" w:sz="0" w:space="0" w:color="auto"/>
        <w:right w:val="none" w:sz="0" w:space="0" w:color="auto"/>
      </w:divBdr>
    </w:div>
    <w:div w:id="1054233363">
      <w:bodyDiv w:val="1"/>
      <w:marLeft w:val="0"/>
      <w:marRight w:val="0"/>
      <w:marTop w:val="0"/>
      <w:marBottom w:val="0"/>
      <w:divBdr>
        <w:top w:val="none" w:sz="0" w:space="0" w:color="auto"/>
        <w:left w:val="none" w:sz="0" w:space="0" w:color="auto"/>
        <w:bottom w:val="none" w:sz="0" w:space="0" w:color="auto"/>
        <w:right w:val="none" w:sz="0" w:space="0" w:color="auto"/>
      </w:divBdr>
    </w:div>
    <w:div w:id="1079793927">
      <w:bodyDiv w:val="1"/>
      <w:marLeft w:val="0"/>
      <w:marRight w:val="0"/>
      <w:marTop w:val="0"/>
      <w:marBottom w:val="0"/>
      <w:divBdr>
        <w:top w:val="none" w:sz="0" w:space="0" w:color="auto"/>
        <w:left w:val="none" w:sz="0" w:space="0" w:color="auto"/>
        <w:bottom w:val="none" w:sz="0" w:space="0" w:color="auto"/>
        <w:right w:val="none" w:sz="0" w:space="0" w:color="auto"/>
      </w:divBdr>
    </w:div>
    <w:div w:id="1128553422">
      <w:bodyDiv w:val="1"/>
      <w:marLeft w:val="0"/>
      <w:marRight w:val="0"/>
      <w:marTop w:val="0"/>
      <w:marBottom w:val="0"/>
      <w:divBdr>
        <w:top w:val="none" w:sz="0" w:space="0" w:color="auto"/>
        <w:left w:val="none" w:sz="0" w:space="0" w:color="auto"/>
        <w:bottom w:val="none" w:sz="0" w:space="0" w:color="auto"/>
        <w:right w:val="none" w:sz="0" w:space="0" w:color="auto"/>
      </w:divBdr>
    </w:div>
    <w:div w:id="1139497602">
      <w:bodyDiv w:val="1"/>
      <w:marLeft w:val="0"/>
      <w:marRight w:val="0"/>
      <w:marTop w:val="0"/>
      <w:marBottom w:val="0"/>
      <w:divBdr>
        <w:top w:val="none" w:sz="0" w:space="0" w:color="auto"/>
        <w:left w:val="none" w:sz="0" w:space="0" w:color="auto"/>
        <w:bottom w:val="none" w:sz="0" w:space="0" w:color="auto"/>
        <w:right w:val="none" w:sz="0" w:space="0" w:color="auto"/>
      </w:divBdr>
    </w:div>
    <w:div w:id="1168129128">
      <w:bodyDiv w:val="1"/>
      <w:marLeft w:val="0"/>
      <w:marRight w:val="0"/>
      <w:marTop w:val="0"/>
      <w:marBottom w:val="0"/>
      <w:divBdr>
        <w:top w:val="none" w:sz="0" w:space="0" w:color="auto"/>
        <w:left w:val="none" w:sz="0" w:space="0" w:color="auto"/>
        <w:bottom w:val="none" w:sz="0" w:space="0" w:color="auto"/>
        <w:right w:val="none" w:sz="0" w:space="0" w:color="auto"/>
      </w:divBdr>
    </w:div>
    <w:div w:id="1243758861">
      <w:bodyDiv w:val="1"/>
      <w:marLeft w:val="0"/>
      <w:marRight w:val="0"/>
      <w:marTop w:val="0"/>
      <w:marBottom w:val="0"/>
      <w:divBdr>
        <w:top w:val="none" w:sz="0" w:space="0" w:color="auto"/>
        <w:left w:val="none" w:sz="0" w:space="0" w:color="auto"/>
        <w:bottom w:val="none" w:sz="0" w:space="0" w:color="auto"/>
        <w:right w:val="none" w:sz="0" w:space="0" w:color="auto"/>
      </w:divBdr>
    </w:div>
    <w:div w:id="1250503950">
      <w:bodyDiv w:val="1"/>
      <w:marLeft w:val="0"/>
      <w:marRight w:val="0"/>
      <w:marTop w:val="0"/>
      <w:marBottom w:val="0"/>
      <w:divBdr>
        <w:top w:val="none" w:sz="0" w:space="0" w:color="auto"/>
        <w:left w:val="none" w:sz="0" w:space="0" w:color="auto"/>
        <w:bottom w:val="none" w:sz="0" w:space="0" w:color="auto"/>
        <w:right w:val="none" w:sz="0" w:space="0" w:color="auto"/>
      </w:divBdr>
    </w:div>
    <w:div w:id="1255091693">
      <w:bodyDiv w:val="1"/>
      <w:marLeft w:val="0"/>
      <w:marRight w:val="0"/>
      <w:marTop w:val="0"/>
      <w:marBottom w:val="0"/>
      <w:divBdr>
        <w:top w:val="none" w:sz="0" w:space="0" w:color="auto"/>
        <w:left w:val="none" w:sz="0" w:space="0" w:color="auto"/>
        <w:bottom w:val="none" w:sz="0" w:space="0" w:color="auto"/>
        <w:right w:val="none" w:sz="0" w:space="0" w:color="auto"/>
      </w:divBdr>
    </w:div>
    <w:div w:id="1257666564">
      <w:bodyDiv w:val="1"/>
      <w:marLeft w:val="0"/>
      <w:marRight w:val="0"/>
      <w:marTop w:val="0"/>
      <w:marBottom w:val="0"/>
      <w:divBdr>
        <w:top w:val="none" w:sz="0" w:space="0" w:color="auto"/>
        <w:left w:val="none" w:sz="0" w:space="0" w:color="auto"/>
        <w:bottom w:val="none" w:sz="0" w:space="0" w:color="auto"/>
        <w:right w:val="none" w:sz="0" w:space="0" w:color="auto"/>
      </w:divBdr>
    </w:div>
    <w:div w:id="1302612428">
      <w:bodyDiv w:val="1"/>
      <w:marLeft w:val="0"/>
      <w:marRight w:val="0"/>
      <w:marTop w:val="0"/>
      <w:marBottom w:val="0"/>
      <w:divBdr>
        <w:top w:val="none" w:sz="0" w:space="0" w:color="auto"/>
        <w:left w:val="none" w:sz="0" w:space="0" w:color="auto"/>
        <w:bottom w:val="none" w:sz="0" w:space="0" w:color="auto"/>
        <w:right w:val="none" w:sz="0" w:space="0" w:color="auto"/>
      </w:divBdr>
    </w:div>
    <w:div w:id="1360811711">
      <w:bodyDiv w:val="1"/>
      <w:marLeft w:val="0"/>
      <w:marRight w:val="0"/>
      <w:marTop w:val="0"/>
      <w:marBottom w:val="0"/>
      <w:divBdr>
        <w:top w:val="none" w:sz="0" w:space="0" w:color="auto"/>
        <w:left w:val="none" w:sz="0" w:space="0" w:color="auto"/>
        <w:bottom w:val="none" w:sz="0" w:space="0" w:color="auto"/>
        <w:right w:val="none" w:sz="0" w:space="0" w:color="auto"/>
      </w:divBdr>
    </w:div>
    <w:div w:id="1372849588">
      <w:bodyDiv w:val="1"/>
      <w:marLeft w:val="0"/>
      <w:marRight w:val="0"/>
      <w:marTop w:val="0"/>
      <w:marBottom w:val="0"/>
      <w:divBdr>
        <w:top w:val="none" w:sz="0" w:space="0" w:color="auto"/>
        <w:left w:val="none" w:sz="0" w:space="0" w:color="auto"/>
        <w:bottom w:val="none" w:sz="0" w:space="0" w:color="auto"/>
        <w:right w:val="none" w:sz="0" w:space="0" w:color="auto"/>
      </w:divBdr>
    </w:div>
    <w:div w:id="1386876270">
      <w:bodyDiv w:val="1"/>
      <w:marLeft w:val="0"/>
      <w:marRight w:val="0"/>
      <w:marTop w:val="0"/>
      <w:marBottom w:val="0"/>
      <w:divBdr>
        <w:top w:val="none" w:sz="0" w:space="0" w:color="auto"/>
        <w:left w:val="none" w:sz="0" w:space="0" w:color="auto"/>
        <w:bottom w:val="none" w:sz="0" w:space="0" w:color="auto"/>
        <w:right w:val="none" w:sz="0" w:space="0" w:color="auto"/>
      </w:divBdr>
    </w:div>
    <w:div w:id="1408839114">
      <w:bodyDiv w:val="1"/>
      <w:marLeft w:val="0"/>
      <w:marRight w:val="0"/>
      <w:marTop w:val="0"/>
      <w:marBottom w:val="0"/>
      <w:divBdr>
        <w:top w:val="none" w:sz="0" w:space="0" w:color="auto"/>
        <w:left w:val="none" w:sz="0" w:space="0" w:color="auto"/>
        <w:bottom w:val="none" w:sz="0" w:space="0" w:color="auto"/>
        <w:right w:val="none" w:sz="0" w:space="0" w:color="auto"/>
      </w:divBdr>
    </w:div>
    <w:div w:id="1475953768">
      <w:bodyDiv w:val="1"/>
      <w:marLeft w:val="0"/>
      <w:marRight w:val="0"/>
      <w:marTop w:val="0"/>
      <w:marBottom w:val="0"/>
      <w:divBdr>
        <w:top w:val="none" w:sz="0" w:space="0" w:color="auto"/>
        <w:left w:val="none" w:sz="0" w:space="0" w:color="auto"/>
        <w:bottom w:val="none" w:sz="0" w:space="0" w:color="auto"/>
        <w:right w:val="none" w:sz="0" w:space="0" w:color="auto"/>
      </w:divBdr>
    </w:div>
    <w:div w:id="1487673415">
      <w:bodyDiv w:val="1"/>
      <w:marLeft w:val="0"/>
      <w:marRight w:val="0"/>
      <w:marTop w:val="0"/>
      <w:marBottom w:val="0"/>
      <w:divBdr>
        <w:top w:val="none" w:sz="0" w:space="0" w:color="auto"/>
        <w:left w:val="none" w:sz="0" w:space="0" w:color="auto"/>
        <w:bottom w:val="none" w:sz="0" w:space="0" w:color="auto"/>
        <w:right w:val="none" w:sz="0" w:space="0" w:color="auto"/>
      </w:divBdr>
    </w:div>
    <w:div w:id="1506246006">
      <w:bodyDiv w:val="1"/>
      <w:marLeft w:val="0"/>
      <w:marRight w:val="0"/>
      <w:marTop w:val="0"/>
      <w:marBottom w:val="0"/>
      <w:divBdr>
        <w:top w:val="none" w:sz="0" w:space="0" w:color="auto"/>
        <w:left w:val="none" w:sz="0" w:space="0" w:color="auto"/>
        <w:bottom w:val="none" w:sz="0" w:space="0" w:color="auto"/>
        <w:right w:val="none" w:sz="0" w:space="0" w:color="auto"/>
      </w:divBdr>
    </w:div>
    <w:div w:id="1541746533">
      <w:bodyDiv w:val="1"/>
      <w:marLeft w:val="0"/>
      <w:marRight w:val="0"/>
      <w:marTop w:val="0"/>
      <w:marBottom w:val="0"/>
      <w:divBdr>
        <w:top w:val="none" w:sz="0" w:space="0" w:color="auto"/>
        <w:left w:val="none" w:sz="0" w:space="0" w:color="auto"/>
        <w:bottom w:val="none" w:sz="0" w:space="0" w:color="auto"/>
        <w:right w:val="none" w:sz="0" w:space="0" w:color="auto"/>
      </w:divBdr>
      <w:divsChild>
        <w:div w:id="1260598298">
          <w:marLeft w:val="547"/>
          <w:marRight w:val="0"/>
          <w:marTop w:val="0"/>
          <w:marBottom w:val="0"/>
          <w:divBdr>
            <w:top w:val="none" w:sz="0" w:space="0" w:color="auto"/>
            <w:left w:val="none" w:sz="0" w:space="0" w:color="auto"/>
            <w:bottom w:val="none" w:sz="0" w:space="0" w:color="auto"/>
            <w:right w:val="none" w:sz="0" w:space="0" w:color="auto"/>
          </w:divBdr>
        </w:div>
      </w:divsChild>
    </w:div>
    <w:div w:id="1574317832">
      <w:bodyDiv w:val="1"/>
      <w:marLeft w:val="0"/>
      <w:marRight w:val="0"/>
      <w:marTop w:val="0"/>
      <w:marBottom w:val="0"/>
      <w:divBdr>
        <w:top w:val="none" w:sz="0" w:space="0" w:color="auto"/>
        <w:left w:val="none" w:sz="0" w:space="0" w:color="auto"/>
        <w:bottom w:val="none" w:sz="0" w:space="0" w:color="auto"/>
        <w:right w:val="none" w:sz="0" w:space="0" w:color="auto"/>
      </w:divBdr>
    </w:div>
    <w:div w:id="1626931803">
      <w:bodyDiv w:val="1"/>
      <w:marLeft w:val="0"/>
      <w:marRight w:val="0"/>
      <w:marTop w:val="0"/>
      <w:marBottom w:val="0"/>
      <w:divBdr>
        <w:top w:val="none" w:sz="0" w:space="0" w:color="auto"/>
        <w:left w:val="none" w:sz="0" w:space="0" w:color="auto"/>
        <w:bottom w:val="none" w:sz="0" w:space="0" w:color="auto"/>
        <w:right w:val="none" w:sz="0" w:space="0" w:color="auto"/>
      </w:divBdr>
    </w:div>
    <w:div w:id="1652637403">
      <w:bodyDiv w:val="1"/>
      <w:marLeft w:val="0"/>
      <w:marRight w:val="0"/>
      <w:marTop w:val="0"/>
      <w:marBottom w:val="0"/>
      <w:divBdr>
        <w:top w:val="none" w:sz="0" w:space="0" w:color="auto"/>
        <w:left w:val="none" w:sz="0" w:space="0" w:color="auto"/>
        <w:bottom w:val="none" w:sz="0" w:space="0" w:color="auto"/>
        <w:right w:val="none" w:sz="0" w:space="0" w:color="auto"/>
      </w:divBdr>
      <w:divsChild>
        <w:div w:id="584653742">
          <w:marLeft w:val="547"/>
          <w:marRight w:val="0"/>
          <w:marTop w:val="0"/>
          <w:marBottom w:val="0"/>
          <w:divBdr>
            <w:top w:val="none" w:sz="0" w:space="0" w:color="auto"/>
            <w:left w:val="none" w:sz="0" w:space="0" w:color="auto"/>
            <w:bottom w:val="none" w:sz="0" w:space="0" w:color="auto"/>
            <w:right w:val="none" w:sz="0" w:space="0" w:color="auto"/>
          </w:divBdr>
        </w:div>
      </w:divsChild>
    </w:div>
    <w:div w:id="1712338138">
      <w:bodyDiv w:val="1"/>
      <w:marLeft w:val="0"/>
      <w:marRight w:val="0"/>
      <w:marTop w:val="0"/>
      <w:marBottom w:val="0"/>
      <w:divBdr>
        <w:top w:val="none" w:sz="0" w:space="0" w:color="auto"/>
        <w:left w:val="none" w:sz="0" w:space="0" w:color="auto"/>
        <w:bottom w:val="none" w:sz="0" w:space="0" w:color="auto"/>
        <w:right w:val="none" w:sz="0" w:space="0" w:color="auto"/>
      </w:divBdr>
    </w:div>
    <w:div w:id="1720741780">
      <w:bodyDiv w:val="1"/>
      <w:marLeft w:val="0"/>
      <w:marRight w:val="0"/>
      <w:marTop w:val="0"/>
      <w:marBottom w:val="0"/>
      <w:divBdr>
        <w:top w:val="none" w:sz="0" w:space="0" w:color="auto"/>
        <w:left w:val="none" w:sz="0" w:space="0" w:color="auto"/>
        <w:bottom w:val="none" w:sz="0" w:space="0" w:color="auto"/>
        <w:right w:val="none" w:sz="0" w:space="0" w:color="auto"/>
      </w:divBdr>
    </w:div>
    <w:div w:id="1731927680">
      <w:bodyDiv w:val="1"/>
      <w:marLeft w:val="0"/>
      <w:marRight w:val="0"/>
      <w:marTop w:val="0"/>
      <w:marBottom w:val="0"/>
      <w:divBdr>
        <w:top w:val="none" w:sz="0" w:space="0" w:color="auto"/>
        <w:left w:val="none" w:sz="0" w:space="0" w:color="auto"/>
        <w:bottom w:val="none" w:sz="0" w:space="0" w:color="auto"/>
        <w:right w:val="none" w:sz="0" w:space="0" w:color="auto"/>
      </w:divBdr>
    </w:div>
    <w:div w:id="1743411115">
      <w:bodyDiv w:val="1"/>
      <w:marLeft w:val="0"/>
      <w:marRight w:val="0"/>
      <w:marTop w:val="0"/>
      <w:marBottom w:val="0"/>
      <w:divBdr>
        <w:top w:val="none" w:sz="0" w:space="0" w:color="auto"/>
        <w:left w:val="none" w:sz="0" w:space="0" w:color="auto"/>
        <w:bottom w:val="none" w:sz="0" w:space="0" w:color="auto"/>
        <w:right w:val="none" w:sz="0" w:space="0" w:color="auto"/>
      </w:divBdr>
    </w:div>
    <w:div w:id="1762406161">
      <w:bodyDiv w:val="1"/>
      <w:marLeft w:val="0"/>
      <w:marRight w:val="0"/>
      <w:marTop w:val="0"/>
      <w:marBottom w:val="0"/>
      <w:divBdr>
        <w:top w:val="none" w:sz="0" w:space="0" w:color="auto"/>
        <w:left w:val="none" w:sz="0" w:space="0" w:color="auto"/>
        <w:bottom w:val="none" w:sz="0" w:space="0" w:color="auto"/>
        <w:right w:val="none" w:sz="0" w:space="0" w:color="auto"/>
      </w:divBdr>
    </w:div>
    <w:div w:id="1784154719">
      <w:bodyDiv w:val="1"/>
      <w:marLeft w:val="0"/>
      <w:marRight w:val="0"/>
      <w:marTop w:val="0"/>
      <w:marBottom w:val="0"/>
      <w:divBdr>
        <w:top w:val="none" w:sz="0" w:space="0" w:color="auto"/>
        <w:left w:val="none" w:sz="0" w:space="0" w:color="auto"/>
        <w:bottom w:val="none" w:sz="0" w:space="0" w:color="auto"/>
        <w:right w:val="none" w:sz="0" w:space="0" w:color="auto"/>
      </w:divBdr>
    </w:div>
    <w:div w:id="1827281548">
      <w:bodyDiv w:val="1"/>
      <w:marLeft w:val="0"/>
      <w:marRight w:val="0"/>
      <w:marTop w:val="0"/>
      <w:marBottom w:val="0"/>
      <w:divBdr>
        <w:top w:val="none" w:sz="0" w:space="0" w:color="auto"/>
        <w:left w:val="none" w:sz="0" w:space="0" w:color="auto"/>
        <w:bottom w:val="none" w:sz="0" w:space="0" w:color="auto"/>
        <w:right w:val="none" w:sz="0" w:space="0" w:color="auto"/>
      </w:divBdr>
    </w:div>
    <w:div w:id="1860049448">
      <w:bodyDiv w:val="1"/>
      <w:marLeft w:val="0"/>
      <w:marRight w:val="0"/>
      <w:marTop w:val="0"/>
      <w:marBottom w:val="0"/>
      <w:divBdr>
        <w:top w:val="none" w:sz="0" w:space="0" w:color="auto"/>
        <w:left w:val="none" w:sz="0" w:space="0" w:color="auto"/>
        <w:bottom w:val="none" w:sz="0" w:space="0" w:color="auto"/>
        <w:right w:val="none" w:sz="0" w:space="0" w:color="auto"/>
      </w:divBdr>
    </w:div>
    <w:div w:id="1862888877">
      <w:bodyDiv w:val="1"/>
      <w:marLeft w:val="0"/>
      <w:marRight w:val="0"/>
      <w:marTop w:val="0"/>
      <w:marBottom w:val="0"/>
      <w:divBdr>
        <w:top w:val="none" w:sz="0" w:space="0" w:color="auto"/>
        <w:left w:val="none" w:sz="0" w:space="0" w:color="auto"/>
        <w:bottom w:val="none" w:sz="0" w:space="0" w:color="auto"/>
        <w:right w:val="none" w:sz="0" w:space="0" w:color="auto"/>
      </w:divBdr>
    </w:div>
    <w:div w:id="1873110537">
      <w:bodyDiv w:val="1"/>
      <w:marLeft w:val="0"/>
      <w:marRight w:val="0"/>
      <w:marTop w:val="0"/>
      <w:marBottom w:val="0"/>
      <w:divBdr>
        <w:top w:val="none" w:sz="0" w:space="0" w:color="auto"/>
        <w:left w:val="none" w:sz="0" w:space="0" w:color="auto"/>
        <w:bottom w:val="none" w:sz="0" w:space="0" w:color="auto"/>
        <w:right w:val="none" w:sz="0" w:space="0" w:color="auto"/>
      </w:divBdr>
    </w:div>
    <w:div w:id="1902321874">
      <w:bodyDiv w:val="1"/>
      <w:marLeft w:val="0"/>
      <w:marRight w:val="0"/>
      <w:marTop w:val="0"/>
      <w:marBottom w:val="0"/>
      <w:divBdr>
        <w:top w:val="none" w:sz="0" w:space="0" w:color="auto"/>
        <w:left w:val="none" w:sz="0" w:space="0" w:color="auto"/>
        <w:bottom w:val="none" w:sz="0" w:space="0" w:color="auto"/>
        <w:right w:val="none" w:sz="0" w:space="0" w:color="auto"/>
      </w:divBdr>
    </w:div>
    <w:div w:id="1909918556">
      <w:bodyDiv w:val="1"/>
      <w:marLeft w:val="0"/>
      <w:marRight w:val="0"/>
      <w:marTop w:val="0"/>
      <w:marBottom w:val="0"/>
      <w:divBdr>
        <w:top w:val="none" w:sz="0" w:space="0" w:color="auto"/>
        <w:left w:val="none" w:sz="0" w:space="0" w:color="auto"/>
        <w:bottom w:val="none" w:sz="0" w:space="0" w:color="auto"/>
        <w:right w:val="none" w:sz="0" w:space="0" w:color="auto"/>
      </w:divBdr>
    </w:div>
    <w:div w:id="1941062611">
      <w:bodyDiv w:val="1"/>
      <w:marLeft w:val="0"/>
      <w:marRight w:val="0"/>
      <w:marTop w:val="0"/>
      <w:marBottom w:val="0"/>
      <w:divBdr>
        <w:top w:val="none" w:sz="0" w:space="0" w:color="auto"/>
        <w:left w:val="none" w:sz="0" w:space="0" w:color="auto"/>
        <w:bottom w:val="none" w:sz="0" w:space="0" w:color="auto"/>
        <w:right w:val="none" w:sz="0" w:space="0" w:color="auto"/>
      </w:divBdr>
    </w:div>
    <w:div w:id="1992321333">
      <w:bodyDiv w:val="1"/>
      <w:marLeft w:val="0"/>
      <w:marRight w:val="0"/>
      <w:marTop w:val="0"/>
      <w:marBottom w:val="0"/>
      <w:divBdr>
        <w:top w:val="none" w:sz="0" w:space="0" w:color="auto"/>
        <w:left w:val="none" w:sz="0" w:space="0" w:color="auto"/>
        <w:bottom w:val="none" w:sz="0" w:space="0" w:color="auto"/>
        <w:right w:val="none" w:sz="0" w:space="0" w:color="auto"/>
      </w:divBdr>
      <w:divsChild>
        <w:div w:id="505949814">
          <w:marLeft w:val="0"/>
          <w:marRight w:val="0"/>
          <w:marTop w:val="0"/>
          <w:marBottom w:val="0"/>
          <w:divBdr>
            <w:top w:val="none" w:sz="0" w:space="0" w:color="auto"/>
            <w:left w:val="none" w:sz="0" w:space="0" w:color="auto"/>
            <w:bottom w:val="none" w:sz="0" w:space="0" w:color="auto"/>
            <w:right w:val="none" w:sz="0" w:space="0" w:color="auto"/>
          </w:divBdr>
          <w:divsChild>
            <w:div w:id="1867677058">
              <w:marLeft w:val="0"/>
              <w:marRight w:val="0"/>
              <w:marTop w:val="0"/>
              <w:marBottom w:val="0"/>
              <w:divBdr>
                <w:top w:val="none" w:sz="0" w:space="0" w:color="auto"/>
                <w:left w:val="none" w:sz="0" w:space="0" w:color="auto"/>
                <w:bottom w:val="none" w:sz="0" w:space="0" w:color="auto"/>
                <w:right w:val="none" w:sz="0" w:space="0" w:color="auto"/>
              </w:divBdr>
              <w:divsChild>
                <w:div w:id="7279943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97758094">
      <w:bodyDiv w:val="1"/>
      <w:marLeft w:val="0"/>
      <w:marRight w:val="0"/>
      <w:marTop w:val="0"/>
      <w:marBottom w:val="0"/>
      <w:divBdr>
        <w:top w:val="none" w:sz="0" w:space="0" w:color="auto"/>
        <w:left w:val="none" w:sz="0" w:space="0" w:color="auto"/>
        <w:bottom w:val="none" w:sz="0" w:space="0" w:color="auto"/>
        <w:right w:val="none" w:sz="0" w:space="0" w:color="auto"/>
      </w:divBdr>
    </w:div>
    <w:div w:id="2063626750">
      <w:bodyDiv w:val="1"/>
      <w:marLeft w:val="0"/>
      <w:marRight w:val="0"/>
      <w:marTop w:val="0"/>
      <w:marBottom w:val="0"/>
      <w:divBdr>
        <w:top w:val="none" w:sz="0" w:space="0" w:color="auto"/>
        <w:left w:val="none" w:sz="0" w:space="0" w:color="auto"/>
        <w:bottom w:val="none" w:sz="0" w:space="0" w:color="auto"/>
        <w:right w:val="none" w:sz="0" w:space="0" w:color="auto"/>
      </w:divBdr>
    </w:div>
    <w:div w:id="2102217446">
      <w:bodyDiv w:val="1"/>
      <w:marLeft w:val="0"/>
      <w:marRight w:val="0"/>
      <w:marTop w:val="0"/>
      <w:marBottom w:val="0"/>
      <w:divBdr>
        <w:top w:val="none" w:sz="0" w:space="0" w:color="auto"/>
        <w:left w:val="none" w:sz="0" w:space="0" w:color="auto"/>
        <w:bottom w:val="none" w:sz="0" w:space="0" w:color="auto"/>
        <w:right w:val="none" w:sz="0" w:space="0" w:color="auto"/>
      </w:divBdr>
    </w:div>
    <w:div w:id="2102796701">
      <w:bodyDiv w:val="1"/>
      <w:marLeft w:val="0"/>
      <w:marRight w:val="0"/>
      <w:marTop w:val="0"/>
      <w:marBottom w:val="0"/>
      <w:divBdr>
        <w:top w:val="none" w:sz="0" w:space="0" w:color="auto"/>
        <w:left w:val="none" w:sz="0" w:space="0" w:color="auto"/>
        <w:bottom w:val="none" w:sz="0" w:space="0" w:color="auto"/>
        <w:right w:val="none" w:sz="0" w:space="0" w:color="auto"/>
      </w:divBdr>
    </w:div>
    <w:div w:id="21333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x.dss.gov.au/data-exchange-protocols/" TargetMode="External"/><Relationship Id="rId18" Type="http://schemas.openxmlformats.org/officeDocument/2006/relationships/hyperlink" Target="https://dex.dss.gov.au/data-exchange-protoco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x.dss.gov.au/data-exchange-protocols/" TargetMode="External"/><Relationship Id="rId7" Type="http://schemas.openxmlformats.org/officeDocument/2006/relationships/endnotes" Target="endnotes.xml"/><Relationship Id="rId12" Type="http://schemas.openxmlformats.org/officeDocument/2006/relationships/hyperlink" Target="https://agedcare.health.gov.au/ageing-and-aged-care-publications-and-articles-fact-sheets/commonwealth-home-support-programme-programme-manual-2015" TargetMode="External"/><Relationship Id="rId17" Type="http://schemas.openxmlformats.org/officeDocument/2006/relationships/hyperlink" Target="https://dex.dss.gov.au/policy-guidance/dex_data_exchange_protocol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rergateway.gov.au/" TargetMode="External"/><Relationship Id="rId20" Type="http://schemas.openxmlformats.org/officeDocument/2006/relationships/hyperlink" Target="https://dex.dss.gov.au/training-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x.dss.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gedcare.health.gov.au/ageing-and-aged-care-publications-and-articles-fact-sheets/commonwealth-home-support-programme-programme-manual-2015" TargetMode="External"/><Relationship Id="rId23" Type="http://schemas.openxmlformats.org/officeDocument/2006/relationships/hyperlink" Target="https://agedcare.health.gov.au/ageing-and-aged-care-publications-and-articles-fact-sheets/commonwealth-home-support-programme-programme-manual-2015" TargetMode="External"/><Relationship Id="rId10" Type="http://schemas.openxmlformats.org/officeDocument/2006/relationships/hyperlink" Target="https://dex.dss.gov.au/training-resources/" TargetMode="External"/><Relationship Id="rId19" Type="http://schemas.openxmlformats.org/officeDocument/2006/relationships/hyperlink" Target="https://agedcare.health.gov.au/ageing-and-aged-care-publications-and-articles-fact-sheets/commonwealth-home-support-programme-programme-manual-2015" TargetMode="External"/><Relationship Id="rId4" Type="http://schemas.openxmlformats.org/officeDocument/2006/relationships/settings" Target="settings.xml"/><Relationship Id="rId9" Type="http://schemas.openxmlformats.org/officeDocument/2006/relationships/hyperlink" Target="https://dex.dss.gov.au/document/81" TargetMode="External"/><Relationship Id="rId14" Type="http://schemas.openxmlformats.org/officeDocument/2006/relationships/hyperlink" Target="https://dex.dss.gov.au/policy-guidance/dex_data_exchange_protocols/" TargetMode="External"/><Relationship Id="rId22" Type="http://schemas.openxmlformats.org/officeDocument/2006/relationships/hyperlink" Target="https://dex.dss.gov.au/policy-guidance/dex_data_exchange_protoco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C819E-673E-4A70-AADB-95F26955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24</Pages>
  <Words>7838</Words>
  <Characters>42634</Characters>
  <Application>Microsoft Office Word</Application>
  <DocSecurity>0</DocSecurity>
  <Lines>1019</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KATSANIS, Konstantine</dc:creator>
  <cp:keywords>[SEC=OFFICIAL]</cp:keywords>
  <dc:description/>
  <cp:lastModifiedBy>KATSANIS, Konstantine</cp:lastModifiedBy>
  <cp:revision>20</cp:revision>
  <cp:lastPrinted>2022-03-02T04:21:00Z</cp:lastPrinted>
  <dcterms:created xsi:type="dcterms:W3CDTF">2023-06-21T01:46:00Z</dcterms:created>
  <dcterms:modified xsi:type="dcterms:W3CDTF">2023-08-01T23:31:00Z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F2E6379AC943403B948A97AE996C1CA0</vt:lpwstr>
  </property>
  <property fmtid="{D5CDD505-2E9C-101B-9397-08002B2CF9AE}" pid="9" name="PM_ProtectiveMarkingValue_Footer">
    <vt:lpwstr>OFFICIAL</vt:lpwstr>
  </property>
  <property fmtid="{D5CDD505-2E9C-101B-9397-08002B2CF9AE}" pid="10" name="PM_Originator_Hash_SHA1">
    <vt:lpwstr>FA6117C6B37BAC5365330548E42CC60CFE18DBDE</vt:lpwstr>
  </property>
  <property fmtid="{D5CDD505-2E9C-101B-9397-08002B2CF9AE}" pid="11" name="PM_OriginationTimeStamp">
    <vt:lpwstr>2023-08-01T23:31:21Z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0B7873DF8D058C5168097147B0E55150</vt:lpwstr>
  </property>
  <property fmtid="{D5CDD505-2E9C-101B-9397-08002B2CF9AE}" pid="21" name="PM_Hash_Salt">
    <vt:lpwstr>5A6626CDFC185525987FDFB59BA47D34</vt:lpwstr>
  </property>
  <property fmtid="{D5CDD505-2E9C-101B-9397-08002B2CF9AE}" pid="22" name="PM_Hash_SHA1">
    <vt:lpwstr>BE62FBB33C85A72D8BC07C86A7F3696601840645</vt:lpwstr>
  </property>
  <property fmtid="{D5CDD505-2E9C-101B-9397-08002B2CF9AE}" pid="23" name="PM_OriginatorUserAccountName_SHA256">
    <vt:lpwstr>F263DF5889FC2184BCAB361297364C9625F5634133940FE6D6C7767D9AE8748A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