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E6" w:rsidRDefault="008D3EE6" w:rsidP="00AC680D">
      <w:pPr>
        <w:pStyle w:val="Heading1"/>
        <w:spacing w:before="0"/>
        <w:rPr>
          <w:rStyle w:val="TitleChar"/>
          <w:rFonts w:ascii="Georgia" w:hAnsi="Georgia" w:cs="Arial"/>
          <w:b w:val="0"/>
          <w:color w:val="04617B" w:themeColor="text2"/>
          <w:sz w:val="20"/>
          <w:szCs w:val="20"/>
        </w:rPr>
      </w:pPr>
    </w:p>
    <w:p w:rsidR="00A62FAE" w:rsidRPr="00862594" w:rsidRDefault="002D66E0" w:rsidP="00074A16">
      <w:pPr>
        <w:pStyle w:val="Heading1"/>
        <w:tabs>
          <w:tab w:val="left" w:pos="7650"/>
        </w:tabs>
        <w:spacing w:before="0" w:after="240"/>
        <w:rPr>
          <w:rStyle w:val="Emphasis"/>
          <w:rFonts w:ascii="Georgia" w:hAnsi="Georgia" w:cs="Arial"/>
          <w:b/>
          <w:i w:val="0"/>
          <w:iCs w:val="0"/>
          <w:color w:val="04617B" w:themeColor="text2"/>
          <w:kern w:val="28"/>
          <w:sz w:val="52"/>
          <w:szCs w:val="52"/>
        </w:rPr>
      </w:pPr>
      <w:r>
        <w:rPr>
          <w:rStyle w:val="TitleChar"/>
          <w:rFonts w:ascii="Georgia" w:hAnsi="Georgia" w:cs="Arial"/>
          <w:b w:val="0"/>
          <w:color w:val="04617B" w:themeColor="text2"/>
        </w:rPr>
        <w:t>Add</w:t>
      </w:r>
      <w:r w:rsidR="004640EA">
        <w:rPr>
          <w:rStyle w:val="TitleChar"/>
          <w:rFonts w:ascii="Georgia" w:hAnsi="Georgia" w:cs="Arial"/>
          <w:b w:val="0"/>
          <w:color w:val="04617B" w:themeColor="text2"/>
        </w:rPr>
        <w:t xml:space="preserve"> items to a s</w:t>
      </w:r>
      <w:r w:rsidR="001147A0">
        <w:rPr>
          <w:rStyle w:val="TitleChar"/>
          <w:rFonts w:ascii="Georgia" w:hAnsi="Georgia" w:cs="Arial"/>
          <w:b w:val="0"/>
          <w:color w:val="04617B" w:themeColor="text2"/>
        </w:rPr>
        <w:t>tory</w:t>
      </w:r>
    </w:p>
    <w:p w:rsidR="00D775FC" w:rsidRDefault="00D775FC" w:rsidP="00DA7038">
      <w:pPr>
        <w:rPr>
          <w:rFonts w:ascii="Arial" w:hAnsi="Arial" w:cs="Arial"/>
          <w:sz w:val="22"/>
          <w:lang w:eastAsia="en-AU"/>
        </w:rPr>
      </w:pPr>
      <w:bookmarkStart w:id="0" w:name="_GoBack"/>
      <w:r w:rsidRPr="00AE03DC">
        <w:rPr>
          <w:rFonts w:ascii="Arial" w:hAnsi="Arial" w:cs="Arial"/>
          <w:noProof/>
          <w:sz w:val="22"/>
          <w:lang w:eastAsia="en-AU"/>
        </w:rPr>
        <mc:AlternateContent>
          <mc:Choice Requires="wps">
            <w:drawing>
              <wp:inline distT="0" distB="0" distL="0" distR="0" wp14:anchorId="2EDAD865" wp14:editId="1CAC634D">
                <wp:extent cx="6734175" cy="257175"/>
                <wp:effectExtent l="0" t="0" r="9525" b="9525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57175"/>
                        </a:xfrm>
                        <a:prstGeom prst="rect">
                          <a:avLst/>
                        </a:prstGeom>
                        <a:solidFill>
                          <a:srgbClr val="4EAB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4FF" w:rsidRPr="0056163E" w:rsidRDefault="00AD74FF" w:rsidP="00D775FC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More information on how to use Qlik can be found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Tutorials - Qlik</w:t>
                              </w:r>
                              <w:r w:rsidRPr="0019754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Sense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DAD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" fillcolor="#4eabb5" stroked="f">
                <v:textbox>
                  <w:txbxContent>
                    <w:p w:rsidR="00AD74FF" w:rsidRPr="0056163E" w:rsidRDefault="00AD74FF" w:rsidP="00D775FC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More information on how to use Qlik can be found at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Tutorials - Qlik</w:t>
                        </w:r>
                        <w:r w:rsidRPr="0019754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 Sense 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1147A0" w:rsidRDefault="001147A0" w:rsidP="008827DA">
      <w:pPr>
        <w:rPr>
          <w:rFonts w:ascii="Arial" w:hAnsi="Arial" w:cs="Arial"/>
          <w:sz w:val="22"/>
          <w:lang w:eastAsia="en-AU"/>
        </w:rPr>
      </w:pPr>
    </w:p>
    <w:p w:rsidR="00022D4B" w:rsidRDefault="004640EA" w:rsidP="009F1272">
      <w:pPr>
        <w:pStyle w:val="Heading2Numbered"/>
        <w:numPr>
          <w:ilvl w:val="0"/>
          <w:numId w:val="0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items to </w:t>
      </w:r>
      <w:r w:rsidR="007A242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</w:t>
      </w:r>
      <w:r w:rsidR="008B71F8">
        <w:rPr>
          <w:rFonts w:ascii="Arial" w:hAnsi="Arial" w:cs="Arial"/>
          <w:sz w:val="28"/>
          <w:szCs w:val="28"/>
        </w:rPr>
        <w:t>tory</w:t>
      </w:r>
    </w:p>
    <w:p w:rsidR="001147A0" w:rsidRPr="00C95DDC" w:rsidRDefault="001147A0" w:rsidP="001147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="00766F69">
        <w:rPr>
          <w:rFonts w:ascii="Arial" w:hAnsi="Arial" w:cs="Arial"/>
          <w:sz w:val="22"/>
        </w:rPr>
        <w:t xml:space="preserve"> Data Exchange reports allow you to add</w:t>
      </w:r>
      <w:r w:rsidRPr="00C95D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 w:rsidRPr="00C95DDC">
        <w:rPr>
          <w:rFonts w:ascii="Arial" w:hAnsi="Arial" w:cs="Arial"/>
          <w:sz w:val="22"/>
        </w:rPr>
        <w:t>ifferent ite</w:t>
      </w:r>
      <w:r w:rsidR="00766F69">
        <w:rPr>
          <w:rFonts w:ascii="Arial" w:hAnsi="Arial" w:cs="Arial"/>
          <w:sz w:val="22"/>
        </w:rPr>
        <w:t xml:space="preserve">ms </w:t>
      </w:r>
      <w:r w:rsidR="00CE5AB5">
        <w:rPr>
          <w:rFonts w:ascii="Arial" w:hAnsi="Arial" w:cs="Arial"/>
          <w:sz w:val="22"/>
        </w:rPr>
        <w:t>to a story</w:t>
      </w:r>
      <w:r w:rsidR="00766F69">
        <w:rPr>
          <w:rFonts w:ascii="Arial" w:hAnsi="Arial" w:cs="Arial"/>
          <w:sz w:val="22"/>
        </w:rPr>
        <w:t>, this can</w:t>
      </w:r>
      <w:r w:rsidR="00CE5AB5">
        <w:rPr>
          <w:rFonts w:ascii="Arial" w:hAnsi="Arial" w:cs="Arial"/>
          <w:sz w:val="22"/>
        </w:rPr>
        <w:t xml:space="preserve"> </w:t>
      </w:r>
      <w:r w:rsidRPr="00C95DDC">
        <w:rPr>
          <w:rFonts w:ascii="Arial" w:hAnsi="Arial" w:cs="Arial"/>
          <w:sz w:val="22"/>
        </w:rPr>
        <w:t>include animations, media,</w:t>
      </w:r>
      <w:r w:rsidR="003B690C">
        <w:rPr>
          <w:rFonts w:ascii="Arial" w:hAnsi="Arial" w:cs="Arial"/>
          <w:sz w:val="22"/>
        </w:rPr>
        <w:t xml:space="preserve"> </w:t>
      </w:r>
      <w:r w:rsidRPr="00C95DDC">
        <w:rPr>
          <w:rFonts w:ascii="Arial" w:hAnsi="Arial" w:cs="Arial"/>
          <w:sz w:val="22"/>
        </w:rPr>
        <w:t>shapes</w:t>
      </w:r>
      <w:r w:rsidR="003B690C">
        <w:rPr>
          <w:rFonts w:ascii="Arial" w:hAnsi="Arial" w:cs="Arial"/>
          <w:sz w:val="22"/>
        </w:rPr>
        <w:t>,</w:t>
      </w:r>
      <w:r w:rsidRPr="00C95DDC">
        <w:rPr>
          <w:rFonts w:ascii="Arial" w:hAnsi="Arial" w:cs="Arial"/>
          <w:sz w:val="22"/>
        </w:rPr>
        <w:t xml:space="preserve"> </w:t>
      </w:r>
      <w:r w:rsidR="003B690C">
        <w:rPr>
          <w:rFonts w:ascii="Arial" w:hAnsi="Arial" w:cs="Arial"/>
          <w:sz w:val="22"/>
        </w:rPr>
        <w:t>sheets (</w:t>
      </w:r>
      <w:r w:rsidR="003B690C" w:rsidRPr="00C95DDC">
        <w:rPr>
          <w:rFonts w:ascii="Arial" w:hAnsi="Arial" w:cs="Arial"/>
          <w:sz w:val="22"/>
        </w:rPr>
        <w:t>pages</w:t>
      </w:r>
      <w:r w:rsidR="003B690C">
        <w:rPr>
          <w:rFonts w:ascii="Arial" w:hAnsi="Arial" w:cs="Arial"/>
          <w:sz w:val="22"/>
        </w:rPr>
        <w:t xml:space="preserve">), snapshots </w:t>
      </w:r>
      <w:r w:rsidRPr="00C95DDC">
        <w:rPr>
          <w:rFonts w:ascii="Arial" w:hAnsi="Arial" w:cs="Arial"/>
          <w:sz w:val="22"/>
        </w:rPr>
        <w:t>and text</w:t>
      </w:r>
      <w:r>
        <w:rPr>
          <w:rFonts w:ascii="Arial" w:hAnsi="Arial" w:cs="Arial"/>
          <w:sz w:val="22"/>
        </w:rPr>
        <w:t>.</w:t>
      </w:r>
    </w:p>
    <w:p w:rsidR="00022D4B" w:rsidRPr="00022D4B" w:rsidRDefault="00022D4B" w:rsidP="00022D4B">
      <w:pPr>
        <w:pStyle w:val="Caption"/>
        <w:keepNext/>
        <w:spacing w:before="240" w:after="0"/>
        <w:rPr>
          <w:rFonts w:ascii="Arial" w:hAnsi="Arial" w:cs="Arial"/>
        </w:rPr>
      </w:pPr>
      <w:r w:rsidRPr="00022D4B">
        <w:rPr>
          <w:rFonts w:ascii="Arial" w:hAnsi="Arial" w:cs="Arial"/>
          <w:caps w:val="0"/>
          <w:sz w:val="28"/>
          <w:szCs w:val="28"/>
        </w:rPr>
        <w:t xml:space="preserve"> </w:t>
      </w:r>
      <w:r>
        <w:rPr>
          <w:rFonts w:ascii="Arial" w:hAnsi="Arial" w:cs="Arial"/>
          <w:caps w:val="0"/>
        </w:rPr>
        <w:t>T</w:t>
      </w:r>
      <w:r w:rsidRPr="00022D4B">
        <w:rPr>
          <w:rFonts w:ascii="Arial" w:hAnsi="Arial" w:cs="Arial"/>
          <w:caps w:val="0"/>
        </w:rPr>
        <w:t xml:space="preserve">able </w:t>
      </w:r>
      <w:r w:rsidR="007A2427">
        <w:rPr>
          <w:rFonts w:ascii="Arial" w:hAnsi="Arial" w:cs="Arial"/>
          <w:caps w:val="0"/>
        </w:rPr>
        <w:t>1</w:t>
      </w:r>
      <w:r w:rsidRPr="00022D4B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>–</w:t>
      </w:r>
      <w:r w:rsidRPr="00022D4B">
        <w:rPr>
          <w:rFonts w:ascii="Arial" w:hAnsi="Arial" w:cs="Arial"/>
          <w:caps w:val="0"/>
        </w:rPr>
        <w:t xml:space="preserve"> </w:t>
      </w:r>
      <w:r w:rsidR="00BD19B8">
        <w:rPr>
          <w:rFonts w:ascii="Arial" w:hAnsi="Arial" w:cs="Arial"/>
          <w:caps w:val="0"/>
        </w:rPr>
        <w:t>Add a new My s</w:t>
      </w:r>
      <w:r>
        <w:rPr>
          <w:rFonts w:ascii="Arial" w:hAnsi="Arial" w:cs="Arial"/>
          <w:caps w:val="0"/>
        </w:rPr>
        <w:t>tory navigation icons</w:t>
      </w:r>
    </w:p>
    <w:tbl>
      <w:tblPr>
        <w:tblStyle w:val="TableGrid"/>
        <w:tblW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reate a story page navigation items"/>
        <w:tblDescription w:val="This table provides descriptions of the Create a story page navigation items"/>
      </w:tblPr>
      <w:tblGrid>
        <w:gridCol w:w="1526"/>
        <w:gridCol w:w="8835"/>
      </w:tblGrid>
      <w:tr w:rsidR="00022D4B" w:rsidRPr="00B504F5" w:rsidTr="00EF5D4B">
        <w:trPr>
          <w:trHeight w:val="408"/>
          <w:tblHeader/>
        </w:trPr>
        <w:tc>
          <w:tcPr>
            <w:tcW w:w="1526" w:type="dxa"/>
            <w:shd w:val="clear" w:color="auto" w:fill="02303D" w:themeFill="accent2" w:themeFillShade="80"/>
            <w:vAlign w:val="center"/>
          </w:tcPr>
          <w:p w:rsidR="00022D4B" w:rsidRPr="00B504F5" w:rsidRDefault="00B504F5" w:rsidP="00FA47A8">
            <w:pPr>
              <w:rPr>
                <w:rFonts w:ascii="Arial" w:hAnsi="Arial" w:cs="Arial"/>
                <w:b/>
                <w:noProof/>
                <w:color w:val="FFFFFF" w:themeColor="background1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b/>
                <w:noProof/>
                <w:color w:val="FFFFFF" w:themeColor="background1"/>
                <w:sz w:val="22"/>
                <w:lang w:eastAsia="en-AU"/>
              </w:rPr>
              <w:t>ITEM</w:t>
            </w:r>
          </w:p>
        </w:tc>
        <w:tc>
          <w:tcPr>
            <w:tcW w:w="8835" w:type="dxa"/>
            <w:shd w:val="clear" w:color="auto" w:fill="02303D" w:themeFill="accent2" w:themeFillShade="80"/>
            <w:vAlign w:val="center"/>
          </w:tcPr>
          <w:p w:rsidR="00022D4B" w:rsidRPr="00B504F5" w:rsidRDefault="00B504F5" w:rsidP="00FA47A8">
            <w:pPr>
              <w:rPr>
                <w:rFonts w:ascii="Arial" w:hAnsi="Arial" w:cs="Arial"/>
                <w:b/>
                <w:color w:val="FFFFFF" w:themeColor="background1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b/>
                <w:color w:val="FFFFFF" w:themeColor="background1"/>
                <w:sz w:val="22"/>
                <w:lang w:eastAsia="en-AU"/>
              </w:rPr>
              <w:t>DESCRIPTION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noProof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3A9878F7" wp14:editId="06657D5E">
                  <wp:extent cx="238125" cy="142875"/>
                  <wp:effectExtent l="19050" t="19050" r="28575" b="28575"/>
                  <wp:docPr id="87" name="Picture 87" descr="Play button" title="Play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FFFFF" w:themeFill="background1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P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>lay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 button to play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noProof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08116725" wp14:editId="1EAE9D55">
                  <wp:extent cx="251460" cy="217170"/>
                  <wp:effectExtent l="19050" t="19050" r="15240" b="11430"/>
                  <wp:docPr id="149" name="Picture 149" descr="Camera icon" title="Camer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26" cy="2289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2F2F2" w:themeFill="background1" w:themeFillShade="F2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C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>amera icon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 to select an image from your snapshots to insert into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549D3E90" wp14:editId="2F75EF48">
                  <wp:extent cx="243147" cy="205740"/>
                  <wp:effectExtent l="19050" t="19050" r="24130" b="22860"/>
                  <wp:docPr id="150" name="Picture 150" descr="A icon to insert text" title="A icon to insert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FFFFF" w:themeFill="background1"/>
            <w:vAlign w:val="center"/>
            <w:hideMark/>
          </w:tcPr>
          <w:p w:rsidR="00022D4B" w:rsidRPr="00B504F5" w:rsidRDefault="00022D4B" w:rsidP="00FA47A8">
            <w:pPr>
              <w:rPr>
                <w:rFonts w:ascii="Arial" w:hAnsi="Arial" w:cs="Arial"/>
                <w:sz w:val="22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>A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 icon to insert text into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6665A48D" wp14:editId="6466A431">
                  <wp:extent cx="241190" cy="213360"/>
                  <wp:effectExtent l="19050" t="19050" r="26035" b="15240"/>
                  <wp:docPr id="151" name="Picture 151" descr="Shapes icon" title="Shap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2F2F2" w:themeFill="background1" w:themeFillShade="F2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S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>hapes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 icon to select different shapes to insert into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12CBC8D2" wp14:editId="2EE3DA6F">
                  <wp:extent cx="266700" cy="209550"/>
                  <wp:effectExtent l="19050" t="19050" r="19050" b="19050"/>
                  <wp:docPr id="152" name="Picture 152" descr="Animation icon" title="Ani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FFFFF" w:themeFill="background1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A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 xml:space="preserve">nimation 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>icon to animate your shape or image in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noProof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1AF2ED8F" wp14:editId="74903421">
                  <wp:extent cx="257175" cy="228600"/>
                  <wp:effectExtent l="19050" t="19050" r="28575" b="19050"/>
                  <wp:docPr id="153" name="Picture 153" descr="Media icon" title="Media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2F2F2" w:themeFill="background1" w:themeFillShade="F2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M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>edia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 icon to select media objects to insert into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noProof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60EF31B0" wp14:editId="535223D9">
                  <wp:extent cx="274320" cy="182880"/>
                  <wp:effectExtent l="19050" t="19050" r="11430" b="26670"/>
                  <wp:docPr id="88" name="Picture 88" descr="Add slide button" title="Add slid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58" cy="1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FFFFF" w:themeFill="background1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A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 xml:space="preserve">dd slide 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>button to add a new slide to your story.</w:t>
            </w:r>
          </w:p>
        </w:tc>
      </w:tr>
      <w:tr w:rsidR="00022D4B" w:rsidRPr="00B504F5" w:rsidTr="00EF5D4B">
        <w:trPr>
          <w:trHeight w:val="4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2D4B" w:rsidRPr="00B504F5" w:rsidRDefault="00022D4B" w:rsidP="00FA47A8">
            <w:pPr>
              <w:jc w:val="center"/>
              <w:rPr>
                <w:rFonts w:ascii="Arial" w:hAnsi="Arial" w:cs="Arial"/>
                <w:noProof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172C5356" wp14:editId="1A85C703">
                  <wp:extent cx="228600" cy="195943"/>
                  <wp:effectExtent l="19050" t="19050" r="19050" b="13970"/>
                  <wp:docPr id="89" name="Picture 89" descr="cut icon" title="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5" cy="2003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shd w:val="clear" w:color="auto" w:fill="F2F2F2" w:themeFill="background1" w:themeFillShade="F2"/>
            <w:vAlign w:val="center"/>
          </w:tcPr>
          <w:p w:rsidR="00022D4B" w:rsidRPr="00B504F5" w:rsidRDefault="00022D4B" w:rsidP="005431D9">
            <w:pPr>
              <w:rPr>
                <w:rFonts w:ascii="Arial" w:hAnsi="Arial" w:cs="Arial"/>
                <w:sz w:val="22"/>
                <w:lang w:eastAsia="en-AU"/>
              </w:rPr>
            </w:pP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 w:rsidR="005431D9">
              <w:rPr>
                <w:rFonts w:ascii="Arial" w:hAnsi="Arial" w:cs="Arial"/>
                <w:b/>
                <w:sz w:val="22"/>
                <w:lang w:eastAsia="en-AU"/>
              </w:rPr>
              <w:t>C</w:t>
            </w:r>
            <w:r w:rsidRPr="00B504F5">
              <w:rPr>
                <w:rFonts w:ascii="Arial" w:hAnsi="Arial" w:cs="Arial"/>
                <w:b/>
                <w:sz w:val="22"/>
                <w:lang w:eastAsia="en-AU"/>
              </w:rPr>
              <w:t>ut</w:t>
            </w:r>
            <w:r w:rsidRPr="00B504F5">
              <w:rPr>
                <w:rFonts w:ascii="Arial" w:hAnsi="Arial" w:cs="Arial"/>
                <w:sz w:val="22"/>
                <w:lang w:eastAsia="en-AU"/>
              </w:rPr>
              <w:t xml:space="preserve"> icon to remove an item from your story slide.</w:t>
            </w:r>
          </w:p>
        </w:tc>
      </w:tr>
    </w:tbl>
    <w:p w:rsidR="00FD02C3" w:rsidRDefault="00FD02C3" w:rsidP="00FD02C3">
      <w:pPr>
        <w:rPr>
          <w:rFonts w:ascii="Arial" w:hAnsi="Arial" w:cs="Arial"/>
          <w:sz w:val="22"/>
          <w:lang w:eastAsia="en-AU"/>
        </w:rPr>
      </w:pPr>
      <w:r>
        <w:rPr>
          <w:rFonts w:ascii="Arial" w:hAnsi="Arial" w:cs="Arial"/>
          <w:sz w:val="22"/>
          <w:lang w:eastAsia="en-AU"/>
        </w:rPr>
        <w:t xml:space="preserve">Access the required report and select </w:t>
      </w:r>
      <w:r>
        <w:rPr>
          <w:noProof/>
          <w:lang w:eastAsia="en-AU"/>
        </w:rPr>
        <w:drawing>
          <wp:inline distT="0" distB="0" distL="0" distR="0" wp14:anchorId="25BCB18B" wp14:editId="52F3EC93">
            <wp:extent cx="374573" cy="238365"/>
            <wp:effectExtent l="19050" t="19050" r="26035" b="9525"/>
            <wp:docPr id="4" name="Picture 4" descr="This is a screen shot of the story icon which you would select to start a story." title="Stor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973" cy="24116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lang w:eastAsia="en-AU"/>
        </w:rPr>
        <w:t xml:space="preserve">. The </w:t>
      </w:r>
      <w:r w:rsidRPr="00DF1A18">
        <w:rPr>
          <w:rFonts w:ascii="Arial" w:hAnsi="Arial" w:cs="Arial"/>
          <w:b/>
          <w:sz w:val="22"/>
          <w:lang w:eastAsia="en-AU"/>
        </w:rPr>
        <w:t>Stories</w:t>
      </w:r>
      <w:r>
        <w:rPr>
          <w:rFonts w:ascii="Arial" w:hAnsi="Arial" w:cs="Arial"/>
          <w:sz w:val="22"/>
          <w:lang w:eastAsia="en-AU"/>
        </w:rPr>
        <w:t xml:space="preserve"> pop up box will display.</w:t>
      </w:r>
    </w:p>
    <w:p w:rsidR="008E6D2B" w:rsidRDefault="008E6D2B" w:rsidP="00617A5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Select the </w:t>
      </w:r>
      <w:r w:rsidR="00FD02C3">
        <w:rPr>
          <w:rFonts w:ascii="Arial" w:hAnsi="Arial" w:cs="Arial"/>
          <w:sz w:val="22"/>
        </w:rPr>
        <w:t xml:space="preserve">required </w:t>
      </w:r>
      <w:r w:rsidRPr="008E6D2B">
        <w:rPr>
          <w:rFonts w:ascii="Arial" w:hAnsi="Arial" w:cs="Arial"/>
          <w:b/>
          <w:sz w:val="22"/>
        </w:rPr>
        <w:t>My stories</w:t>
      </w:r>
      <w:r>
        <w:rPr>
          <w:rFonts w:ascii="Arial" w:hAnsi="Arial" w:cs="Arial"/>
          <w:sz w:val="22"/>
        </w:rPr>
        <w:t xml:space="preserve"> tile.</w:t>
      </w:r>
    </w:p>
    <w:p w:rsidR="00617A5E" w:rsidRDefault="00022D4B" w:rsidP="00022D4B">
      <w:pPr>
        <w:pStyle w:val="Caption"/>
        <w:keepNext/>
        <w:spacing w:after="0"/>
        <w:rPr>
          <w:rFonts w:ascii="Arial" w:hAnsi="Arial" w:cs="Arial"/>
          <w:caps w:val="0"/>
        </w:rPr>
      </w:pPr>
      <w:r w:rsidRPr="00022D4B">
        <w:rPr>
          <w:rFonts w:ascii="Arial" w:hAnsi="Arial" w:cs="Arial"/>
          <w:caps w:val="0"/>
        </w:rPr>
        <w:t xml:space="preserve">Figure </w:t>
      </w:r>
      <w:r w:rsidR="007A2427">
        <w:rPr>
          <w:rFonts w:ascii="Arial" w:hAnsi="Arial" w:cs="Arial"/>
          <w:caps w:val="0"/>
        </w:rPr>
        <w:t>1</w:t>
      </w:r>
      <w:r>
        <w:rPr>
          <w:rFonts w:ascii="Arial" w:hAnsi="Arial" w:cs="Arial"/>
          <w:caps w:val="0"/>
        </w:rPr>
        <w:t xml:space="preserve"> – </w:t>
      </w:r>
      <w:r w:rsidR="008E6D2B">
        <w:rPr>
          <w:rFonts w:ascii="Arial" w:hAnsi="Arial" w:cs="Arial"/>
          <w:caps w:val="0"/>
        </w:rPr>
        <w:t xml:space="preserve">Stories drop down arrow and </w:t>
      </w:r>
      <w:r>
        <w:rPr>
          <w:rFonts w:ascii="Arial" w:hAnsi="Arial" w:cs="Arial"/>
          <w:caps w:val="0"/>
        </w:rPr>
        <w:t>My s</w:t>
      </w:r>
      <w:r w:rsidR="00807A50">
        <w:rPr>
          <w:rFonts w:ascii="Arial" w:hAnsi="Arial" w:cs="Arial"/>
          <w:caps w:val="0"/>
        </w:rPr>
        <w:t>tories</w:t>
      </w:r>
      <w:r w:rsidRPr="00022D4B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>t</w:t>
      </w:r>
      <w:r w:rsidRPr="00022D4B">
        <w:rPr>
          <w:rFonts w:ascii="Arial" w:hAnsi="Arial" w:cs="Arial"/>
          <w:caps w:val="0"/>
        </w:rPr>
        <w:t>ile</w:t>
      </w:r>
    </w:p>
    <w:p w:rsidR="008E6D2B" w:rsidRPr="008E6D2B" w:rsidRDefault="008E6D2B" w:rsidP="008E6D2B">
      <w:pPr>
        <w:spacing w:before="0"/>
      </w:pPr>
      <w:r>
        <w:rPr>
          <w:noProof/>
          <w:lang w:eastAsia="en-AU"/>
        </w:rPr>
        <w:drawing>
          <wp:inline distT="0" distB="0" distL="0" distR="0" wp14:anchorId="114AABED" wp14:editId="78B261E2">
            <wp:extent cx="5663716" cy="1438275"/>
            <wp:effectExtent l="19050" t="19050" r="13335" b="9525"/>
            <wp:docPr id="5" name="Picture 5" descr="This is a screen shot of the Stories drop down arrow and My stories tile." title="Stories drop down arrow and My stories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16" cy="143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89B" w:rsidRDefault="0069589B" w:rsidP="00022D4B">
      <w:p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22D4B" w:rsidRDefault="00022D4B" w:rsidP="00022D4B">
      <w:pPr>
        <w:spacing w:before="0"/>
        <w:rPr>
          <w:rFonts w:ascii="Arial" w:hAnsi="Arial" w:cs="Arial"/>
          <w:sz w:val="22"/>
        </w:rPr>
      </w:pPr>
      <w:r w:rsidRPr="00022D4B">
        <w:rPr>
          <w:rFonts w:ascii="Arial" w:hAnsi="Arial" w:cs="Arial"/>
          <w:sz w:val="22"/>
        </w:rPr>
        <w:lastRenderedPageBreak/>
        <w:t xml:space="preserve">The </w:t>
      </w:r>
      <w:r w:rsidR="003A534A" w:rsidRPr="003A534A">
        <w:rPr>
          <w:rFonts w:ascii="Arial" w:hAnsi="Arial" w:cs="Arial"/>
          <w:b/>
          <w:sz w:val="22"/>
        </w:rPr>
        <w:t>S</w:t>
      </w:r>
      <w:r w:rsidRPr="003A534A">
        <w:rPr>
          <w:rFonts w:ascii="Arial" w:hAnsi="Arial" w:cs="Arial"/>
          <w:b/>
          <w:sz w:val="22"/>
        </w:rPr>
        <w:t>t</w:t>
      </w:r>
      <w:r w:rsidRPr="00022D4B">
        <w:rPr>
          <w:rFonts w:ascii="Arial" w:hAnsi="Arial" w:cs="Arial"/>
          <w:b/>
          <w:sz w:val="22"/>
        </w:rPr>
        <w:t>ory</w:t>
      </w:r>
      <w:r w:rsidRPr="00022D4B">
        <w:rPr>
          <w:rFonts w:ascii="Arial" w:hAnsi="Arial" w:cs="Arial"/>
          <w:sz w:val="22"/>
        </w:rPr>
        <w:t xml:space="preserve"> page will display.</w:t>
      </w:r>
    </w:p>
    <w:p w:rsidR="00022D4B" w:rsidRDefault="00022D4B" w:rsidP="002D2343">
      <w:pPr>
        <w:pStyle w:val="Caption"/>
        <w:keepNext/>
        <w:spacing w:after="0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>F</w:t>
      </w:r>
      <w:r w:rsidRPr="00022D4B">
        <w:rPr>
          <w:rFonts w:ascii="Arial" w:hAnsi="Arial" w:cs="Arial"/>
          <w:caps w:val="0"/>
        </w:rPr>
        <w:t xml:space="preserve">igure </w:t>
      </w:r>
      <w:r w:rsidR="007A2427">
        <w:rPr>
          <w:rFonts w:ascii="Arial" w:hAnsi="Arial" w:cs="Arial"/>
          <w:caps w:val="0"/>
        </w:rPr>
        <w:t>2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aps w:val="0"/>
        </w:rPr>
        <w:t>Create a Story sheet</w:t>
      </w:r>
    </w:p>
    <w:p w:rsidR="008E6D2B" w:rsidRPr="008E6D2B" w:rsidRDefault="008E6D2B" w:rsidP="008E6D2B">
      <w:pPr>
        <w:spacing w:before="0"/>
      </w:pPr>
      <w:r>
        <w:rPr>
          <w:noProof/>
          <w:lang w:eastAsia="en-AU"/>
        </w:rPr>
        <w:drawing>
          <wp:inline distT="0" distB="0" distL="0" distR="0" wp14:anchorId="05D2757B" wp14:editId="75F1961E">
            <wp:extent cx="4701540" cy="2679276"/>
            <wp:effectExtent l="19050" t="19050" r="22860" b="26035"/>
            <wp:docPr id="6" name="Picture 6" descr="This is a screen shot of the Create a story sheet." title="Create a story sh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7624" cy="2728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7DA" w:rsidRDefault="0069589B" w:rsidP="00DA7038">
      <w:pPr>
        <w:rPr>
          <w:rFonts w:ascii="Arial" w:hAnsi="Arial" w:cs="Arial"/>
          <w:sz w:val="22"/>
          <w:lang w:eastAsia="en-AU"/>
        </w:rPr>
      </w:pPr>
      <w:r>
        <w:rPr>
          <w:rFonts w:ascii="Arial" w:hAnsi="Arial" w:cs="Arial"/>
          <w:sz w:val="22"/>
          <w:lang w:eastAsia="en-AU"/>
        </w:rPr>
        <w:t>Add items to the story as required by selecting the appropriate icon.</w:t>
      </w:r>
    </w:p>
    <w:p w:rsidR="0069589B" w:rsidRDefault="0069589B" w:rsidP="0069589B">
      <w:pPr>
        <w:pStyle w:val="Caption"/>
        <w:keepNext/>
        <w:spacing w:after="0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>F</w:t>
      </w:r>
      <w:r w:rsidRPr="00022D4B">
        <w:rPr>
          <w:rFonts w:ascii="Arial" w:hAnsi="Arial" w:cs="Arial"/>
          <w:caps w:val="0"/>
        </w:rPr>
        <w:t xml:space="preserve">igure </w:t>
      </w:r>
      <w:r w:rsidR="007A2427">
        <w:rPr>
          <w:rFonts w:ascii="Arial" w:hAnsi="Arial" w:cs="Arial"/>
          <w:caps w:val="0"/>
        </w:rPr>
        <w:t>3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aps w:val="0"/>
        </w:rPr>
        <w:t>Add items icons</w:t>
      </w:r>
      <w:r w:rsidR="00FD02C3">
        <w:rPr>
          <w:rFonts w:ascii="Arial" w:hAnsi="Arial" w:cs="Arial"/>
          <w:caps w:val="0"/>
        </w:rPr>
        <w:t xml:space="preserve"> (Refer Table 1)</w:t>
      </w:r>
    </w:p>
    <w:p w:rsidR="0069589B" w:rsidRDefault="0069589B" w:rsidP="0069589B">
      <w:pPr>
        <w:spacing w:before="0"/>
        <w:rPr>
          <w:rFonts w:ascii="Arial" w:hAnsi="Arial" w:cs="Arial"/>
          <w:sz w:val="22"/>
          <w:lang w:eastAsia="en-AU"/>
        </w:rPr>
      </w:pPr>
      <w:r>
        <w:rPr>
          <w:rFonts w:ascii="Arial" w:hAnsi="Arial" w:cs="Arial"/>
          <w:noProof/>
          <w:sz w:val="22"/>
          <w:lang w:eastAsia="en-AU"/>
        </w:rPr>
        <w:drawing>
          <wp:inline distT="0" distB="0" distL="0" distR="0" wp14:anchorId="4FFEBAA6" wp14:editId="7A4B4339">
            <wp:extent cx="3743325" cy="3257550"/>
            <wp:effectExtent l="19050" t="19050" r="28575" b="19050"/>
            <wp:docPr id="3" name="Picture 3" descr="This is a screen shot of the different add items icons." title="Add item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57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89B" w:rsidRDefault="0069589B" w:rsidP="001147A0">
      <w:pPr>
        <w:pStyle w:val="Heading3Numbered"/>
        <w:numPr>
          <w:ilvl w:val="0"/>
          <w:numId w:val="0"/>
        </w:numPr>
        <w:ind w:left="851" w:hanging="851"/>
        <w:rPr>
          <w:rFonts w:ascii="Arial" w:hAnsi="Arial" w:cs="Arial"/>
          <w:sz w:val="26"/>
          <w:szCs w:val="26"/>
        </w:rPr>
      </w:pPr>
      <w:bookmarkStart w:id="1" w:name="_Toc466538552"/>
      <w:bookmarkStart w:id="2" w:name="_Toc465090422"/>
      <w:bookmarkStart w:id="3" w:name="_Toc466538550"/>
    </w:p>
    <w:bookmarkEnd w:id="1"/>
    <w:bookmarkEnd w:id="2"/>
    <w:bookmarkEnd w:id="3"/>
    <w:p w:rsidR="00432F9D" w:rsidRDefault="00432F9D" w:rsidP="008D6543">
      <w:pPr>
        <w:pStyle w:val="ListParagraph"/>
        <w:spacing w:line="276" w:lineRule="auto"/>
        <w:ind w:left="0"/>
      </w:pPr>
    </w:p>
    <w:p w:rsidR="000354D0" w:rsidRPr="00432F9D" w:rsidRDefault="00CE5AB5" w:rsidP="00432F9D">
      <w:pPr>
        <w:jc w:val="right"/>
      </w:pPr>
      <w:r w:rsidRPr="00862594">
        <w:rPr>
          <w:rFonts w:ascii="Arial" w:hAnsi="Arial" w:cs="Arial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61944" wp14:editId="72A40DC8">
                <wp:simplePos x="0" y="0"/>
                <wp:positionH relativeFrom="margin">
                  <wp:align>left</wp:align>
                </wp:positionH>
                <wp:positionV relativeFrom="paragraph">
                  <wp:posOffset>155851</wp:posOffset>
                </wp:positionV>
                <wp:extent cx="6543923" cy="122428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923" cy="1224280"/>
                        </a:xfrm>
                        <a:prstGeom prst="rect">
                          <a:avLst/>
                        </a:prstGeom>
                        <a:solidFill>
                          <a:srgbClr val="B8DD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B7" w:rsidRDefault="00AF33B7" w:rsidP="00AF33B7">
                            <w:pPr>
                              <w:shd w:val="clear" w:color="auto" w:fill="B8DDE1"/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color w:val="02303D" w:themeColor="accent5" w:themeShade="8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More information on reporting requirements </w:t>
                            </w:r>
                            <w:r w:rsidRPr="00911028">
                              <w:rPr>
                                <w:rFonts w:ascii="Arial" w:hAnsi="Arial" w:cs="Arial"/>
                                <w:sz w:val="22"/>
                              </w:rPr>
                              <w:t xml:space="preserve">can be found in </w:t>
                            </w:r>
                            <w:r w:rsidRPr="00737ABD">
                              <w:rPr>
                                <w:rFonts w:ascii="Arial" w:hAnsi="Arial" w:cs="Arial"/>
                                <w:sz w:val="22"/>
                              </w:rPr>
                              <w:t xml:space="preserve">the </w:t>
                            </w:r>
                            <w:hyperlink r:id="rId22" w:history="1">
                              <w:r w:rsidRPr="00737AB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Data Exchange Protocols.</w:t>
                              </w:r>
                            </w:hyperlink>
                            <w:r w:rsidRPr="00737ABD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  <w:t>Further information</w:t>
                            </w:r>
                            <w:r w:rsidRPr="00737ABD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  <w:t xml:space="preserve"> on reports fu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  <w:t xml:space="preserve">nctionality can be found in the </w:t>
                            </w:r>
                            <w:hyperlink r:id="rId23" w:history="1">
                              <w:r w:rsidRPr="00737AB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Data Exchange Reports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  <w:t xml:space="preserve"> learning module.</w:t>
                            </w:r>
                            <w:r w:rsidRPr="00737AB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AF33B7" w:rsidRPr="00862594" w:rsidRDefault="00AF33B7" w:rsidP="00AF33B7">
                            <w:pPr>
                              <w:shd w:val="clear" w:color="auto" w:fill="B8DDE1"/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22ED1">
                              <w:rPr>
                                <w:rFonts w:ascii="Arial" w:hAnsi="Arial" w:cs="Arial"/>
                                <w:sz w:val="22"/>
                              </w:rPr>
                              <w:t xml:space="preserve">For technical support; contact the Data Exchange Helpdesk by email </w:t>
                            </w:r>
                            <w:hyperlink r:id="rId24" w:history="1">
                              <w:r w:rsidRPr="00322ED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dssdataexchange.helpdesk@dss.gov.au</w:t>
                              </w:r>
                            </w:hyperlink>
                            <w:r w:rsidRPr="00322ED1">
                              <w:rPr>
                                <w:rFonts w:ascii="Arial" w:hAnsi="Arial" w:cs="Arial"/>
                                <w:sz w:val="22"/>
                              </w:rPr>
                              <w:t xml:space="preserve"> or on 1800 020 283 </w:t>
                            </w:r>
                            <w:r w:rsidRPr="00322ED1">
                              <w:rPr>
                                <w:rFonts w:ascii="Arial" w:hAnsi="Arial" w:cs="Arial"/>
                                <w:sz w:val="22"/>
                                <w:lang w:val="en"/>
                              </w:rPr>
                              <w:t>between 08.30am - 5.30pm (AEST/AEDT) Monday to Friday.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CE5AB5" w:rsidRPr="00D87703" w:rsidRDefault="00CE5AB5" w:rsidP="00CE5AB5">
                            <w:pPr>
                              <w:spacing w:after="120"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619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2.25pt;width:515.25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" fillcolor="#b8dde1" stroked="f">
                <v:textbox>
                  <w:txbxContent>
                    <w:p w:rsidR="00AF33B7" w:rsidRDefault="00AF33B7" w:rsidP="00AF33B7">
                      <w:pPr>
                        <w:shd w:val="clear" w:color="auto" w:fill="B8DDE1"/>
                        <w:spacing w:after="120" w:line="276" w:lineRule="auto"/>
                        <w:jc w:val="center"/>
                        <w:rPr>
                          <w:rFonts w:ascii="Arial" w:hAnsi="Arial" w:cs="Arial"/>
                          <w:color w:val="02303D" w:themeColor="accent5" w:themeShade="8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More information on reporting requirements </w:t>
                      </w:r>
                      <w:r w:rsidRPr="00911028">
                        <w:rPr>
                          <w:rFonts w:ascii="Arial" w:hAnsi="Arial" w:cs="Arial"/>
                          <w:sz w:val="22"/>
                        </w:rPr>
                        <w:t xml:space="preserve">can be found in </w:t>
                      </w:r>
                      <w:r w:rsidRPr="00737ABD">
                        <w:rPr>
                          <w:rFonts w:ascii="Arial" w:hAnsi="Arial" w:cs="Arial"/>
                          <w:sz w:val="22"/>
                        </w:rPr>
                        <w:t xml:space="preserve">the </w:t>
                      </w:r>
                      <w:hyperlink r:id="rId27" w:history="1">
                        <w:r w:rsidRPr="00737ABD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Data Exchange Protocols.</w:t>
                        </w:r>
                      </w:hyperlink>
                      <w:r w:rsidRPr="00737ABD"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  <w:t>Further information</w:t>
                      </w:r>
                      <w:r w:rsidRPr="00737ABD"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  <w:t xml:space="preserve"> on reports fu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  <w:t xml:space="preserve">nctionality can be found in the </w:t>
                      </w:r>
                      <w:hyperlink r:id="rId28" w:history="1">
                        <w:r w:rsidRPr="00737ABD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Data Exchange Reports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  <w:t xml:space="preserve"> learning module.</w:t>
                      </w:r>
                      <w:r w:rsidRPr="00737AB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AF33B7" w:rsidRPr="00862594" w:rsidRDefault="00AF33B7" w:rsidP="00AF33B7">
                      <w:pPr>
                        <w:shd w:val="clear" w:color="auto" w:fill="B8DDE1"/>
                        <w:spacing w:after="120" w:line="276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22ED1">
                        <w:rPr>
                          <w:rFonts w:ascii="Arial" w:hAnsi="Arial" w:cs="Arial"/>
                          <w:sz w:val="22"/>
                        </w:rPr>
                        <w:t xml:space="preserve">For technical support; contact the Data Exchange Helpdesk by email </w:t>
                      </w:r>
                      <w:hyperlink r:id="rId29" w:history="1">
                        <w:r w:rsidRPr="00322ED1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dssdataexchange.helpdesk@dss.gov.au</w:t>
                        </w:r>
                      </w:hyperlink>
                      <w:r w:rsidRPr="00322ED1">
                        <w:rPr>
                          <w:rFonts w:ascii="Arial" w:hAnsi="Arial" w:cs="Arial"/>
                          <w:sz w:val="22"/>
                        </w:rPr>
                        <w:t xml:space="preserve"> or on 1800 020 283 </w:t>
                      </w:r>
                      <w:r w:rsidRPr="00322ED1">
                        <w:rPr>
                          <w:rFonts w:ascii="Arial" w:hAnsi="Arial" w:cs="Arial"/>
                          <w:sz w:val="22"/>
                          <w:lang w:val="en"/>
                        </w:rPr>
                        <w:t>between 08.30am - 5.30pm (AEST/AEDT) Monday to Friday.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CE5AB5" w:rsidRPr="00D87703" w:rsidRDefault="00CE5AB5" w:rsidP="00CE5AB5">
                      <w:pPr>
                        <w:spacing w:after="120" w:line="288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4D0" w:rsidRPr="00432F9D" w:rsidSect="00CE5AB5"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141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26" w:rsidRDefault="00152C26" w:rsidP="00C46F4D">
      <w:pPr>
        <w:spacing w:after="0" w:line="240" w:lineRule="auto"/>
      </w:pPr>
      <w:r>
        <w:separator/>
      </w:r>
    </w:p>
  </w:endnote>
  <w:endnote w:type="continuationSeparator" w:id="0">
    <w:p w:rsidR="00152C26" w:rsidRDefault="00152C26" w:rsidP="00C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AD74FF" w:rsidRPr="002A15E1">
      <w:tc>
        <w:tcPr>
          <w:tcW w:w="4500" w:type="pct"/>
          <w:tcBorders>
            <w:top w:val="single" w:sz="4" w:space="0" w:color="000000" w:themeColor="text1"/>
          </w:tcBorders>
        </w:tcPr>
        <w:p w:rsidR="00AD74FF" w:rsidRPr="002A15E1" w:rsidRDefault="00EF5D4B" w:rsidP="002D66E0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Task Card - </w:t>
          </w:r>
          <w:r w:rsidR="002D66E0">
            <w:rPr>
              <w:rFonts w:ascii="Arial" w:hAnsi="Arial" w:cs="Arial"/>
              <w:sz w:val="18"/>
              <w:szCs w:val="18"/>
            </w:rPr>
            <w:t>A</w:t>
          </w:r>
          <w:r w:rsidR="00BD19B8">
            <w:rPr>
              <w:rFonts w:ascii="Arial" w:hAnsi="Arial" w:cs="Arial"/>
              <w:sz w:val="18"/>
              <w:szCs w:val="18"/>
            </w:rPr>
            <w:t>dd items to a s</w:t>
          </w:r>
          <w:r w:rsidR="001147A0">
            <w:rPr>
              <w:rFonts w:ascii="Arial" w:hAnsi="Arial" w:cs="Arial"/>
              <w:sz w:val="18"/>
              <w:szCs w:val="18"/>
            </w:rPr>
            <w:t>tory</w:t>
          </w:r>
          <w:r>
            <w:rPr>
              <w:rFonts w:ascii="Arial" w:hAnsi="Arial" w:cs="Arial"/>
              <w:sz w:val="18"/>
              <w:szCs w:val="18"/>
            </w:rPr>
            <w:t xml:space="preserve"> – October 2022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:rsidR="00AD74FF" w:rsidRPr="002A15E1" w:rsidRDefault="00AD74FF" w:rsidP="00663533">
          <w:pPr>
            <w:pStyle w:val="Header"/>
            <w:jc w:val="right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2A15E1">
            <w:rPr>
              <w:rFonts w:ascii="Arial" w:hAnsi="Arial" w:cs="Arial"/>
              <w:sz w:val="18"/>
              <w:szCs w:val="18"/>
            </w:rPr>
            <w:fldChar w:fldCharType="begin"/>
          </w:r>
          <w:r w:rsidRPr="002A15E1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A15E1">
            <w:rPr>
              <w:rFonts w:ascii="Arial" w:hAnsi="Arial" w:cs="Arial"/>
              <w:sz w:val="18"/>
              <w:szCs w:val="18"/>
            </w:rPr>
            <w:fldChar w:fldCharType="separate"/>
          </w:r>
          <w:r w:rsidR="00533B92" w:rsidRPr="00533B92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t>2</w:t>
          </w:r>
          <w:r w:rsidRPr="002A15E1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AD74FF" w:rsidRPr="002A15E1" w:rsidRDefault="00AD74FF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AD74FF">
      <w:tc>
        <w:tcPr>
          <w:tcW w:w="4500" w:type="pct"/>
          <w:tcBorders>
            <w:top w:val="single" w:sz="4" w:space="0" w:color="000000" w:themeColor="text1"/>
          </w:tcBorders>
        </w:tcPr>
        <w:p w:rsidR="00AD74FF" w:rsidRPr="002A15E1" w:rsidRDefault="00EF5D4B" w:rsidP="00EF5D4B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Task Card - Add items to a story – October 2022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:rsidR="00AD74FF" w:rsidRPr="002A15E1" w:rsidRDefault="00AD74FF" w:rsidP="002819DE">
          <w:pPr>
            <w:pStyle w:val="Header"/>
            <w:jc w:val="right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2A15E1">
            <w:rPr>
              <w:rFonts w:ascii="Arial" w:hAnsi="Arial" w:cs="Arial"/>
              <w:sz w:val="18"/>
              <w:szCs w:val="18"/>
            </w:rPr>
            <w:fldChar w:fldCharType="begin"/>
          </w:r>
          <w:r w:rsidRPr="002A15E1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A15E1">
            <w:rPr>
              <w:rFonts w:ascii="Arial" w:hAnsi="Arial" w:cs="Arial"/>
              <w:sz w:val="18"/>
              <w:szCs w:val="18"/>
            </w:rPr>
            <w:fldChar w:fldCharType="separate"/>
          </w:r>
          <w:r w:rsidR="00533B92" w:rsidRPr="00533B92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t>1</w:t>
          </w:r>
          <w:r w:rsidRPr="002A15E1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AD74FF" w:rsidRDefault="00AD7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26" w:rsidRDefault="00152C26" w:rsidP="00C46F4D">
      <w:pPr>
        <w:spacing w:after="0" w:line="240" w:lineRule="auto"/>
      </w:pPr>
      <w:r>
        <w:separator/>
      </w:r>
    </w:p>
  </w:footnote>
  <w:footnote w:type="continuationSeparator" w:id="0">
    <w:p w:rsidR="00152C26" w:rsidRDefault="00152C26" w:rsidP="00C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FF" w:rsidRDefault="00CE5AB5">
    <w:pPr>
      <w:pStyle w:val="Header"/>
    </w:pPr>
    <w:r w:rsidRPr="00CE5AB5">
      <w:rPr>
        <w:rFonts w:ascii="Arial" w:eastAsia="Calibri" w:hAnsi="Arial" w:cs="Arial"/>
        <w:noProof/>
        <w:color w:val="FFFFFF"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5862A429" wp14:editId="5B40AB9C">
          <wp:simplePos x="0" y="0"/>
          <wp:positionH relativeFrom="page">
            <wp:align>right</wp:align>
          </wp:positionH>
          <wp:positionV relativeFrom="paragraph">
            <wp:posOffset>-810647</wp:posOffset>
          </wp:positionV>
          <wp:extent cx="7545788" cy="921999"/>
          <wp:effectExtent l="0" t="0" r="0" b="0"/>
          <wp:wrapNone/>
          <wp:docPr id="698" name="Picture 698" descr="This is a screen shot of the Data Exchange header " title="The Data Exchan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his is a screen shot of the Data Exchange header with the following information:&#10;For technical support; contact the Data Exchange Helpdesk by email dssdataexchange.helpdesk@dss.gov.au or on 1800 020 283." title="The Data Exchange header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8" b="30468"/>
                  <a:stretch/>
                </pic:blipFill>
                <pic:spPr bwMode="auto">
                  <a:xfrm>
                    <a:off x="0" y="0"/>
                    <a:ext cx="7545788" cy="92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C18"/>
    <w:multiLevelType w:val="hybridMultilevel"/>
    <w:tmpl w:val="5AC21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F405B"/>
    <w:multiLevelType w:val="hybridMultilevel"/>
    <w:tmpl w:val="2E746F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867F6"/>
    <w:multiLevelType w:val="hybridMultilevel"/>
    <w:tmpl w:val="339A00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80C02"/>
    <w:multiLevelType w:val="hybridMultilevel"/>
    <w:tmpl w:val="A6C8D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6244A"/>
    <w:multiLevelType w:val="hybridMultilevel"/>
    <w:tmpl w:val="CFF8D2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37999"/>
    <w:multiLevelType w:val="hybridMultilevel"/>
    <w:tmpl w:val="CF463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25FA9"/>
    <w:multiLevelType w:val="hybridMultilevel"/>
    <w:tmpl w:val="6B9007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4E15AB5"/>
    <w:multiLevelType w:val="hybridMultilevel"/>
    <w:tmpl w:val="37AAE218"/>
    <w:lvl w:ilvl="0" w:tplc="C568A3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DD1A02"/>
    <w:multiLevelType w:val="hybridMultilevel"/>
    <w:tmpl w:val="0FD23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70E30"/>
    <w:multiLevelType w:val="hybridMultilevel"/>
    <w:tmpl w:val="914229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8676A"/>
    <w:multiLevelType w:val="hybridMultilevel"/>
    <w:tmpl w:val="5E94C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C3B1E"/>
    <w:multiLevelType w:val="hybridMultilevel"/>
    <w:tmpl w:val="77D81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F47BE"/>
    <w:multiLevelType w:val="hybridMultilevel"/>
    <w:tmpl w:val="2DDEF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15641"/>
    <w:multiLevelType w:val="multilevel"/>
    <w:tmpl w:val="A0542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3B72CC"/>
    <w:multiLevelType w:val="hybridMultilevel"/>
    <w:tmpl w:val="4A2CF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7"/>
    <w:lvlOverride w:ilvl="0">
      <w:startOverride w:val="7"/>
    </w:lvlOverride>
  </w:num>
  <w:num w:numId="14">
    <w:abstractNumId w:val="11"/>
  </w:num>
  <w:num w:numId="15">
    <w:abstractNumId w:val="9"/>
  </w:num>
  <w:num w:numId="16">
    <w:abstractNumId w:val="1"/>
  </w:num>
  <w:num w:numId="17">
    <w:abstractNumId w:val="14"/>
  </w:num>
  <w:num w:numId="18">
    <w:abstractNumId w:val="7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4"/>
    <w:rsid w:val="00004BB6"/>
    <w:rsid w:val="00013901"/>
    <w:rsid w:val="00022D4B"/>
    <w:rsid w:val="00030373"/>
    <w:rsid w:val="000354D0"/>
    <w:rsid w:val="0005428C"/>
    <w:rsid w:val="000550DD"/>
    <w:rsid w:val="00074A16"/>
    <w:rsid w:val="000A3315"/>
    <w:rsid w:val="00100C48"/>
    <w:rsid w:val="001147A0"/>
    <w:rsid w:val="00117394"/>
    <w:rsid w:val="0013138D"/>
    <w:rsid w:val="00136B1A"/>
    <w:rsid w:val="0013709C"/>
    <w:rsid w:val="00143241"/>
    <w:rsid w:val="0014454D"/>
    <w:rsid w:val="00152C26"/>
    <w:rsid w:val="001938F4"/>
    <w:rsid w:val="001A09FC"/>
    <w:rsid w:val="001A44DF"/>
    <w:rsid w:val="001A67EE"/>
    <w:rsid w:val="001C107F"/>
    <w:rsid w:val="001D4D62"/>
    <w:rsid w:val="001E630D"/>
    <w:rsid w:val="001F1F7A"/>
    <w:rsid w:val="00244429"/>
    <w:rsid w:val="0026232A"/>
    <w:rsid w:val="002819DE"/>
    <w:rsid w:val="002A15E1"/>
    <w:rsid w:val="002C57E9"/>
    <w:rsid w:val="002D2343"/>
    <w:rsid w:val="002D4158"/>
    <w:rsid w:val="002D66E0"/>
    <w:rsid w:val="00304DFA"/>
    <w:rsid w:val="003102F9"/>
    <w:rsid w:val="0035045F"/>
    <w:rsid w:val="00374DB4"/>
    <w:rsid w:val="00375845"/>
    <w:rsid w:val="00385434"/>
    <w:rsid w:val="0038766E"/>
    <w:rsid w:val="0039303E"/>
    <w:rsid w:val="003A534A"/>
    <w:rsid w:val="003B2BB8"/>
    <w:rsid w:val="003B690C"/>
    <w:rsid w:val="003C02BE"/>
    <w:rsid w:val="003D34FF"/>
    <w:rsid w:val="003D6860"/>
    <w:rsid w:val="003F12CD"/>
    <w:rsid w:val="003F2770"/>
    <w:rsid w:val="00432F9D"/>
    <w:rsid w:val="00456644"/>
    <w:rsid w:val="004640EA"/>
    <w:rsid w:val="004641D6"/>
    <w:rsid w:val="00464B10"/>
    <w:rsid w:val="00475466"/>
    <w:rsid w:val="00485CEB"/>
    <w:rsid w:val="004B2696"/>
    <w:rsid w:val="004B54CA"/>
    <w:rsid w:val="004C6CEB"/>
    <w:rsid w:val="004D06CD"/>
    <w:rsid w:val="004D6EB1"/>
    <w:rsid w:val="004E07CF"/>
    <w:rsid w:val="004E5CBF"/>
    <w:rsid w:val="004F7808"/>
    <w:rsid w:val="00513840"/>
    <w:rsid w:val="00520521"/>
    <w:rsid w:val="00523720"/>
    <w:rsid w:val="00527C2E"/>
    <w:rsid w:val="0053171A"/>
    <w:rsid w:val="00533B92"/>
    <w:rsid w:val="00541C7B"/>
    <w:rsid w:val="005431D9"/>
    <w:rsid w:val="005444F5"/>
    <w:rsid w:val="00544CA0"/>
    <w:rsid w:val="00552606"/>
    <w:rsid w:val="005A101F"/>
    <w:rsid w:val="005A6756"/>
    <w:rsid w:val="005B6251"/>
    <w:rsid w:val="005C3AA9"/>
    <w:rsid w:val="005D732C"/>
    <w:rsid w:val="00606B78"/>
    <w:rsid w:val="00615824"/>
    <w:rsid w:val="0061698D"/>
    <w:rsid w:val="00617A5E"/>
    <w:rsid w:val="00633593"/>
    <w:rsid w:val="006413C9"/>
    <w:rsid w:val="00663533"/>
    <w:rsid w:val="0067558F"/>
    <w:rsid w:val="00677C11"/>
    <w:rsid w:val="00685186"/>
    <w:rsid w:val="0068525D"/>
    <w:rsid w:val="0069589B"/>
    <w:rsid w:val="006A4CE7"/>
    <w:rsid w:val="006B6F31"/>
    <w:rsid w:val="006C5954"/>
    <w:rsid w:val="006D0B3F"/>
    <w:rsid w:val="006D79F4"/>
    <w:rsid w:val="006E0B3E"/>
    <w:rsid w:val="00705478"/>
    <w:rsid w:val="00717DB4"/>
    <w:rsid w:val="0075259D"/>
    <w:rsid w:val="00754998"/>
    <w:rsid w:val="00766F69"/>
    <w:rsid w:val="00776A1B"/>
    <w:rsid w:val="00784343"/>
    <w:rsid w:val="00785261"/>
    <w:rsid w:val="0079207E"/>
    <w:rsid w:val="00794D0E"/>
    <w:rsid w:val="00797075"/>
    <w:rsid w:val="007A2427"/>
    <w:rsid w:val="007B0256"/>
    <w:rsid w:val="007C16B0"/>
    <w:rsid w:val="007C574F"/>
    <w:rsid w:val="007D43A0"/>
    <w:rsid w:val="007F3412"/>
    <w:rsid w:val="0080716C"/>
    <w:rsid w:val="00807A50"/>
    <w:rsid w:val="00826F02"/>
    <w:rsid w:val="0084144C"/>
    <w:rsid w:val="00846CFD"/>
    <w:rsid w:val="00862594"/>
    <w:rsid w:val="00864799"/>
    <w:rsid w:val="00865F6F"/>
    <w:rsid w:val="00877DDB"/>
    <w:rsid w:val="008827DA"/>
    <w:rsid w:val="0088578A"/>
    <w:rsid w:val="008867DC"/>
    <w:rsid w:val="008901D4"/>
    <w:rsid w:val="00896CAC"/>
    <w:rsid w:val="008B68CD"/>
    <w:rsid w:val="008B71F8"/>
    <w:rsid w:val="008C16E1"/>
    <w:rsid w:val="008D296B"/>
    <w:rsid w:val="008D3EE6"/>
    <w:rsid w:val="008D4E2D"/>
    <w:rsid w:val="008D6543"/>
    <w:rsid w:val="008E6D2B"/>
    <w:rsid w:val="008F7BD2"/>
    <w:rsid w:val="009225F0"/>
    <w:rsid w:val="009405D2"/>
    <w:rsid w:val="0094154A"/>
    <w:rsid w:val="00956DD2"/>
    <w:rsid w:val="00972394"/>
    <w:rsid w:val="009739DC"/>
    <w:rsid w:val="00991C18"/>
    <w:rsid w:val="009A0139"/>
    <w:rsid w:val="009A44D1"/>
    <w:rsid w:val="009A6CF5"/>
    <w:rsid w:val="009B5017"/>
    <w:rsid w:val="009D5388"/>
    <w:rsid w:val="009E09EE"/>
    <w:rsid w:val="009F1272"/>
    <w:rsid w:val="00A1184E"/>
    <w:rsid w:val="00A429CF"/>
    <w:rsid w:val="00A53400"/>
    <w:rsid w:val="00A62FAE"/>
    <w:rsid w:val="00A67ED1"/>
    <w:rsid w:val="00A960AE"/>
    <w:rsid w:val="00AB2248"/>
    <w:rsid w:val="00AC680D"/>
    <w:rsid w:val="00AD2855"/>
    <w:rsid w:val="00AD74FF"/>
    <w:rsid w:val="00AE03DC"/>
    <w:rsid w:val="00AF33B7"/>
    <w:rsid w:val="00B065FD"/>
    <w:rsid w:val="00B10994"/>
    <w:rsid w:val="00B14564"/>
    <w:rsid w:val="00B2320C"/>
    <w:rsid w:val="00B26ECC"/>
    <w:rsid w:val="00B27AB3"/>
    <w:rsid w:val="00B317F6"/>
    <w:rsid w:val="00B4281E"/>
    <w:rsid w:val="00B504F5"/>
    <w:rsid w:val="00B60E0D"/>
    <w:rsid w:val="00B73262"/>
    <w:rsid w:val="00BA2DB9"/>
    <w:rsid w:val="00BC2BFA"/>
    <w:rsid w:val="00BC2F0D"/>
    <w:rsid w:val="00BD19B8"/>
    <w:rsid w:val="00BD412A"/>
    <w:rsid w:val="00BD7A38"/>
    <w:rsid w:val="00BE7148"/>
    <w:rsid w:val="00BE7613"/>
    <w:rsid w:val="00C013DE"/>
    <w:rsid w:val="00C14021"/>
    <w:rsid w:val="00C318DE"/>
    <w:rsid w:val="00C37F47"/>
    <w:rsid w:val="00C40046"/>
    <w:rsid w:val="00C46F4D"/>
    <w:rsid w:val="00C55A16"/>
    <w:rsid w:val="00C6501C"/>
    <w:rsid w:val="00CA4F9B"/>
    <w:rsid w:val="00CB7481"/>
    <w:rsid w:val="00CC7E10"/>
    <w:rsid w:val="00CD49E3"/>
    <w:rsid w:val="00CE03DA"/>
    <w:rsid w:val="00CE388F"/>
    <w:rsid w:val="00CE447E"/>
    <w:rsid w:val="00CE5AB5"/>
    <w:rsid w:val="00CE6430"/>
    <w:rsid w:val="00CE6544"/>
    <w:rsid w:val="00CF7CCC"/>
    <w:rsid w:val="00D26EEB"/>
    <w:rsid w:val="00D57135"/>
    <w:rsid w:val="00D61F30"/>
    <w:rsid w:val="00D76CEE"/>
    <w:rsid w:val="00D775FC"/>
    <w:rsid w:val="00D87703"/>
    <w:rsid w:val="00DA1216"/>
    <w:rsid w:val="00DA7038"/>
    <w:rsid w:val="00DB2DCA"/>
    <w:rsid w:val="00DB7113"/>
    <w:rsid w:val="00DC08B4"/>
    <w:rsid w:val="00DC1CF1"/>
    <w:rsid w:val="00DE7772"/>
    <w:rsid w:val="00DF1347"/>
    <w:rsid w:val="00E03A9D"/>
    <w:rsid w:val="00E10961"/>
    <w:rsid w:val="00E222C4"/>
    <w:rsid w:val="00E42535"/>
    <w:rsid w:val="00E478EC"/>
    <w:rsid w:val="00E53CBD"/>
    <w:rsid w:val="00E71328"/>
    <w:rsid w:val="00E77EEC"/>
    <w:rsid w:val="00E9254E"/>
    <w:rsid w:val="00E97954"/>
    <w:rsid w:val="00EC58D9"/>
    <w:rsid w:val="00ED17CB"/>
    <w:rsid w:val="00EE7D00"/>
    <w:rsid w:val="00EF01E1"/>
    <w:rsid w:val="00EF5D4B"/>
    <w:rsid w:val="00F06604"/>
    <w:rsid w:val="00F15B49"/>
    <w:rsid w:val="00F44DBF"/>
    <w:rsid w:val="00F457FA"/>
    <w:rsid w:val="00F46008"/>
    <w:rsid w:val="00F46278"/>
    <w:rsid w:val="00F46A86"/>
    <w:rsid w:val="00F72A35"/>
    <w:rsid w:val="00F76244"/>
    <w:rsid w:val="00F86D7A"/>
    <w:rsid w:val="00F87D76"/>
    <w:rsid w:val="00F93A15"/>
    <w:rsid w:val="00F97887"/>
    <w:rsid w:val="00FC7C5D"/>
    <w:rsid w:val="00FD02C3"/>
    <w:rsid w:val="00FE3E82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8A76C-239F-4645-BB7B-7FA443B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AE"/>
    <w:pPr>
      <w:suppressAutoHyphens/>
      <w:spacing w:before="120" w:after="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6D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F7BD2"/>
    <w:rPr>
      <w:color w:val="04617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CCC"/>
    <w:rPr>
      <w:color w:val="04617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3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7E"/>
    <w:rPr>
      <w:b/>
      <w:bCs/>
      <w:sz w:val="20"/>
      <w:szCs w:val="20"/>
    </w:rPr>
  </w:style>
  <w:style w:type="paragraph" w:customStyle="1" w:styleId="Heading1Numbered">
    <w:name w:val="Heading 1 Numbered"/>
    <w:basedOn w:val="Heading1"/>
    <w:next w:val="Normal"/>
    <w:qFormat/>
    <w:rsid w:val="00E03A9D"/>
    <w:pPr>
      <w:keepNext/>
      <w:keepLines/>
      <w:numPr>
        <w:numId w:val="1"/>
      </w:numPr>
      <w:spacing w:after="60" w:line="440" w:lineRule="atLeast"/>
    </w:pPr>
    <w:rPr>
      <w:rFonts w:asciiTheme="majorHAnsi" w:hAnsiTheme="majorHAnsi"/>
      <w:b w:val="0"/>
      <w:sz w:val="36"/>
    </w:rPr>
  </w:style>
  <w:style w:type="paragraph" w:customStyle="1" w:styleId="Heading2Numbered">
    <w:name w:val="Heading 2 Numbered"/>
    <w:basedOn w:val="Heading2"/>
    <w:next w:val="Normal"/>
    <w:qFormat/>
    <w:rsid w:val="00E03A9D"/>
    <w:pPr>
      <w:keepNext/>
      <w:keepLines/>
      <w:numPr>
        <w:ilvl w:val="1"/>
        <w:numId w:val="1"/>
      </w:numPr>
      <w:spacing w:before="120" w:after="60" w:line="280" w:lineRule="atLeast"/>
      <w:contextualSpacing/>
    </w:pPr>
    <w:rPr>
      <w:rFonts w:asciiTheme="majorHAnsi" w:hAnsiTheme="majorHAnsi"/>
      <w:sz w:val="24"/>
    </w:rPr>
  </w:style>
  <w:style w:type="paragraph" w:customStyle="1" w:styleId="Heading3Numbered">
    <w:name w:val="Heading 3 Numbered"/>
    <w:basedOn w:val="Heading3"/>
    <w:next w:val="Normal"/>
    <w:qFormat/>
    <w:rsid w:val="00E03A9D"/>
    <w:pPr>
      <w:keepNext/>
      <w:keepLines/>
      <w:numPr>
        <w:ilvl w:val="2"/>
        <w:numId w:val="1"/>
      </w:numPr>
      <w:spacing w:before="120" w:after="60" w:line="280" w:lineRule="atLeast"/>
      <w:contextualSpacing/>
    </w:pPr>
    <w:rPr>
      <w:rFonts w:asciiTheme="majorHAnsi" w:hAnsiTheme="majorHAnsi"/>
      <w:sz w:val="22"/>
    </w:rPr>
  </w:style>
  <w:style w:type="numbering" w:customStyle="1" w:styleId="HeadingsList">
    <w:name w:val="Headings List"/>
    <w:uiPriority w:val="99"/>
    <w:rsid w:val="00E03A9D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1C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qlik.com/en-US/sense/2.2/Content/Tutorials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mailto:dssdataexchange.helpdesk@dss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dssdataexchange.helpdesk@dss.gov.au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dex.dss.gov.au/document/746" TargetMode="External"/><Relationship Id="rId28" Type="http://schemas.openxmlformats.org/officeDocument/2006/relationships/hyperlink" Target="https://dex.dss.gov.au/document/746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.qlik.com/en-US/sense/2.2/Content/Tutorials.htm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dex.dss.gov.au/document/81" TargetMode="External"/><Relationship Id="rId27" Type="http://schemas.openxmlformats.org/officeDocument/2006/relationships/hyperlink" Target="https://dex.dss.gov.au/document/81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4617B"/>
      </a:accent1>
      <a:accent2>
        <a:srgbClr val="04617B"/>
      </a:accent2>
      <a:accent3>
        <a:srgbClr val="04617B"/>
      </a:accent3>
      <a:accent4>
        <a:srgbClr val="04617B"/>
      </a:accent4>
      <a:accent5>
        <a:srgbClr val="04617B"/>
      </a:accent5>
      <a:accent6>
        <a:srgbClr val="04617B"/>
      </a:accent6>
      <a:hlink>
        <a:srgbClr val="04617B"/>
      </a:hlink>
      <a:folHlink>
        <a:srgbClr val="0461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270-A3A0-45E3-B91F-947BF1F9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918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Task card 1 – Log in to the Data Exchange web-based portal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HEINEBACK, Katarina.I</dc:creator>
  <cp:keywords>[SEC=OFFICIAL]</cp:keywords>
  <cp:lastModifiedBy>MOSEY, Sebastian</cp:lastModifiedBy>
  <cp:revision>5</cp:revision>
  <cp:lastPrinted>2017-03-16T22:45:00Z</cp:lastPrinted>
  <dcterms:created xsi:type="dcterms:W3CDTF">2022-09-19T23:56:00Z</dcterms:created>
  <dcterms:modified xsi:type="dcterms:W3CDTF">2022-09-26T06:09:00Z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20ED13A296BE40A19C805912D0415979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13D90CD75047C6DFF742A7C811C9AF211CB56528</vt:lpwstr>
  </property>
  <property fmtid="{D5CDD505-2E9C-101B-9397-08002B2CF9AE}" pid="11" name="PM_OriginationTimeStamp">
    <vt:lpwstr>2022-09-26T06:09:06Z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4A3B795BD4D47B5EB770DD79212B2D7B</vt:lpwstr>
  </property>
  <property fmtid="{D5CDD505-2E9C-101B-9397-08002B2CF9AE}" pid="21" name="PM_Hash_Salt">
    <vt:lpwstr>DB79FADC8909741F6B1BA0F8E8DA988A</vt:lpwstr>
  </property>
  <property fmtid="{D5CDD505-2E9C-101B-9397-08002B2CF9AE}" pid="22" name="PM_Hash_SHA1">
    <vt:lpwstr>8622F7FDC260DF3F9FF7700EBD8B060454E77DF8</vt:lpwstr>
  </property>
  <property fmtid="{D5CDD505-2E9C-101B-9397-08002B2CF9AE}" pid="23" name="PM_OriginatorUserAccountName_SHA256">
    <vt:lpwstr>CB0D8379D48BB1B6CCD0DF20837B57CA96F9E9F926A460D73D10688B808E7AA4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