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E6" w:rsidRDefault="008D3EE6" w:rsidP="00AC680D">
      <w:pPr>
        <w:pStyle w:val="Heading1"/>
        <w:spacing w:before="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</w:p>
    <w:p w:rsidR="00A62FAE" w:rsidRPr="00862594" w:rsidRDefault="002D66E0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Add</w:t>
      </w:r>
      <w:r w:rsidR="004640EA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  <w:r w:rsidR="007F50C2">
        <w:rPr>
          <w:rStyle w:val="TitleChar"/>
          <w:rFonts w:ascii="Georgia" w:hAnsi="Georgia" w:cs="Arial"/>
          <w:b w:val="0"/>
          <w:color w:val="04617B" w:themeColor="text2"/>
        </w:rPr>
        <w:t>animations</w:t>
      </w:r>
      <w:r w:rsidR="00470A51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</w:p>
    <w:p w:rsidR="00D775FC" w:rsidRDefault="00D775FC" w:rsidP="00DA7038">
      <w:pPr>
        <w:rPr>
          <w:rFonts w:ascii="Arial" w:hAnsi="Arial" w:cs="Arial"/>
          <w:sz w:val="22"/>
          <w:lang w:eastAsia="en-AU"/>
        </w:rPr>
      </w:pPr>
      <w:bookmarkStart w:id="0" w:name="_GoBack"/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EDAD865" wp14:editId="1CAC634D">
                <wp:extent cx="6734175" cy="285750"/>
                <wp:effectExtent l="0" t="0" r="9525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F" w:rsidRPr="0056163E" w:rsidRDefault="00AD74FF" w:rsidP="00D775FC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AD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" fillcolor="#4eabb5" stroked="f">
                <v:textbox>
                  <w:txbxContent>
                    <w:p w:rsidR="00AD74FF" w:rsidRPr="0056163E" w:rsidRDefault="00AD74FF" w:rsidP="00D775FC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1147A0" w:rsidRDefault="001147A0" w:rsidP="008827DA">
      <w:pPr>
        <w:rPr>
          <w:rFonts w:ascii="Arial" w:hAnsi="Arial" w:cs="Arial"/>
          <w:sz w:val="22"/>
          <w:lang w:eastAsia="en-AU"/>
        </w:rPr>
      </w:pPr>
    </w:p>
    <w:p w:rsidR="00204C8A" w:rsidRPr="00204C8A" w:rsidRDefault="00204C8A" w:rsidP="00204C8A">
      <w:pPr>
        <w:pStyle w:val="Heading2"/>
        <w:rPr>
          <w:rFonts w:ascii="Arial" w:hAnsi="Arial" w:cs="Arial"/>
          <w:lang w:eastAsia="en-AU"/>
        </w:rPr>
      </w:pPr>
      <w:r w:rsidRPr="00204C8A">
        <w:rPr>
          <w:rFonts w:ascii="Arial" w:hAnsi="Arial" w:cs="Arial"/>
          <w:lang w:eastAsia="en-AU"/>
        </w:rPr>
        <w:t>Add animations to a story</w:t>
      </w:r>
    </w:p>
    <w:p w:rsidR="007F50C2" w:rsidRPr="00F87DAE" w:rsidRDefault="005E49C9" w:rsidP="007F50C2">
      <w:r w:rsidRPr="005E49C9">
        <w:rPr>
          <w:rFonts w:ascii="Arial" w:hAnsi="Arial" w:cs="Arial"/>
          <w:sz w:val="22"/>
          <w:lang w:eastAsia="en-AU"/>
        </w:rPr>
        <w:t xml:space="preserve">The Data Exchange allows you to </w:t>
      </w:r>
      <w:r w:rsidR="007F50C2" w:rsidRPr="00E220E3">
        <w:rPr>
          <w:rFonts w:ascii="Arial" w:hAnsi="Arial" w:cs="Arial"/>
          <w:sz w:val="22"/>
          <w:lang w:eastAsia="en-AU"/>
        </w:rPr>
        <w:t xml:space="preserve">Add animations to </w:t>
      </w:r>
      <w:r w:rsidR="00525ADF">
        <w:rPr>
          <w:rFonts w:ascii="Arial" w:hAnsi="Arial" w:cs="Arial"/>
          <w:sz w:val="22"/>
          <w:lang w:eastAsia="en-AU"/>
        </w:rPr>
        <w:t>your</w:t>
      </w:r>
      <w:r w:rsidR="007F50C2" w:rsidRPr="00E220E3">
        <w:rPr>
          <w:rFonts w:ascii="Arial" w:hAnsi="Arial" w:cs="Arial"/>
          <w:sz w:val="22"/>
          <w:lang w:eastAsia="en-AU"/>
        </w:rPr>
        <w:t xml:space="preserve"> story by using the </w:t>
      </w:r>
      <w:r w:rsidR="007F50C2">
        <w:rPr>
          <w:rFonts w:ascii="Arial" w:hAnsi="Arial" w:cs="Arial"/>
          <w:b/>
          <w:sz w:val="22"/>
          <w:lang w:eastAsia="en-AU"/>
        </w:rPr>
        <w:t>E</w:t>
      </w:r>
      <w:r w:rsidR="007F50C2" w:rsidRPr="00E220E3">
        <w:rPr>
          <w:rFonts w:ascii="Arial" w:hAnsi="Arial" w:cs="Arial"/>
          <w:b/>
          <w:sz w:val="22"/>
          <w:lang w:eastAsia="en-AU"/>
        </w:rPr>
        <w:t>ffects library</w:t>
      </w:r>
      <w:r w:rsidR="007F50C2" w:rsidRPr="00E220E3">
        <w:rPr>
          <w:rFonts w:ascii="Arial" w:hAnsi="Arial" w:cs="Arial"/>
          <w:sz w:val="22"/>
          <w:lang w:eastAsia="en-AU"/>
        </w:rPr>
        <w:t>.</w:t>
      </w:r>
      <w:r w:rsidR="00525ADF">
        <w:rPr>
          <w:rFonts w:ascii="Arial" w:hAnsi="Arial" w:cs="Arial"/>
          <w:sz w:val="22"/>
          <w:lang w:eastAsia="en-AU"/>
        </w:rPr>
        <w:t xml:space="preserve"> These visual effects can only be used on bar charts, line charts and pie charts.</w:t>
      </w:r>
    </w:p>
    <w:p w:rsidR="007F50C2" w:rsidRPr="00F87DAE" w:rsidRDefault="007F50C2" w:rsidP="007F50C2">
      <w:pPr>
        <w:spacing w:before="240" w:after="0"/>
        <w:rPr>
          <w:rFonts w:ascii="Arial" w:hAnsi="Arial" w:cs="Arial"/>
          <w:b/>
          <w:sz w:val="16"/>
          <w:szCs w:val="16"/>
        </w:rPr>
      </w:pPr>
      <w:r w:rsidRPr="007536DB">
        <w:rPr>
          <w:rFonts w:ascii="Arial" w:hAnsi="Arial" w:cs="Arial"/>
          <w:b/>
          <w:sz w:val="16"/>
          <w:szCs w:val="16"/>
        </w:rPr>
        <w:t xml:space="preserve">Table </w:t>
      </w:r>
      <w:r w:rsidR="00CF6153">
        <w:rPr>
          <w:rFonts w:ascii="Arial" w:hAnsi="Arial" w:cs="Arial"/>
          <w:b/>
          <w:sz w:val="16"/>
          <w:szCs w:val="16"/>
        </w:rPr>
        <w:t>1</w:t>
      </w:r>
      <w:r w:rsidRPr="007536DB">
        <w:rPr>
          <w:rFonts w:ascii="Arial" w:hAnsi="Arial" w:cs="Arial"/>
          <w:b/>
          <w:sz w:val="16"/>
          <w:szCs w:val="16"/>
        </w:rPr>
        <w:t xml:space="preserve"> – </w:t>
      </w:r>
      <w:r w:rsidRPr="00F87DAE">
        <w:rPr>
          <w:rFonts w:ascii="Arial" w:hAnsi="Arial" w:cs="Arial"/>
          <w:b/>
          <w:sz w:val="16"/>
          <w:szCs w:val="16"/>
        </w:rPr>
        <w:t xml:space="preserve">Effects library navigation items </w:t>
      </w:r>
    </w:p>
    <w:tbl>
      <w:tblPr>
        <w:tblStyle w:val="TableGrid"/>
        <w:tblW w:w="1036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Effects library navigation items "/>
        <w:tblDescription w:val="This table provides descriptions of the Effects library navigation items "/>
      </w:tblPr>
      <w:tblGrid>
        <w:gridCol w:w="2579"/>
        <w:gridCol w:w="7787"/>
      </w:tblGrid>
      <w:tr w:rsidR="007F50C2" w:rsidRPr="00E220E3" w:rsidTr="00771C02">
        <w:trPr>
          <w:trHeight w:val="420"/>
          <w:tblHeader/>
        </w:trPr>
        <w:tc>
          <w:tcPr>
            <w:tcW w:w="2579" w:type="dxa"/>
            <w:shd w:val="clear" w:color="auto" w:fill="02303D" w:themeFill="accent2" w:themeFillShade="80"/>
            <w:vAlign w:val="center"/>
          </w:tcPr>
          <w:p w:rsidR="007F50C2" w:rsidRPr="00E220E3" w:rsidRDefault="007F50C2" w:rsidP="00D056F8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 xml:space="preserve">Item </w:t>
            </w:r>
          </w:p>
        </w:tc>
        <w:tc>
          <w:tcPr>
            <w:tcW w:w="7787" w:type="dxa"/>
            <w:shd w:val="clear" w:color="auto" w:fill="02303D" w:themeFill="accent2" w:themeFillShade="80"/>
            <w:vAlign w:val="center"/>
          </w:tcPr>
          <w:p w:rsidR="007F50C2" w:rsidRPr="00E220E3" w:rsidRDefault="007F50C2" w:rsidP="00D056F8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7F50C2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7F50C2" w:rsidRPr="00E220E3" w:rsidRDefault="007F50C2" w:rsidP="000A1E6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7952E59" wp14:editId="312009B0">
                  <wp:extent cx="485775" cy="276225"/>
                  <wp:effectExtent l="19050" t="19050" r="28575" b="28575"/>
                  <wp:docPr id="9" name="Picture 9" descr="Highest value button" title="Highest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7F50C2" w:rsidRPr="00E220E3" w:rsidRDefault="007F50C2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0D619F">
              <w:rPr>
                <w:rFonts w:ascii="Arial" w:hAnsi="Arial" w:cs="Arial"/>
                <w:b/>
                <w:sz w:val="22"/>
                <w:lang w:eastAsia="en-AU"/>
              </w:rPr>
              <w:t>Highe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st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>effect will make the highest value stand out by adding a label to the highest value and dimming the other values. For visualizations with grouped values, the highest value in each group will be highlighted</w:t>
            </w:r>
          </w:p>
        </w:tc>
      </w:tr>
      <w:tr w:rsidR="007F50C2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7F50C2" w:rsidRPr="00E220E3" w:rsidRDefault="007F50C2" w:rsidP="000A1E6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559601BA" wp14:editId="76CD14C2">
                  <wp:extent cx="466725" cy="285750"/>
                  <wp:effectExtent l="19050" t="19050" r="28575" b="19050"/>
                  <wp:docPr id="16" name="Picture 16" descr="Lowest value button" title="Lowest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2F2F2" w:themeFill="background1" w:themeFillShade="F2"/>
            <w:vAlign w:val="center"/>
          </w:tcPr>
          <w:p w:rsidR="007F50C2" w:rsidRPr="00E220E3" w:rsidRDefault="007F50C2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L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owest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effect will make the lowest value stand out by adding a label to the lowest value and dimming the other values. For visualizations with grouped values, the lowest value in each group will be highlighted. </w:t>
            </w:r>
          </w:p>
        </w:tc>
      </w:tr>
      <w:tr w:rsidR="00B314B3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B314B3" w:rsidRPr="00E220E3" w:rsidRDefault="00B314B3" w:rsidP="000A1E6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6995574D" wp14:editId="21431059">
                  <wp:extent cx="466725" cy="304800"/>
                  <wp:effectExtent l="19050" t="19050" r="28575" b="19050"/>
                  <wp:docPr id="13" name="Picture 13" descr="Any value button" title="Any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B314B3" w:rsidRPr="00E220E3" w:rsidRDefault="00B314B3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A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ny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effect will make a value, that you select manually, stand out by adding a label to the selected value and dimming the other values. For visualizations with grouped values, you </w:t>
            </w:r>
            <w:r w:rsidR="00170E95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can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>choose to highlight either a measure or a dimension. The selected measure or dimension will be highlighted in all the groups where it occurs.</w:t>
            </w:r>
          </w:p>
        </w:tc>
      </w:tr>
      <w:tr w:rsidR="007F50C2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  <w:hideMark/>
          </w:tcPr>
          <w:p w:rsidR="007F50C2" w:rsidRPr="00E220E3" w:rsidRDefault="00B314B3" w:rsidP="000A1E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90E2DC" wp14:editId="0A5BC3AE">
                  <wp:extent cx="419100" cy="247650"/>
                  <wp:effectExtent l="19050" t="19050" r="19050" b="19050"/>
                  <wp:docPr id="14" name="Picture 14" descr="Replace button" title="Replac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2F2F2" w:themeFill="background1" w:themeFillShade="F2"/>
            <w:vAlign w:val="center"/>
            <w:hideMark/>
          </w:tcPr>
          <w:p w:rsidR="007F50C2" w:rsidRPr="00E220E3" w:rsidRDefault="008D525E" w:rsidP="00D056F8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170E95">
              <w:rPr>
                <w:rFonts w:ascii="Arial" w:hAnsi="Arial" w:cs="Arial"/>
                <w:b/>
                <w:sz w:val="22"/>
              </w:rPr>
              <w:t>replace</w:t>
            </w:r>
            <w:r>
              <w:rPr>
                <w:rFonts w:ascii="Arial" w:hAnsi="Arial" w:cs="Arial"/>
                <w:sz w:val="22"/>
              </w:rPr>
              <w:t xml:space="preserve"> the image with another snapshot item in your </w:t>
            </w:r>
            <w:r w:rsidR="00170E95">
              <w:rPr>
                <w:rFonts w:ascii="Arial" w:hAnsi="Arial" w:cs="Arial"/>
                <w:sz w:val="22"/>
              </w:rPr>
              <w:t xml:space="preserve">Stories </w:t>
            </w:r>
            <w:r>
              <w:rPr>
                <w:rFonts w:ascii="Arial" w:hAnsi="Arial" w:cs="Arial"/>
                <w:sz w:val="22"/>
              </w:rPr>
              <w:t>library.</w:t>
            </w:r>
          </w:p>
        </w:tc>
      </w:tr>
      <w:tr w:rsidR="00B314B3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B314B3" w:rsidRDefault="00B314B3" w:rsidP="000A1E6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F9277C" wp14:editId="696C9995">
                  <wp:extent cx="323850" cy="257175"/>
                  <wp:effectExtent l="19050" t="19050" r="19050" b="28575"/>
                  <wp:docPr id="15" name="Picture 15" descr="Edit button" title="Ed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B314B3" w:rsidRPr="00E220E3" w:rsidRDefault="008D525E" w:rsidP="00D056F8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>
              <w:rPr>
                <w:rFonts w:ascii="Arial" w:hAnsi="Arial" w:cs="Arial"/>
                <w:b/>
                <w:sz w:val="22"/>
              </w:rPr>
              <w:t>e</w:t>
            </w:r>
            <w:r w:rsidRPr="008D525E">
              <w:rPr>
                <w:rFonts w:ascii="Arial" w:hAnsi="Arial" w:cs="Arial"/>
                <w:b/>
                <w:sz w:val="22"/>
              </w:rPr>
              <w:t>dit</w:t>
            </w:r>
            <w:r w:rsidR="00B314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the image.</w:t>
            </w:r>
          </w:p>
        </w:tc>
      </w:tr>
      <w:tr w:rsidR="00B314B3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B314B3" w:rsidRDefault="009F7760" w:rsidP="000A1E6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44E88C" wp14:editId="519A1488">
                  <wp:extent cx="333375" cy="257175"/>
                  <wp:effectExtent l="19050" t="19050" r="28575" b="28575"/>
                  <wp:docPr id="26" name="Picture 26" descr="Lock button" title="Loc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2F2F2" w:themeFill="background1" w:themeFillShade="F2"/>
            <w:vAlign w:val="center"/>
          </w:tcPr>
          <w:p w:rsidR="00B314B3" w:rsidRPr="00E220E3" w:rsidRDefault="009F7760" w:rsidP="00170E95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9F7760">
              <w:rPr>
                <w:rFonts w:ascii="Arial" w:hAnsi="Arial" w:cs="Arial"/>
                <w:b/>
                <w:sz w:val="22"/>
              </w:rPr>
              <w:t>lock</w:t>
            </w:r>
            <w:r>
              <w:rPr>
                <w:rFonts w:ascii="Arial" w:hAnsi="Arial" w:cs="Arial"/>
                <w:sz w:val="22"/>
              </w:rPr>
              <w:t xml:space="preserve"> to prevent any changes being made to the snapshot. </w:t>
            </w:r>
          </w:p>
        </w:tc>
      </w:tr>
      <w:tr w:rsidR="008D525E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8D525E" w:rsidRDefault="008D525E" w:rsidP="008D525E">
            <w:pPr>
              <w:spacing w:before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160E9E" wp14:editId="373B7DEB">
                  <wp:extent cx="1381125" cy="333375"/>
                  <wp:effectExtent l="19050" t="19050" r="28575" b="28575"/>
                  <wp:docPr id="24" name="Picture 24" descr="Go to source button" title="Go to sourc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8D525E" w:rsidRDefault="009F7760" w:rsidP="0097015D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9F7760">
              <w:rPr>
                <w:rFonts w:ascii="Arial" w:hAnsi="Arial" w:cs="Arial"/>
                <w:b/>
                <w:sz w:val="22"/>
              </w:rPr>
              <w:t xml:space="preserve">go </w:t>
            </w:r>
            <w:r w:rsidRPr="0097015D">
              <w:rPr>
                <w:rFonts w:ascii="Arial" w:hAnsi="Arial" w:cs="Arial"/>
                <w:b/>
                <w:sz w:val="22"/>
              </w:rPr>
              <w:t>to</w:t>
            </w:r>
            <w:r>
              <w:rPr>
                <w:rFonts w:ascii="Arial" w:hAnsi="Arial" w:cs="Arial"/>
                <w:sz w:val="22"/>
              </w:rPr>
              <w:t xml:space="preserve"> the originating </w:t>
            </w:r>
            <w:r w:rsidR="0097015D">
              <w:rPr>
                <w:rFonts w:ascii="Arial" w:hAnsi="Arial" w:cs="Arial"/>
                <w:sz w:val="22"/>
              </w:rPr>
              <w:t xml:space="preserve">sheet </w:t>
            </w:r>
            <w:r>
              <w:rPr>
                <w:rFonts w:ascii="Arial" w:hAnsi="Arial" w:cs="Arial"/>
                <w:sz w:val="22"/>
              </w:rPr>
              <w:t>source of the snapshot.</w:t>
            </w:r>
          </w:p>
        </w:tc>
      </w:tr>
      <w:tr w:rsidR="00CF30EB" w:rsidRPr="00E220E3" w:rsidTr="00771C02">
        <w:trPr>
          <w:trHeight w:val="420"/>
          <w:tblHeader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CF30EB" w:rsidRDefault="00CF30EB" w:rsidP="008D525E">
            <w:pPr>
              <w:spacing w:before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C39EA5" wp14:editId="6EA9FAC1">
                  <wp:extent cx="1362075" cy="342900"/>
                  <wp:effectExtent l="19050" t="19050" r="28575" b="19050"/>
                  <wp:docPr id="30" name="Picture 30" descr="Return button" title="Retur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42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CF30EB" w:rsidRDefault="00CF30EB" w:rsidP="000A1E6C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CF30EB">
              <w:rPr>
                <w:rFonts w:ascii="Arial" w:hAnsi="Arial" w:cs="Arial"/>
                <w:b/>
                <w:sz w:val="22"/>
              </w:rPr>
              <w:t>return</w:t>
            </w:r>
            <w:r>
              <w:rPr>
                <w:rFonts w:ascii="Arial" w:hAnsi="Arial" w:cs="Arial"/>
                <w:sz w:val="22"/>
              </w:rPr>
              <w:t xml:space="preserve"> to the Story that you are creating.</w:t>
            </w:r>
          </w:p>
        </w:tc>
      </w:tr>
    </w:tbl>
    <w:p w:rsidR="00170E95" w:rsidRDefault="00170E95" w:rsidP="00525ADF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</w:p>
    <w:p w:rsidR="00525ADF" w:rsidRDefault="00525ADF" w:rsidP="00525ADF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Access the required report and select </w:t>
      </w:r>
      <w:r>
        <w:rPr>
          <w:noProof/>
          <w:lang w:eastAsia="en-AU"/>
        </w:rPr>
        <w:drawing>
          <wp:inline distT="0" distB="0" distL="0" distR="0" wp14:anchorId="7D8DD8C2" wp14:editId="45C17B9E">
            <wp:extent cx="374573" cy="238365"/>
            <wp:effectExtent l="19050" t="19050" r="26035" b="9525"/>
            <wp:docPr id="1" name="Picture 1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973" cy="2411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. The </w:t>
      </w:r>
      <w:r w:rsidRPr="00A2609C">
        <w:rPr>
          <w:rFonts w:ascii="Arial" w:hAnsi="Arial" w:cs="Arial"/>
          <w:b/>
          <w:sz w:val="22"/>
          <w:lang w:eastAsia="en-AU"/>
        </w:rPr>
        <w:t>Stories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7F50C2" w:rsidRDefault="007F50C2" w:rsidP="007F5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Access the required </w:t>
      </w:r>
      <w:r w:rsidRPr="008E6D2B">
        <w:rPr>
          <w:rFonts w:ascii="Arial" w:hAnsi="Arial" w:cs="Arial"/>
          <w:b/>
          <w:sz w:val="22"/>
        </w:rPr>
        <w:t>Stories</w:t>
      </w:r>
      <w:r>
        <w:rPr>
          <w:rFonts w:ascii="Arial" w:hAnsi="Arial" w:cs="Arial"/>
          <w:sz w:val="22"/>
        </w:rPr>
        <w:t xml:space="preserve"> tile.</w:t>
      </w:r>
    </w:p>
    <w:p w:rsidR="00617A5E" w:rsidRDefault="00022D4B" w:rsidP="00022D4B">
      <w:pPr>
        <w:pStyle w:val="Caption"/>
        <w:keepNext/>
        <w:spacing w:after="0"/>
        <w:rPr>
          <w:rFonts w:ascii="Arial" w:hAnsi="Arial" w:cs="Arial"/>
          <w:caps w:val="0"/>
        </w:rPr>
      </w:pPr>
      <w:r w:rsidRPr="00022D4B">
        <w:rPr>
          <w:rFonts w:ascii="Arial" w:hAnsi="Arial" w:cs="Arial"/>
          <w:caps w:val="0"/>
        </w:rPr>
        <w:t xml:space="preserve">Figure </w:t>
      </w:r>
      <w:r w:rsidR="007F50C2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– </w:t>
      </w:r>
      <w:r w:rsidR="008E6D2B">
        <w:rPr>
          <w:rFonts w:ascii="Arial" w:hAnsi="Arial" w:cs="Arial"/>
          <w:caps w:val="0"/>
        </w:rPr>
        <w:t xml:space="preserve">Stories drop down arrow and </w:t>
      </w:r>
      <w:r>
        <w:rPr>
          <w:rFonts w:ascii="Arial" w:hAnsi="Arial" w:cs="Arial"/>
          <w:caps w:val="0"/>
        </w:rPr>
        <w:t>My s</w:t>
      </w:r>
      <w:r w:rsidR="00807A50">
        <w:rPr>
          <w:rFonts w:ascii="Arial" w:hAnsi="Arial" w:cs="Arial"/>
          <w:caps w:val="0"/>
        </w:rPr>
        <w:t>tories</w:t>
      </w:r>
      <w:r w:rsidRPr="00022D4B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>t</w:t>
      </w:r>
      <w:r w:rsidRPr="00022D4B">
        <w:rPr>
          <w:rFonts w:ascii="Arial" w:hAnsi="Arial" w:cs="Arial"/>
          <w:caps w:val="0"/>
        </w:rPr>
        <w:t>ile</w:t>
      </w:r>
    </w:p>
    <w:p w:rsidR="008E6D2B" w:rsidRPr="008E6D2B" w:rsidRDefault="008E6D2B" w:rsidP="008E6D2B">
      <w:pPr>
        <w:spacing w:before="0"/>
      </w:pPr>
      <w:r>
        <w:rPr>
          <w:noProof/>
          <w:lang w:eastAsia="en-AU"/>
        </w:rPr>
        <w:drawing>
          <wp:inline distT="0" distB="0" distL="0" distR="0" wp14:anchorId="114AABED" wp14:editId="78B261E2">
            <wp:extent cx="6638925" cy="1685925"/>
            <wp:effectExtent l="19050" t="19050" r="28575" b="28575"/>
            <wp:docPr id="5" name="Picture 5" descr="This is a screen shot of the Stories drop down arrow and My stories tile." title="Stories drop down arrow and My stories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50C2" w:rsidRDefault="007F50C2" w:rsidP="00022D4B">
      <w:pPr>
        <w:spacing w:before="0"/>
        <w:rPr>
          <w:rFonts w:ascii="Arial" w:hAnsi="Arial" w:cs="Arial"/>
          <w:sz w:val="22"/>
        </w:rPr>
      </w:pPr>
    </w:p>
    <w:p w:rsidR="00022D4B" w:rsidRDefault="00022D4B" w:rsidP="00022D4B">
      <w:pPr>
        <w:spacing w:before="0"/>
        <w:rPr>
          <w:rFonts w:ascii="Arial" w:hAnsi="Arial" w:cs="Arial"/>
          <w:sz w:val="22"/>
        </w:rPr>
      </w:pPr>
      <w:r w:rsidRPr="00022D4B">
        <w:rPr>
          <w:rFonts w:ascii="Arial" w:hAnsi="Arial" w:cs="Arial"/>
          <w:sz w:val="22"/>
        </w:rPr>
        <w:t xml:space="preserve">The </w:t>
      </w:r>
      <w:r w:rsidR="003A534A" w:rsidRPr="003A534A">
        <w:rPr>
          <w:rFonts w:ascii="Arial" w:hAnsi="Arial" w:cs="Arial"/>
          <w:b/>
          <w:sz w:val="22"/>
        </w:rPr>
        <w:t>S</w:t>
      </w:r>
      <w:r w:rsidRPr="003A534A">
        <w:rPr>
          <w:rFonts w:ascii="Arial" w:hAnsi="Arial" w:cs="Arial"/>
          <w:b/>
          <w:sz w:val="22"/>
        </w:rPr>
        <w:t>t</w:t>
      </w:r>
      <w:r w:rsidRPr="00022D4B">
        <w:rPr>
          <w:rFonts w:ascii="Arial" w:hAnsi="Arial" w:cs="Arial"/>
          <w:b/>
          <w:sz w:val="22"/>
        </w:rPr>
        <w:t>ory</w:t>
      </w:r>
      <w:r w:rsidRPr="00022D4B">
        <w:rPr>
          <w:rFonts w:ascii="Arial" w:hAnsi="Arial" w:cs="Arial"/>
          <w:sz w:val="22"/>
        </w:rPr>
        <w:t xml:space="preserve"> page will display.</w:t>
      </w:r>
    </w:p>
    <w:p w:rsidR="00022D4B" w:rsidRDefault="00022D4B" w:rsidP="002D2343">
      <w:pPr>
        <w:pStyle w:val="Caption"/>
        <w:keepNext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</w:t>
      </w:r>
      <w:r w:rsidRPr="00022D4B">
        <w:rPr>
          <w:rFonts w:ascii="Arial" w:hAnsi="Arial" w:cs="Arial"/>
          <w:caps w:val="0"/>
        </w:rPr>
        <w:t xml:space="preserve">igure </w:t>
      </w:r>
      <w:r w:rsidR="007F50C2">
        <w:rPr>
          <w:rFonts w:ascii="Arial" w:hAnsi="Arial" w:cs="Arial"/>
          <w:caps w:val="0"/>
        </w:rPr>
        <w:t>2</w:t>
      </w:r>
      <w:r>
        <w:rPr>
          <w:rFonts w:ascii="Arial" w:hAnsi="Arial" w:cs="Arial"/>
        </w:rPr>
        <w:t xml:space="preserve"> – </w:t>
      </w:r>
      <w:r w:rsidR="007F50C2">
        <w:rPr>
          <w:rFonts w:ascii="Arial" w:hAnsi="Arial" w:cs="Arial"/>
          <w:caps w:val="0"/>
        </w:rPr>
        <w:t>Story sheet</w:t>
      </w:r>
      <w:r w:rsidR="00470A51">
        <w:rPr>
          <w:rFonts w:ascii="Arial" w:hAnsi="Arial" w:cs="Arial"/>
          <w:caps w:val="0"/>
        </w:rPr>
        <w:t xml:space="preserve"> with snapshot</w:t>
      </w:r>
    </w:p>
    <w:p w:rsidR="00470A51" w:rsidRPr="00470A51" w:rsidRDefault="00470A51" w:rsidP="00470A51">
      <w:pPr>
        <w:spacing w:before="0"/>
      </w:pPr>
      <w:r>
        <w:rPr>
          <w:noProof/>
          <w:lang w:eastAsia="en-AU"/>
        </w:rPr>
        <w:drawing>
          <wp:inline distT="0" distB="0" distL="0" distR="0" wp14:anchorId="065634CC" wp14:editId="3434265D">
            <wp:extent cx="4861122" cy="2771775"/>
            <wp:effectExtent l="19050" t="19050" r="15875" b="9525"/>
            <wp:docPr id="3" name="Picture 3" descr="This is a screen shot of the story sheet." title="Stor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0404" cy="2777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47A0" w:rsidRPr="00F87DAE" w:rsidRDefault="001147A0" w:rsidP="001147A0">
      <w:pPr>
        <w:rPr>
          <w:rFonts w:ascii="Arial" w:hAnsi="Arial" w:cs="Arial"/>
          <w:sz w:val="22"/>
          <w:lang w:eastAsia="en-AU"/>
        </w:rPr>
      </w:pPr>
      <w:bookmarkStart w:id="1" w:name="_Toc465090422"/>
      <w:bookmarkStart w:id="2" w:name="_Toc466538550"/>
      <w:r w:rsidRPr="00F87DAE">
        <w:rPr>
          <w:rFonts w:ascii="Arial" w:hAnsi="Arial" w:cs="Arial"/>
          <w:sz w:val="22"/>
          <w:lang w:eastAsia="en-AU"/>
        </w:rPr>
        <w:t xml:space="preserve">Select </w:t>
      </w:r>
      <w:r>
        <w:rPr>
          <w:rFonts w:ascii="Arial" w:hAnsi="Arial" w:cs="Arial"/>
          <w:sz w:val="22"/>
          <w:lang w:eastAsia="en-AU"/>
        </w:rPr>
        <w:t xml:space="preserve">the </w:t>
      </w:r>
      <w:r>
        <w:rPr>
          <w:noProof/>
          <w:lang w:eastAsia="en-AU"/>
        </w:rPr>
        <w:drawing>
          <wp:inline distT="0" distB="0" distL="0" distR="0" wp14:anchorId="7D64C357" wp14:editId="1DA6D618">
            <wp:extent cx="342900" cy="285750"/>
            <wp:effectExtent l="19050" t="19050" r="19050" b="19050"/>
            <wp:docPr id="2" name="Picture 2" descr="This is a screen shot of the Animations icon." title="Anima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7DAE">
        <w:rPr>
          <w:rFonts w:ascii="Arial" w:hAnsi="Arial" w:cs="Arial"/>
          <w:sz w:val="22"/>
          <w:lang w:eastAsia="en-AU"/>
        </w:rPr>
        <w:t xml:space="preserve"> icon on the right of the </w:t>
      </w:r>
      <w:r w:rsidR="00470A51">
        <w:rPr>
          <w:rFonts w:ascii="Arial" w:hAnsi="Arial" w:cs="Arial"/>
          <w:sz w:val="22"/>
          <w:lang w:eastAsia="en-AU"/>
        </w:rPr>
        <w:t>Story page</w:t>
      </w:r>
      <w:r w:rsidRPr="00F87DAE">
        <w:rPr>
          <w:rFonts w:ascii="Arial" w:hAnsi="Arial" w:cs="Arial"/>
          <w:color w:val="FF0000"/>
          <w:sz w:val="22"/>
          <w:lang w:eastAsia="en-AU"/>
        </w:rPr>
        <w:t xml:space="preserve">. </w:t>
      </w:r>
    </w:p>
    <w:p w:rsidR="001147A0" w:rsidRPr="00F87DAE" w:rsidRDefault="001147A0" w:rsidP="001147A0">
      <w:pPr>
        <w:rPr>
          <w:rFonts w:ascii="Arial" w:hAnsi="Arial" w:cs="Arial"/>
          <w:sz w:val="22"/>
          <w:lang w:eastAsia="en-AU"/>
        </w:rPr>
      </w:pPr>
      <w:r w:rsidRPr="00F87DAE">
        <w:rPr>
          <w:rFonts w:ascii="Arial" w:hAnsi="Arial" w:cs="Arial"/>
          <w:sz w:val="22"/>
          <w:lang w:eastAsia="en-AU"/>
        </w:rPr>
        <w:t xml:space="preserve">The </w:t>
      </w:r>
      <w:r>
        <w:rPr>
          <w:rFonts w:ascii="Arial" w:hAnsi="Arial" w:cs="Arial"/>
          <w:b/>
          <w:sz w:val="22"/>
          <w:lang w:eastAsia="en-AU"/>
        </w:rPr>
        <w:t>E</w:t>
      </w:r>
      <w:r w:rsidRPr="00F87DAE">
        <w:rPr>
          <w:rFonts w:ascii="Arial" w:hAnsi="Arial" w:cs="Arial"/>
          <w:b/>
          <w:sz w:val="22"/>
          <w:lang w:eastAsia="en-AU"/>
        </w:rPr>
        <w:t>ffects library</w:t>
      </w:r>
      <w:r w:rsidRPr="00F87DAE"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1147A0" w:rsidRPr="00F87DAE" w:rsidRDefault="001147A0" w:rsidP="001147A0">
      <w:pPr>
        <w:pStyle w:val="Caption"/>
        <w:keepNext/>
        <w:spacing w:before="240" w:after="0"/>
        <w:rPr>
          <w:rFonts w:ascii="Arial" w:hAnsi="Arial" w:cs="Arial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 w:rsidR="00CF6153">
        <w:rPr>
          <w:rFonts w:ascii="Arial" w:hAnsi="Arial" w:cs="Arial"/>
          <w:caps w:val="0"/>
          <w:szCs w:val="16"/>
        </w:rPr>
        <w:t>3</w:t>
      </w:r>
      <w:r w:rsidRPr="008E4162">
        <w:rPr>
          <w:rFonts w:ascii="Arial" w:hAnsi="Arial" w:cs="Arial"/>
          <w:caps w:val="0"/>
          <w:szCs w:val="16"/>
        </w:rPr>
        <w:t xml:space="preserve"> – Effects </w:t>
      </w:r>
      <w:r w:rsidRPr="00F87DAE">
        <w:rPr>
          <w:rFonts w:ascii="Arial" w:hAnsi="Arial" w:cs="Arial"/>
          <w:caps w:val="0"/>
          <w:szCs w:val="16"/>
        </w:rPr>
        <w:t>library pop up box</w:t>
      </w:r>
    </w:p>
    <w:p w:rsidR="001147A0" w:rsidRPr="00E220E3" w:rsidRDefault="001147A0" w:rsidP="001147A0">
      <w:pPr>
        <w:spacing w:before="0"/>
        <w:rPr>
          <w:rFonts w:ascii="Arial" w:hAnsi="Arial" w:cs="Arial"/>
          <w:sz w:val="22"/>
          <w:lang w:eastAsia="en-AU"/>
        </w:rPr>
      </w:pPr>
      <w:r w:rsidRPr="00E220E3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2470295E" wp14:editId="7DEFBC08">
            <wp:extent cx="2705100" cy="1971675"/>
            <wp:effectExtent l="19050" t="19050" r="19050" b="28575"/>
            <wp:docPr id="678" name="Picture 678" descr="This is a screen shot of how to Add an animation to the story pop up box" title="Add an animation to the sto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6A5D" w:rsidRDefault="00D46A5D" w:rsidP="00F138D5">
      <w:pPr>
        <w:rPr>
          <w:rFonts w:ascii="Arial" w:hAnsi="Arial" w:cs="Arial"/>
          <w:b/>
          <w:sz w:val="22"/>
          <w:lang w:eastAsia="en-AU"/>
        </w:rPr>
      </w:pPr>
      <w:bookmarkStart w:id="3" w:name="_Toc466538553"/>
      <w:r>
        <w:rPr>
          <w:rFonts w:ascii="Arial" w:hAnsi="Arial" w:cs="Arial"/>
          <w:b/>
          <w:sz w:val="22"/>
          <w:lang w:eastAsia="en-AU"/>
        </w:rPr>
        <w:br w:type="page"/>
      </w:r>
    </w:p>
    <w:p w:rsidR="004B2696" w:rsidRPr="00F138D5" w:rsidRDefault="00D46A5D" w:rsidP="00F138D5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lastRenderedPageBreak/>
        <w:t>Click</w:t>
      </w:r>
      <w:r w:rsidR="007E6349" w:rsidRPr="00F138D5">
        <w:rPr>
          <w:rFonts w:ascii="Arial" w:hAnsi="Arial" w:cs="Arial"/>
          <w:sz w:val="22"/>
          <w:lang w:eastAsia="en-AU"/>
        </w:rPr>
        <w:t xml:space="preserve"> and </w:t>
      </w:r>
      <w:r w:rsidR="007E6349" w:rsidRPr="00F138D5">
        <w:rPr>
          <w:rFonts w:ascii="Arial" w:hAnsi="Arial" w:cs="Arial"/>
          <w:b/>
          <w:sz w:val="22"/>
          <w:lang w:eastAsia="en-AU"/>
        </w:rPr>
        <w:t>drag</w:t>
      </w:r>
      <w:r w:rsidR="007E6349" w:rsidRPr="00F138D5">
        <w:rPr>
          <w:rFonts w:ascii="Arial" w:hAnsi="Arial" w:cs="Arial"/>
          <w:sz w:val="22"/>
          <w:lang w:eastAsia="en-AU"/>
        </w:rPr>
        <w:t xml:space="preserve"> the selected effect onto the snapshot.</w:t>
      </w:r>
    </w:p>
    <w:p w:rsidR="00470A51" w:rsidRDefault="00470A51" w:rsidP="00470A51">
      <w:pPr>
        <w:rPr>
          <w:rFonts w:ascii="Arial" w:eastAsiaTheme="majorEastAsia" w:hAnsi="Arial" w:cs="Arial"/>
          <w:bCs/>
          <w:sz w:val="22"/>
          <w:lang w:eastAsia="en-AU"/>
        </w:rPr>
      </w:pPr>
      <w:r w:rsidRPr="00470A51">
        <w:rPr>
          <w:rFonts w:ascii="Arial" w:eastAsiaTheme="majorEastAsia" w:hAnsi="Arial" w:cs="Arial"/>
          <w:bCs/>
          <w:sz w:val="22"/>
          <w:lang w:eastAsia="en-AU"/>
        </w:rPr>
        <w:t xml:space="preserve">The snapshot will display with 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effect</w:t>
      </w:r>
      <w:r w:rsidRPr="00470A51">
        <w:rPr>
          <w:rFonts w:ascii="Arial" w:eastAsiaTheme="majorEastAsia" w:hAnsi="Arial" w:cs="Arial"/>
          <w:bCs/>
          <w:sz w:val="22"/>
          <w:lang w:eastAsia="en-AU"/>
        </w:rPr>
        <w:t xml:space="preserve"> applied.</w:t>
      </w:r>
    </w:p>
    <w:p w:rsidR="00750B15" w:rsidRPr="00D46A5D" w:rsidRDefault="00750B15" w:rsidP="00D46A5D">
      <w:pPr>
        <w:pStyle w:val="ListParagraph"/>
        <w:numPr>
          <w:ilvl w:val="0"/>
          <w:numId w:val="20"/>
        </w:numPr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Highest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</w:t>
      </w:r>
      <w:r w:rsidR="003D4355" w:rsidRPr="00D46A5D">
        <w:rPr>
          <w:rFonts w:ascii="Arial" w:eastAsiaTheme="majorEastAsia" w:hAnsi="Arial" w:cs="Arial"/>
          <w:bCs/>
          <w:sz w:val="22"/>
          <w:lang w:eastAsia="en-AU"/>
        </w:rPr>
        <w:t xml:space="preserve">a 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highlight </w:t>
      </w:r>
      <w:r w:rsidR="003D4355" w:rsidRPr="00D46A5D">
        <w:rPr>
          <w:rFonts w:ascii="Arial" w:eastAsiaTheme="majorEastAsia" w:hAnsi="Arial" w:cs="Arial"/>
          <w:bCs/>
          <w:sz w:val="22"/>
          <w:lang w:eastAsia="en-AU"/>
        </w:rPr>
        <w:t xml:space="preserve">and label to 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>the column of the graph with the highest value and dim the other values.</w:t>
      </w:r>
    </w:p>
    <w:p w:rsidR="00470A51" w:rsidRDefault="00470A51" w:rsidP="00470A51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4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 w:rsidR="00750B15">
        <w:rPr>
          <w:rFonts w:ascii="Arial" w:hAnsi="Arial" w:cs="Arial"/>
          <w:caps w:val="0"/>
          <w:szCs w:val="16"/>
        </w:rPr>
        <w:t>Highest value e</w:t>
      </w:r>
      <w:r>
        <w:rPr>
          <w:rFonts w:ascii="Arial" w:hAnsi="Arial" w:cs="Arial"/>
          <w:caps w:val="0"/>
          <w:szCs w:val="16"/>
        </w:rPr>
        <w:t>ffects applied to snapshot</w:t>
      </w:r>
    </w:p>
    <w:p w:rsidR="00170E95" w:rsidRP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710D8AA5" wp14:editId="2F8CD301">
            <wp:extent cx="4286250" cy="2744601"/>
            <wp:effectExtent l="19050" t="19050" r="19050" b="17780"/>
            <wp:docPr id="675" name="Picture 675" descr="This is a screen shot of a graph with the Highest value effects applied to it." title="Highest value effects applied to snap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44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E95" w:rsidRDefault="00170E95" w:rsidP="00F138D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3D4355" w:rsidRPr="00D46A5D" w:rsidRDefault="003D4355" w:rsidP="00D46A5D">
      <w:pPr>
        <w:pStyle w:val="ListParagraph"/>
        <w:numPr>
          <w:ilvl w:val="0"/>
          <w:numId w:val="20"/>
        </w:numPr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Lowest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a highlight and label to the column of the graph with the lowest value and dim the other values.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5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Lowest value effects applied to snapshot</w:t>
      </w:r>
    </w:p>
    <w:p w:rsidR="00170E95" w:rsidRP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488798F7" wp14:editId="15042023">
            <wp:extent cx="4285163" cy="2762250"/>
            <wp:effectExtent l="19050" t="19050" r="20320" b="19050"/>
            <wp:docPr id="676" name="Picture 676" descr="This is a screen shot of a graph with the lowest value effects applied to it." title="Lowest value effects applied to snap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32" cy="27629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0B15" w:rsidRDefault="00750B15" w:rsidP="00470A51">
      <w:pPr>
        <w:spacing w:before="0"/>
        <w:rPr>
          <w:lang w:eastAsia="en-AU"/>
        </w:rPr>
      </w:pPr>
    </w:p>
    <w:p w:rsidR="003D4355" w:rsidRDefault="003D4355" w:rsidP="00470A51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9F7760" w:rsidRDefault="009F7760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br w:type="page"/>
      </w:r>
    </w:p>
    <w:p w:rsidR="003D4355" w:rsidRPr="00D46A5D" w:rsidRDefault="003D4355" w:rsidP="00D46A5D">
      <w:pPr>
        <w:pStyle w:val="ListParagraph"/>
        <w:numPr>
          <w:ilvl w:val="0"/>
          <w:numId w:val="20"/>
        </w:num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lastRenderedPageBreak/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Any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a highlight and label to the selected column of the graph and dim the other values. 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6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Any  value effects applied to snapshot</w:t>
      </w:r>
    </w:p>
    <w:p w:rsid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5A51A17A" wp14:editId="08AC9918">
            <wp:extent cx="4286250" cy="2537815"/>
            <wp:effectExtent l="19050" t="19050" r="19050" b="15240"/>
            <wp:docPr id="677" name="Picture 677" descr="This is a screen shot of the Any value effects applied to a snapshot." title="Any value effects applied to a snapsh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37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E95" w:rsidRDefault="00170E95" w:rsidP="00170E95">
      <w:pPr>
        <w:spacing w:before="0"/>
      </w:pPr>
    </w:p>
    <w:p w:rsidR="00170E95" w:rsidRPr="0045474B" w:rsidRDefault="00170E95" w:rsidP="00170E95">
      <w:pPr>
        <w:spacing w:before="0"/>
        <w:rPr>
          <w:rFonts w:ascii="Arial" w:hAnsi="Arial" w:cs="Arial"/>
          <w:sz w:val="22"/>
        </w:rPr>
      </w:pPr>
      <w:r w:rsidRPr="0045474B">
        <w:rPr>
          <w:rFonts w:ascii="Arial" w:hAnsi="Arial" w:cs="Arial"/>
          <w:sz w:val="22"/>
        </w:rPr>
        <w:t xml:space="preserve">Click on the image </w:t>
      </w:r>
      <w:r w:rsidR="00D46A5D">
        <w:rPr>
          <w:rFonts w:ascii="Arial" w:hAnsi="Arial" w:cs="Arial"/>
          <w:sz w:val="22"/>
        </w:rPr>
        <w:t>to change the data item highlighted.</w:t>
      </w:r>
    </w:p>
    <w:p w:rsidR="0045474B" w:rsidRDefault="0045474B" w:rsidP="00170E95">
      <w:pPr>
        <w:spacing w:before="0"/>
        <w:rPr>
          <w:rFonts w:ascii="Arial" w:hAnsi="Arial" w:cs="Arial"/>
          <w:sz w:val="22"/>
        </w:rPr>
      </w:pPr>
      <w:r w:rsidRPr="0045474B">
        <w:rPr>
          <w:rFonts w:ascii="Arial" w:hAnsi="Arial" w:cs="Arial"/>
          <w:sz w:val="22"/>
        </w:rPr>
        <w:t xml:space="preserve">The </w:t>
      </w:r>
      <w:r w:rsidRPr="0045474B">
        <w:rPr>
          <w:rFonts w:ascii="Arial" w:hAnsi="Arial" w:cs="Arial"/>
          <w:b/>
          <w:sz w:val="22"/>
        </w:rPr>
        <w:t>Select data point</w:t>
      </w:r>
      <w:r w:rsidRPr="0045474B">
        <w:rPr>
          <w:rFonts w:ascii="Arial" w:hAnsi="Arial" w:cs="Arial"/>
          <w:sz w:val="22"/>
        </w:rPr>
        <w:t xml:space="preserve"> pop up box will display.</w:t>
      </w:r>
    </w:p>
    <w:p w:rsidR="0045474B" w:rsidRDefault="0045474B" w:rsidP="0045474B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 w:rsidRPr="000A1E6C">
        <w:rPr>
          <w:rFonts w:ascii="Arial" w:eastAsiaTheme="majorEastAsia" w:hAnsi="Arial" w:cs="Arial"/>
          <w:bCs/>
          <w:sz w:val="22"/>
          <w:lang w:eastAsia="en-AU"/>
        </w:rPr>
        <w:t xml:space="preserve">Select the drop down arrow in the </w:t>
      </w:r>
      <w:r w:rsidRPr="000A1E6C">
        <w:rPr>
          <w:rFonts w:ascii="Arial" w:eastAsiaTheme="majorEastAsia" w:hAnsi="Arial" w:cs="Arial"/>
          <w:b/>
          <w:bCs/>
          <w:sz w:val="22"/>
          <w:lang w:eastAsia="en-AU"/>
        </w:rPr>
        <w:t>Select data point</w:t>
      </w:r>
      <w:r w:rsidRPr="000A1E6C">
        <w:rPr>
          <w:rFonts w:ascii="Arial" w:eastAsiaTheme="majorEastAsia" w:hAnsi="Arial" w:cs="Arial"/>
          <w:bCs/>
          <w:sz w:val="22"/>
          <w:lang w:eastAsia="en-AU"/>
        </w:rPr>
        <w:t xml:space="preserve"> pop up box to change the value selection.</w:t>
      </w:r>
    </w:p>
    <w:p w:rsidR="0045474B" w:rsidRDefault="0045474B" w:rsidP="0045474B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7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Select data point pop up box</w:t>
      </w:r>
    </w:p>
    <w:p w:rsidR="0045474B" w:rsidRPr="0045474B" w:rsidRDefault="0045474B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6079E40A" wp14:editId="3F2E47EC">
            <wp:extent cx="4270442" cy="3200400"/>
            <wp:effectExtent l="19050" t="19050" r="15875" b="19050"/>
            <wp:docPr id="679" name="Picture 679" descr="This is a screen shot of the Select data point pop up box and drop down arrow" title="Select data point pop up box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0442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4355" w:rsidRDefault="003D4355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45474B" w:rsidRDefault="0045474B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br w:type="page"/>
      </w:r>
    </w:p>
    <w:p w:rsidR="008D525E" w:rsidRPr="000A1E6C" w:rsidRDefault="008D525E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lastRenderedPageBreak/>
        <w:t xml:space="preserve">A </w:t>
      </w:r>
      <w:r w:rsidRPr="009F7760">
        <w:rPr>
          <w:rFonts w:ascii="Arial" w:eastAsiaTheme="majorEastAsia" w:hAnsi="Arial" w:cs="Arial"/>
          <w:b/>
          <w:bCs/>
          <w:sz w:val="22"/>
          <w:lang w:eastAsia="en-AU"/>
        </w:rPr>
        <w:t>pop up</w:t>
      </w:r>
      <w:r>
        <w:rPr>
          <w:rFonts w:ascii="Arial" w:eastAsiaTheme="majorEastAsia" w:hAnsi="Arial" w:cs="Arial"/>
          <w:bCs/>
          <w:sz w:val="22"/>
          <w:lang w:eastAsia="en-AU"/>
        </w:rPr>
        <w:t xml:space="preserve"> box will display with the </w:t>
      </w:r>
      <w:r w:rsidR="00321BED">
        <w:rPr>
          <w:rFonts w:ascii="Arial" w:eastAsiaTheme="majorEastAsia" w:hAnsi="Arial" w:cs="Arial"/>
          <w:bCs/>
          <w:sz w:val="22"/>
          <w:lang w:eastAsia="en-AU"/>
        </w:rPr>
        <w:t>items available in the image that can be selected.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</w:t>
      </w:r>
      <w:r w:rsidR="0045474B">
        <w:rPr>
          <w:rFonts w:ascii="Arial" w:hAnsi="Arial" w:cs="Arial"/>
          <w:caps w:val="0"/>
          <w:szCs w:val="16"/>
        </w:rPr>
        <w:t xml:space="preserve">8 </w:t>
      </w:r>
      <w:r w:rsidRPr="008E4162">
        <w:rPr>
          <w:rFonts w:ascii="Arial" w:hAnsi="Arial" w:cs="Arial"/>
          <w:caps w:val="0"/>
          <w:szCs w:val="16"/>
        </w:rPr>
        <w:t xml:space="preserve">– </w:t>
      </w:r>
      <w:r w:rsidR="001D0940">
        <w:rPr>
          <w:rFonts w:ascii="Arial" w:hAnsi="Arial" w:cs="Arial"/>
          <w:caps w:val="0"/>
          <w:szCs w:val="16"/>
        </w:rPr>
        <w:t>Select data point pop up box</w:t>
      </w:r>
    </w:p>
    <w:p w:rsidR="0045474B" w:rsidRDefault="0045474B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6D89FEF9" wp14:editId="62079948">
            <wp:extent cx="4221321" cy="3409950"/>
            <wp:effectExtent l="19050" t="19050" r="27305" b="19050"/>
            <wp:docPr id="680" name="Picture 680" descr="This is a screen shot of the select data point pop up box where you can change the selection of the highlighted column in a graph." title="Select data point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5577" cy="3413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6A5D" w:rsidRDefault="00D46A5D" w:rsidP="0045474B">
      <w:pPr>
        <w:spacing w:before="0"/>
      </w:pPr>
    </w:p>
    <w:p w:rsidR="00D46A5D" w:rsidRPr="00D46A5D" w:rsidRDefault="00D46A5D" w:rsidP="0045474B">
      <w:p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</w:t>
      </w:r>
      <w:r w:rsidRPr="00D46A5D">
        <w:rPr>
          <w:rFonts w:ascii="Arial" w:hAnsi="Arial" w:cs="Arial"/>
          <w:b/>
          <w:sz w:val="22"/>
        </w:rPr>
        <w:t>required data point</w:t>
      </w:r>
      <w:r>
        <w:rPr>
          <w:rFonts w:ascii="Arial" w:hAnsi="Arial" w:cs="Arial"/>
          <w:sz w:val="22"/>
        </w:rPr>
        <w:t xml:space="preserve"> item, and the item will automatically update.</w:t>
      </w:r>
    </w:p>
    <w:p w:rsidR="00D46A5D" w:rsidRDefault="00D46A5D" w:rsidP="00D46A5D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9 </w:t>
      </w:r>
      <w:r w:rsidRPr="008E4162">
        <w:rPr>
          <w:rFonts w:ascii="Arial" w:hAnsi="Arial" w:cs="Arial"/>
          <w:caps w:val="0"/>
          <w:szCs w:val="16"/>
        </w:rPr>
        <w:t xml:space="preserve">– </w:t>
      </w:r>
      <w:r>
        <w:rPr>
          <w:rFonts w:ascii="Arial" w:hAnsi="Arial" w:cs="Arial"/>
          <w:caps w:val="0"/>
          <w:szCs w:val="16"/>
        </w:rPr>
        <w:t>Select data point pop up box</w:t>
      </w:r>
    </w:p>
    <w:p w:rsidR="00D46A5D" w:rsidRPr="0045474B" w:rsidRDefault="00D46A5D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518185B4" wp14:editId="2DA98C9F">
            <wp:extent cx="4190004" cy="3257550"/>
            <wp:effectExtent l="19050" t="19050" r="20320" b="19050"/>
            <wp:docPr id="4" name="Picture 4" descr="This is a screen shot of changing the item to be highlighted by effects." title="Changing the item to b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1156" cy="3258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BED" w:rsidRPr="007E6349" w:rsidRDefault="00EB2A20" w:rsidP="007E6349">
      <w:pPr>
        <w:rPr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485C" wp14:editId="72AACD0E">
                <wp:simplePos x="0" y="0"/>
                <wp:positionH relativeFrom="margin">
                  <wp:align>left</wp:align>
                </wp:positionH>
                <wp:positionV relativeFrom="paragraph">
                  <wp:posOffset>234067</wp:posOffset>
                </wp:positionV>
                <wp:extent cx="6551874" cy="1224280"/>
                <wp:effectExtent l="0" t="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4" cy="1224280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20" w:rsidRDefault="00EB2A20" w:rsidP="00EB2A20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</w:t>
                            </w:r>
                            <w:r w:rsidRPr="00487817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</w:t>
                            </w:r>
                            <w:hyperlink r:id="rId29" w:history="1">
                              <w:r w:rsidRPr="0048781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Protocols</w:t>
                              </w:r>
                            </w:hyperlink>
                            <w:r w:rsidRPr="004878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. </w:t>
                            </w:r>
                            <w:r w:rsidR="004878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Further information </w:t>
                            </w:r>
                            <w:r w:rsidRPr="004878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>on reports fu</w:t>
                            </w:r>
                            <w:r w:rsidR="004878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nctionality can be found in the </w:t>
                            </w:r>
                            <w:hyperlink r:id="rId30" w:history="1">
                              <w:r w:rsidR="00487817" w:rsidRPr="0048781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Reports</w:t>
                              </w:r>
                            </w:hyperlink>
                            <w:r w:rsidR="004878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learning module.</w:t>
                            </w:r>
                          </w:p>
                          <w:p w:rsidR="00EB2A20" w:rsidRPr="00862594" w:rsidRDefault="00EB2A20" w:rsidP="00EB2A20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31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EB2A20" w:rsidRPr="00D87703" w:rsidRDefault="00EB2A20" w:rsidP="00EB2A20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E48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45pt;width:515.9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" fillcolor="#b8dde1" stroked="f">
                <v:textbox>
                  <w:txbxContent>
                    <w:p w:rsidR="00EB2A20" w:rsidRDefault="00EB2A20" w:rsidP="00EB2A20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proofErr w:type="gramStart"/>
                      <w:r w:rsidRPr="00911028">
                        <w:rPr>
                          <w:rFonts w:ascii="Arial" w:hAnsi="Arial" w:cs="Arial"/>
                          <w:sz w:val="22"/>
                        </w:rPr>
                        <w:t>can be found</w:t>
                      </w:r>
                      <w:proofErr w:type="gramEnd"/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 in </w:t>
                      </w:r>
                      <w:r w:rsidRPr="00487817">
                        <w:rPr>
                          <w:rFonts w:ascii="Arial" w:hAnsi="Arial" w:cs="Arial"/>
                          <w:sz w:val="22"/>
                        </w:rPr>
                        <w:t xml:space="preserve">the </w:t>
                      </w:r>
                      <w:hyperlink r:id="rId34" w:history="1">
                        <w:r w:rsidRPr="00487817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Protocols</w:t>
                        </w:r>
                      </w:hyperlink>
                      <w:r w:rsidRP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. </w:t>
                      </w:r>
                      <w:r w:rsid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Further information </w:t>
                      </w:r>
                      <w:r w:rsidRP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on reports fu</w:t>
                      </w:r>
                      <w:r w:rsid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nctionality </w:t>
                      </w:r>
                      <w:proofErr w:type="gramStart"/>
                      <w:r w:rsid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can be found</w:t>
                      </w:r>
                      <w:proofErr w:type="gramEnd"/>
                      <w:r w:rsid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in the </w:t>
                      </w:r>
                      <w:hyperlink r:id="rId35" w:history="1">
                        <w:r w:rsidR="00487817" w:rsidRPr="00487817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Reports</w:t>
                        </w:r>
                      </w:hyperlink>
                      <w:r w:rsidR="0048781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learning module.</w:t>
                      </w:r>
                    </w:p>
                    <w:p w:rsidR="00EB2A20" w:rsidRPr="00862594" w:rsidRDefault="00EB2A20" w:rsidP="00EB2A20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>For technical support</w:t>
                      </w:r>
                      <w:proofErr w:type="gramStart"/>
                      <w:r w:rsidRPr="00322ED1">
                        <w:rPr>
                          <w:rFonts w:ascii="Arial" w:hAnsi="Arial" w:cs="Arial"/>
                          <w:sz w:val="22"/>
                        </w:rPr>
                        <w:t>;</w:t>
                      </w:r>
                      <w:proofErr w:type="gramEnd"/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contact the Data Exchange Helpdesk by email </w:t>
                      </w:r>
                      <w:hyperlink r:id="rId36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EB2A20" w:rsidRPr="00D87703" w:rsidRDefault="00EB2A20" w:rsidP="00EB2A20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bookmarkEnd w:id="2"/>
    <w:bookmarkEnd w:id="3"/>
    <w:p w:rsidR="000354D0" w:rsidRPr="00136B1A" w:rsidRDefault="000354D0" w:rsidP="00136B1A">
      <w:pPr>
        <w:pStyle w:val="ListParagraph"/>
        <w:spacing w:line="276" w:lineRule="auto"/>
        <w:ind w:left="0"/>
        <w:rPr>
          <w:rFonts w:ascii="Arial" w:hAnsi="Arial" w:cs="Arial"/>
          <w:b/>
          <w:sz w:val="22"/>
        </w:rPr>
      </w:pPr>
    </w:p>
    <w:sectPr w:rsidR="000354D0" w:rsidRPr="00136B1A" w:rsidSect="004214DC"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02" w:rsidRDefault="006A3202" w:rsidP="00C46F4D">
      <w:pPr>
        <w:spacing w:after="0" w:line="240" w:lineRule="auto"/>
      </w:pPr>
      <w:r>
        <w:separator/>
      </w:r>
    </w:p>
  </w:endnote>
  <w:endnote w:type="continuationSeparator" w:id="0">
    <w:p w:rsidR="006A3202" w:rsidRDefault="006A3202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37652E" w:rsidP="007F50C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</w:t>
          </w:r>
          <w:r w:rsidR="002D66E0">
            <w:rPr>
              <w:rFonts w:ascii="Arial" w:hAnsi="Arial" w:cs="Arial"/>
              <w:sz w:val="18"/>
              <w:szCs w:val="18"/>
            </w:rPr>
            <w:t>A</w:t>
          </w:r>
          <w:r w:rsidR="00BD19B8">
            <w:rPr>
              <w:rFonts w:ascii="Arial" w:hAnsi="Arial" w:cs="Arial"/>
              <w:sz w:val="18"/>
              <w:szCs w:val="18"/>
            </w:rPr>
            <w:t xml:space="preserve">dd </w:t>
          </w:r>
          <w:r w:rsidR="007F50C2">
            <w:rPr>
              <w:rFonts w:ascii="Arial" w:hAnsi="Arial" w:cs="Arial"/>
              <w:sz w:val="18"/>
              <w:szCs w:val="18"/>
            </w:rPr>
            <w:t>animations</w:t>
          </w:r>
          <w:r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663533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D02CB2" w:rsidRPr="00D02CB2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Pr="002A15E1" w:rsidRDefault="00AD74F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37652E" w:rsidP="0037652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Add animations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D02CB2" w:rsidRPr="00D02CB2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Default="00A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02" w:rsidRDefault="006A3202" w:rsidP="00C46F4D">
      <w:pPr>
        <w:spacing w:after="0" w:line="240" w:lineRule="auto"/>
      </w:pPr>
      <w:r>
        <w:separator/>
      </w:r>
    </w:p>
  </w:footnote>
  <w:footnote w:type="continuationSeparator" w:id="0">
    <w:p w:rsidR="006A3202" w:rsidRDefault="006A3202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F" w:rsidRDefault="004214DC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60BB87C5" wp14:editId="15547832">
          <wp:simplePos x="0" y="0"/>
          <wp:positionH relativeFrom="page">
            <wp:align>right</wp:align>
          </wp:positionH>
          <wp:positionV relativeFrom="paragraph">
            <wp:posOffset>-828206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16"/>
    <w:multiLevelType w:val="hybridMultilevel"/>
    <w:tmpl w:val="A8BCE4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405B"/>
    <w:multiLevelType w:val="hybridMultilevel"/>
    <w:tmpl w:val="2E746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867F6"/>
    <w:multiLevelType w:val="hybridMultilevel"/>
    <w:tmpl w:val="339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37999"/>
    <w:multiLevelType w:val="hybridMultilevel"/>
    <w:tmpl w:val="CF463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D1A02"/>
    <w:multiLevelType w:val="hybridMultilevel"/>
    <w:tmpl w:val="0FD23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8676A"/>
    <w:multiLevelType w:val="hybridMultilevel"/>
    <w:tmpl w:val="5E9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C3B1E"/>
    <w:multiLevelType w:val="hybridMultilevel"/>
    <w:tmpl w:val="77D81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F47BE"/>
    <w:multiLevelType w:val="hybridMultilevel"/>
    <w:tmpl w:val="2DDEF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715641"/>
    <w:multiLevelType w:val="multilevel"/>
    <w:tmpl w:val="A0542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E3B72CC"/>
    <w:multiLevelType w:val="hybridMultilevel"/>
    <w:tmpl w:val="4A2CF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8"/>
    <w:lvlOverride w:ilvl="0">
      <w:startOverride w:val="7"/>
    </w:lvlOverride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  <w:num w:numId="19">
    <w:abstractNumId w:val="8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4BB6"/>
    <w:rsid w:val="00013901"/>
    <w:rsid w:val="00022D4B"/>
    <w:rsid w:val="00030373"/>
    <w:rsid w:val="000354D0"/>
    <w:rsid w:val="0005428C"/>
    <w:rsid w:val="000550DD"/>
    <w:rsid w:val="00074A16"/>
    <w:rsid w:val="000770EE"/>
    <w:rsid w:val="000A1E6C"/>
    <w:rsid w:val="000A3315"/>
    <w:rsid w:val="00100C48"/>
    <w:rsid w:val="00101E8F"/>
    <w:rsid w:val="001147A0"/>
    <w:rsid w:val="00117394"/>
    <w:rsid w:val="0013138D"/>
    <w:rsid w:val="00136B1A"/>
    <w:rsid w:val="0013709C"/>
    <w:rsid w:val="00143241"/>
    <w:rsid w:val="0014454D"/>
    <w:rsid w:val="00170E95"/>
    <w:rsid w:val="00175A54"/>
    <w:rsid w:val="001938F4"/>
    <w:rsid w:val="001A09FC"/>
    <w:rsid w:val="001A0ADC"/>
    <w:rsid w:val="001A44DF"/>
    <w:rsid w:val="001A67EE"/>
    <w:rsid w:val="001C107F"/>
    <w:rsid w:val="001D0940"/>
    <w:rsid w:val="001D4D62"/>
    <w:rsid w:val="001E548E"/>
    <w:rsid w:val="001E630D"/>
    <w:rsid w:val="00204C8A"/>
    <w:rsid w:val="00244429"/>
    <w:rsid w:val="0026232A"/>
    <w:rsid w:val="002819DE"/>
    <w:rsid w:val="002A15E1"/>
    <w:rsid w:val="002C57E9"/>
    <w:rsid w:val="002D2343"/>
    <w:rsid w:val="002D4158"/>
    <w:rsid w:val="002D66E0"/>
    <w:rsid w:val="00304DFA"/>
    <w:rsid w:val="003102F9"/>
    <w:rsid w:val="00321BED"/>
    <w:rsid w:val="0035045F"/>
    <w:rsid w:val="00374DB4"/>
    <w:rsid w:val="00375845"/>
    <w:rsid w:val="0037652E"/>
    <w:rsid w:val="00385434"/>
    <w:rsid w:val="0038766E"/>
    <w:rsid w:val="0039303E"/>
    <w:rsid w:val="003A534A"/>
    <w:rsid w:val="003B2BB8"/>
    <w:rsid w:val="003B690C"/>
    <w:rsid w:val="003C02BE"/>
    <w:rsid w:val="003D34FF"/>
    <w:rsid w:val="003D4355"/>
    <w:rsid w:val="003D6860"/>
    <w:rsid w:val="003F12CD"/>
    <w:rsid w:val="003F2770"/>
    <w:rsid w:val="004214DC"/>
    <w:rsid w:val="0045474B"/>
    <w:rsid w:val="00456644"/>
    <w:rsid w:val="004640EA"/>
    <w:rsid w:val="004641D6"/>
    <w:rsid w:val="00464B10"/>
    <w:rsid w:val="00470A51"/>
    <w:rsid w:val="00475466"/>
    <w:rsid w:val="00485CEB"/>
    <w:rsid w:val="00487817"/>
    <w:rsid w:val="00493B62"/>
    <w:rsid w:val="004B2696"/>
    <w:rsid w:val="004B54CA"/>
    <w:rsid w:val="004C6CEB"/>
    <w:rsid w:val="004D06CD"/>
    <w:rsid w:val="004D6EB1"/>
    <w:rsid w:val="004E07CF"/>
    <w:rsid w:val="004E5CBF"/>
    <w:rsid w:val="004F7808"/>
    <w:rsid w:val="005043EB"/>
    <w:rsid w:val="00513840"/>
    <w:rsid w:val="00520521"/>
    <w:rsid w:val="00523720"/>
    <w:rsid w:val="00525ADF"/>
    <w:rsid w:val="00527C2E"/>
    <w:rsid w:val="0053171A"/>
    <w:rsid w:val="00541C7B"/>
    <w:rsid w:val="005431D9"/>
    <w:rsid w:val="00544CA0"/>
    <w:rsid w:val="00552606"/>
    <w:rsid w:val="0059026C"/>
    <w:rsid w:val="005A101F"/>
    <w:rsid w:val="005A6756"/>
    <w:rsid w:val="005B6251"/>
    <w:rsid w:val="005C3AA9"/>
    <w:rsid w:val="005D732C"/>
    <w:rsid w:val="005E49C9"/>
    <w:rsid w:val="00606B78"/>
    <w:rsid w:val="00615824"/>
    <w:rsid w:val="0061698D"/>
    <w:rsid w:val="00617A5E"/>
    <w:rsid w:val="00633593"/>
    <w:rsid w:val="00663533"/>
    <w:rsid w:val="0067558F"/>
    <w:rsid w:val="00677C11"/>
    <w:rsid w:val="00685186"/>
    <w:rsid w:val="0068525D"/>
    <w:rsid w:val="006A3202"/>
    <w:rsid w:val="006A4CE7"/>
    <w:rsid w:val="006B30BE"/>
    <w:rsid w:val="006B6F31"/>
    <w:rsid w:val="006C5954"/>
    <w:rsid w:val="006D0B3F"/>
    <w:rsid w:val="006D5BAA"/>
    <w:rsid w:val="006D79F4"/>
    <w:rsid w:val="006E0B3E"/>
    <w:rsid w:val="006F3238"/>
    <w:rsid w:val="006F5662"/>
    <w:rsid w:val="00705478"/>
    <w:rsid w:val="00716DEC"/>
    <w:rsid w:val="00717DB4"/>
    <w:rsid w:val="007316DA"/>
    <w:rsid w:val="00750B15"/>
    <w:rsid w:val="0075259D"/>
    <w:rsid w:val="00754998"/>
    <w:rsid w:val="00771C02"/>
    <w:rsid w:val="00776A1B"/>
    <w:rsid w:val="00784343"/>
    <w:rsid w:val="00785261"/>
    <w:rsid w:val="0079207E"/>
    <w:rsid w:val="00794D0E"/>
    <w:rsid w:val="00797075"/>
    <w:rsid w:val="007B0256"/>
    <w:rsid w:val="007C16B0"/>
    <w:rsid w:val="007C574F"/>
    <w:rsid w:val="007D43A0"/>
    <w:rsid w:val="007E6349"/>
    <w:rsid w:val="007F3412"/>
    <w:rsid w:val="007F50C2"/>
    <w:rsid w:val="0080716C"/>
    <w:rsid w:val="00807A50"/>
    <w:rsid w:val="00826F02"/>
    <w:rsid w:val="0084144C"/>
    <w:rsid w:val="00862594"/>
    <w:rsid w:val="00864799"/>
    <w:rsid w:val="00865F6F"/>
    <w:rsid w:val="00877DDB"/>
    <w:rsid w:val="008827DA"/>
    <w:rsid w:val="0088578A"/>
    <w:rsid w:val="008867DC"/>
    <w:rsid w:val="008901D4"/>
    <w:rsid w:val="00896CAC"/>
    <w:rsid w:val="008B68CD"/>
    <w:rsid w:val="008B71F8"/>
    <w:rsid w:val="008C16E1"/>
    <w:rsid w:val="008D296B"/>
    <w:rsid w:val="008D3EE6"/>
    <w:rsid w:val="008D4E2D"/>
    <w:rsid w:val="008D525E"/>
    <w:rsid w:val="008E6D2B"/>
    <w:rsid w:val="008F7BD2"/>
    <w:rsid w:val="009225F0"/>
    <w:rsid w:val="00930B08"/>
    <w:rsid w:val="009405D2"/>
    <w:rsid w:val="0094154A"/>
    <w:rsid w:val="00956DD2"/>
    <w:rsid w:val="0097015D"/>
    <w:rsid w:val="00972394"/>
    <w:rsid w:val="009739DC"/>
    <w:rsid w:val="00991C18"/>
    <w:rsid w:val="009A0139"/>
    <w:rsid w:val="009A44D1"/>
    <w:rsid w:val="009A6CF5"/>
    <w:rsid w:val="009B5017"/>
    <w:rsid w:val="009D1D15"/>
    <w:rsid w:val="009D5388"/>
    <w:rsid w:val="009E09EE"/>
    <w:rsid w:val="009F1272"/>
    <w:rsid w:val="009F7760"/>
    <w:rsid w:val="00A0141C"/>
    <w:rsid w:val="00A1184E"/>
    <w:rsid w:val="00A429CF"/>
    <w:rsid w:val="00A53400"/>
    <w:rsid w:val="00A62FAE"/>
    <w:rsid w:val="00A67ED1"/>
    <w:rsid w:val="00A960AE"/>
    <w:rsid w:val="00AB2248"/>
    <w:rsid w:val="00AC680D"/>
    <w:rsid w:val="00AD2855"/>
    <w:rsid w:val="00AD74FF"/>
    <w:rsid w:val="00AE03DC"/>
    <w:rsid w:val="00B065FD"/>
    <w:rsid w:val="00B10994"/>
    <w:rsid w:val="00B14564"/>
    <w:rsid w:val="00B2320C"/>
    <w:rsid w:val="00B26ECC"/>
    <w:rsid w:val="00B27AB3"/>
    <w:rsid w:val="00B314B3"/>
    <w:rsid w:val="00B317F6"/>
    <w:rsid w:val="00B4281E"/>
    <w:rsid w:val="00B504F5"/>
    <w:rsid w:val="00B60E0D"/>
    <w:rsid w:val="00B73262"/>
    <w:rsid w:val="00BA2DB9"/>
    <w:rsid w:val="00BC2BFA"/>
    <w:rsid w:val="00BC2F0D"/>
    <w:rsid w:val="00BD19B8"/>
    <w:rsid w:val="00BD412A"/>
    <w:rsid w:val="00BD7A38"/>
    <w:rsid w:val="00BE7148"/>
    <w:rsid w:val="00BE7613"/>
    <w:rsid w:val="00C013DE"/>
    <w:rsid w:val="00C14021"/>
    <w:rsid w:val="00C318DE"/>
    <w:rsid w:val="00C37F47"/>
    <w:rsid w:val="00C40046"/>
    <w:rsid w:val="00C46F4D"/>
    <w:rsid w:val="00C55A16"/>
    <w:rsid w:val="00C6501C"/>
    <w:rsid w:val="00CA4F9B"/>
    <w:rsid w:val="00CB7481"/>
    <w:rsid w:val="00CC7E10"/>
    <w:rsid w:val="00CD49E3"/>
    <w:rsid w:val="00CE03DA"/>
    <w:rsid w:val="00CE388F"/>
    <w:rsid w:val="00CE447E"/>
    <w:rsid w:val="00CE6430"/>
    <w:rsid w:val="00CE6544"/>
    <w:rsid w:val="00CF30EB"/>
    <w:rsid w:val="00CF6153"/>
    <w:rsid w:val="00CF7CCC"/>
    <w:rsid w:val="00D02CB2"/>
    <w:rsid w:val="00D26EEB"/>
    <w:rsid w:val="00D27095"/>
    <w:rsid w:val="00D46A5D"/>
    <w:rsid w:val="00D51196"/>
    <w:rsid w:val="00D61F30"/>
    <w:rsid w:val="00D76CEE"/>
    <w:rsid w:val="00D775FC"/>
    <w:rsid w:val="00D83285"/>
    <w:rsid w:val="00D87703"/>
    <w:rsid w:val="00DA1216"/>
    <w:rsid w:val="00DA7038"/>
    <w:rsid w:val="00DB2DCA"/>
    <w:rsid w:val="00DB7113"/>
    <w:rsid w:val="00DC08B4"/>
    <w:rsid w:val="00DD519F"/>
    <w:rsid w:val="00DE7772"/>
    <w:rsid w:val="00DF1347"/>
    <w:rsid w:val="00E03A9D"/>
    <w:rsid w:val="00E10961"/>
    <w:rsid w:val="00E222C4"/>
    <w:rsid w:val="00E42535"/>
    <w:rsid w:val="00E478EC"/>
    <w:rsid w:val="00E53CBD"/>
    <w:rsid w:val="00E71328"/>
    <w:rsid w:val="00E77EEC"/>
    <w:rsid w:val="00E9254E"/>
    <w:rsid w:val="00E97954"/>
    <w:rsid w:val="00EA62ED"/>
    <w:rsid w:val="00EB2A20"/>
    <w:rsid w:val="00EC58D9"/>
    <w:rsid w:val="00ED17CB"/>
    <w:rsid w:val="00EE7D00"/>
    <w:rsid w:val="00EF01E1"/>
    <w:rsid w:val="00F06604"/>
    <w:rsid w:val="00F138D5"/>
    <w:rsid w:val="00F44DBF"/>
    <w:rsid w:val="00F457FA"/>
    <w:rsid w:val="00F46008"/>
    <w:rsid w:val="00F46278"/>
    <w:rsid w:val="00F46A86"/>
    <w:rsid w:val="00F76244"/>
    <w:rsid w:val="00F86D7A"/>
    <w:rsid w:val="00F87D76"/>
    <w:rsid w:val="00F93A15"/>
    <w:rsid w:val="00F97887"/>
    <w:rsid w:val="00FC7C5D"/>
    <w:rsid w:val="00FE3E8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1940B-0D80-4736-A902-E1A92CC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dex.dss.gov.au/document/8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dex.dss.gov.au/document/8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dssdataexchange.helpdesk@dss.gov.a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mailto:dssdataexchange.helpdesk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dex.dss.gov.au/document/746" TargetMode="External"/><Relationship Id="rId35" Type="http://schemas.openxmlformats.org/officeDocument/2006/relationships/hyperlink" Target="https://dex.dss.gov.au/document/7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CA09-0625-4316-8BD9-826A8343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2329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MOSEY, Sebastian</cp:lastModifiedBy>
  <cp:revision>6</cp:revision>
  <cp:lastPrinted>2017-03-16T22:45:00Z</cp:lastPrinted>
  <dcterms:created xsi:type="dcterms:W3CDTF">2022-09-19T23:46:00Z</dcterms:created>
  <dcterms:modified xsi:type="dcterms:W3CDTF">2022-09-26T06:08:00Z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2EB40C96D25C4F0E84BD74AA0823E6ED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2022-09-26T06:08:56Z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45116FC1C93B84875C278127DBE978DA</vt:lpwstr>
  </property>
  <property fmtid="{D5CDD505-2E9C-101B-9397-08002B2CF9AE}" pid="21" name="PM_Hash_Salt">
    <vt:lpwstr>B59CA75C2688003142A46446039783D8</vt:lpwstr>
  </property>
  <property fmtid="{D5CDD505-2E9C-101B-9397-08002B2CF9AE}" pid="22" name="PM_Hash_SHA1">
    <vt:lpwstr>384616EED007D2FF0B1AC9E44684A1A3E2414D95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