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7C" w:rsidRDefault="00DC047C" w:rsidP="00DC047C">
      <w:pPr>
        <w:rPr>
          <w:b/>
          <w:bCs/>
          <w:lang w:val="en"/>
        </w:rPr>
      </w:pPr>
      <w:bookmarkStart w:id="0" w:name="_GoBack"/>
      <w:r>
        <w:rPr>
          <w:b/>
          <w:bCs/>
          <w:lang w:val="en"/>
        </w:rPr>
        <w:t xml:space="preserve">Appendix 1 – The Department of Social Services’ </w:t>
      </w:r>
      <w:r w:rsidRPr="00EA0768">
        <w:rPr>
          <w:b/>
          <w:bCs/>
          <w:lang w:val="en"/>
        </w:rPr>
        <w:t>Privacy Policy</w:t>
      </w:r>
      <w:bookmarkEnd w:id="0"/>
      <w:r>
        <w:rPr>
          <w:b/>
          <w:bCs/>
          <w:lang w:val="en"/>
        </w:rPr>
        <w:t xml:space="preserve">, as last updated </w:t>
      </w:r>
      <w:r w:rsidRPr="00DC047C">
        <w:rPr>
          <w:b/>
          <w:bCs/>
          <w:lang w:val="en"/>
        </w:rPr>
        <w:t>18 March 2020</w:t>
      </w:r>
    </w:p>
    <w:p w:rsidR="00DC047C" w:rsidRPr="00EA0768" w:rsidRDefault="00DC047C" w:rsidP="00DC047C">
      <w:pPr>
        <w:rPr>
          <w:bCs/>
          <w:lang w:val="en"/>
        </w:rPr>
      </w:pPr>
      <w:r w:rsidRPr="00EA0768">
        <w:rPr>
          <w:bCs/>
          <w:lang w:val="en"/>
        </w:rPr>
        <w:t xml:space="preserve">Also available at: </w:t>
      </w:r>
      <w:hyperlink r:id="rId7" w:history="1">
        <w:r w:rsidRPr="005B405C">
          <w:rPr>
            <w:rStyle w:val="Hyperlink"/>
          </w:rPr>
          <w:t>https://www.dss.gov.au/privacy-policy</w:t>
        </w:r>
      </w:hyperlink>
      <w:r>
        <w:t xml:space="preserve"> </w:t>
      </w:r>
      <w:r w:rsidRPr="00EA0768">
        <w:rPr>
          <w:bCs/>
          <w:lang w:val="en"/>
        </w:rPr>
        <w:t xml:space="preserve"> </w:t>
      </w:r>
    </w:p>
    <w:p w:rsidR="00DC047C" w:rsidRPr="00DC047C" w:rsidRDefault="00DC047C" w:rsidP="00DC047C">
      <w:pPr>
        <w:shd w:val="clear" w:color="auto" w:fill="FFFFFF"/>
        <w:spacing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Privacy Policy</w:t>
      </w:r>
    </w:p>
    <w:p w:rsidR="00DC047C" w:rsidRPr="00DC047C" w:rsidRDefault="00DC047C" w:rsidP="00DC047C">
      <w:pPr>
        <w:shd w:val="clear" w:color="auto" w:fill="FFFFFF"/>
        <w:spacing w:before="240"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1. Introduction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The Department of Social Services (‘DSS’) has responsibility for a broad range of policy areas including:</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families and children</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housing support</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seniors</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communities and vulnerable people</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disability and </w:t>
      </w:r>
      <w:proofErr w:type="spellStart"/>
      <w:r w:rsidRPr="00DC047C">
        <w:rPr>
          <w:rFonts w:eastAsia="Times New Roman" w:cs="Arial"/>
          <w:color w:val="2C2A29"/>
          <w:lang w:val="en" w:eastAsia="en-AU"/>
        </w:rPr>
        <w:t>carers</w:t>
      </w:r>
      <w:proofErr w:type="spellEnd"/>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mental health</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settlement services</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income support</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disability employment services</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non-profit sector and volunteering</w:t>
      </w:r>
    </w:p>
    <w:p w:rsidR="00DC047C" w:rsidRPr="00DC047C" w:rsidRDefault="00DC047C" w:rsidP="00DC047C">
      <w:pPr>
        <w:numPr>
          <w:ilvl w:val="0"/>
          <w:numId w:val="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women’s and family safety.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also has responsibility for managing the </w:t>
      </w:r>
      <w:hyperlink r:id="rId8" w:history="1">
        <w:r w:rsidRPr="00DC047C">
          <w:rPr>
            <w:rFonts w:eastAsia="Times New Roman" w:cs="Arial"/>
            <w:color w:val="005A70"/>
            <w:u w:val="single"/>
            <w:lang w:val="en" w:eastAsia="en-AU"/>
          </w:rPr>
          <w:t xml:space="preserve">Community Grants Hub </w:t>
        </w:r>
      </w:hyperlink>
      <w:r w:rsidRPr="00DC047C">
        <w:rPr>
          <w:rFonts w:eastAsia="Times New Roman" w:cs="Arial"/>
          <w:color w:val="2C2A29"/>
          <w:lang w:val="en" w:eastAsia="en-AU"/>
        </w:rPr>
        <w:t xml:space="preserve">to deliver end-to-end grant administration services to Australian Government client agencies to support their policy outcomes. The Community Grants Hub has a separate </w:t>
      </w:r>
      <w:hyperlink r:id="rId9" w:history="1">
        <w:r w:rsidRPr="00DC047C">
          <w:rPr>
            <w:rFonts w:eastAsia="Times New Roman" w:cs="Arial"/>
            <w:color w:val="005A70"/>
            <w:u w:val="single"/>
            <w:lang w:val="en" w:eastAsia="en-AU"/>
          </w:rPr>
          <w:t>Privacy Policy.</w:t>
        </w:r>
      </w:hyperlink>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For more information about DSS please see the </w:t>
      </w:r>
      <w:hyperlink r:id="rId10" w:history="1">
        <w:r w:rsidRPr="00DC047C">
          <w:rPr>
            <w:rFonts w:eastAsia="Times New Roman" w:cs="Arial"/>
            <w:color w:val="005A70"/>
            <w:u w:val="single"/>
            <w:lang w:val="en" w:eastAsia="en-AU"/>
          </w:rPr>
          <w:t>Department of Social Services</w:t>
        </w:r>
      </w:hyperlink>
      <w:r w:rsidRPr="00DC047C">
        <w:rPr>
          <w:rFonts w:eastAsia="Times New Roman" w:cs="Arial"/>
          <w:color w:val="2C2A29"/>
          <w:lang w:val="en" w:eastAsia="en-AU"/>
        </w:rPr>
        <w:t xml:space="preserve"> website.</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1.1 Who should read this Privacy Policy?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You should read this policy if you are:</w:t>
      </w:r>
    </w:p>
    <w:p w:rsidR="00DC047C" w:rsidRPr="00DC047C" w:rsidRDefault="00DC047C" w:rsidP="00DC047C">
      <w:pPr>
        <w:numPr>
          <w:ilvl w:val="0"/>
          <w:numId w:val="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an individual whose personal information may be given to or held by DSS</w:t>
      </w:r>
    </w:p>
    <w:p w:rsidR="00DC047C" w:rsidRPr="00DC047C" w:rsidRDefault="00DC047C" w:rsidP="00DC047C">
      <w:pPr>
        <w:numPr>
          <w:ilvl w:val="0"/>
          <w:numId w:val="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 contractor, consultant, supplier or vendor of goods or services to DSS</w:t>
      </w:r>
    </w:p>
    <w:p w:rsidR="00DC047C" w:rsidRPr="00DC047C" w:rsidRDefault="00DC047C" w:rsidP="00DC047C">
      <w:pPr>
        <w:numPr>
          <w:ilvl w:val="0"/>
          <w:numId w:val="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 service provider funded to deliver services under a DSS grant agreement</w:t>
      </w:r>
    </w:p>
    <w:p w:rsidR="00DC047C" w:rsidRPr="00DC047C" w:rsidRDefault="00DC047C" w:rsidP="00DC047C">
      <w:pPr>
        <w:numPr>
          <w:ilvl w:val="0"/>
          <w:numId w:val="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 person seeking employment with DSS</w:t>
      </w:r>
    </w:p>
    <w:p w:rsidR="00DC047C" w:rsidRPr="00DC047C" w:rsidRDefault="00DC047C" w:rsidP="00DC047C">
      <w:pPr>
        <w:numPr>
          <w:ilvl w:val="0"/>
          <w:numId w:val="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 person who is or was employed by DSS (or its predecessor agencies).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1.2 The Privacy Act 1988</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lastRenderedPageBreak/>
        <w:t xml:space="preserve">The </w:t>
      </w:r>
      <w:r w:rsidRPr="00DC047C">
        <w:rPr>
          <w:rFonts w:eastAsia="Times New Roman" w:cs="Arial"/>
          <w:i/>
          <w:iCs/>
          <w:color w:val="2C2A29"/>
          <w:lang w:val="en" w:eastAsia="en-AU"/>
        </w:rPr>
        <w:t>Privacy Act 1988</w:t>
      </w:r>
      <w:r w:rsidRPr="00DC047C">
        <w:rPr>
          <w:rFonts w:eastAsia="Times New Roman" w:cs="Arial"/>
          <w:color w:val="2C2A29"/>
          <w:lang w:val="en" w:eastAsia="en-AU"/>
        </w:rPr>
        <w:t xml:space="preserve"> (the Privacy Act) regulates how federal and ACT public sector agencies and certain private sector </w:t>
      </w:r>
      <w:proofErr w:type="spellStart"/>
      <w:r w:rsidRPr="00DC047C">
        <w:rPr>
          <w:rFonts w:eastAsia="Times New Roman" w:cs="Arial"/>
          <w:color w:val="2C2A29"/>
          <w:lang w:val="en" w:eastAsia="en-AU"/>
        </w:rPr>
        <w:t>organisations</w:t>
      </w:r>
      <w:proofErr w:type="spellEnd"/>
      <w:r w:rsidRPr="00DC047C">
        <w:rPr>
          <w:rFonts w:eastAsia="Times New Roman" w:cs="Arial"/>
          <w:color w:val="2C2A29"/>
          <w:lang w:val="en" w:eastAsia="en-AU"/>
        </w:rPr>
        <w:t xml:space="preserve"> can collect, hold, use and disclose personal information, and how you can access and correct information about you held by those agencies and </w:t>
      </w:r>
      <w:proofErr w:type="spellStart"/>
      <w:r w:rsidRPr="00DC047C">
        <w:rPr>
          <w:rFonts w:eastAsia="Times New Roman" w:cs="Arial"/>
          <w:color w:val="2C2A29"/>
          <w:lang w:val="en" w:eastAsia="en-AU"/>
        </w:rPr>
        <w:t>organisations</w:t>
      </w:r>
      <w:proofErr w:type="spellEnd"/>
      <w:r w:rsidRPr="00DC047C">
        <w:rPr>
          <w:rFonts w:eastAsia="Times New Roman" w:cs="Arial"/>
          <w:color w:val="2C2A29"/>
          <w:lang w:val="en" w:eastAsia="en-AU"/>
        </w:rPr>
        <w:t>.</w:t>
      </w:r>
    </w:p>
    <w:p w:rsidR="00DC047C" w:rsidRPr="00DC047C" w:rsidRDefault="00DC047C" w:rsidP="00DC047C">
      <w:pPr>
        <w:numPr>
          <w:ilvl w:val="0"/>
          <w:numId w:val="3"/>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‘Personal information’ is information in any form that can reasonably identify a living person.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The Privacy Act applies only to information about individuals, not to information about corporate entities such as businesses, firms or trusts. Detailed information on the Privacy Act can be found on the </w:t>
      </w:r>
      <w:hyperlink r:id="rId11" w:history="1">
        <w:r w:rsidRPr="00DC047C">
          <w:rPr>
            <w:rFonts w:eastAsia="Times New Roman" w:cs="Arial"/>
            <w:color w:val="005A70"/>
            <w:u w:val="single"/>
            <w:lang w:val="en" w:eastAsia="en-AU"/>
          </w:rPr>
          <w:t>Office of the Australian Information Commissioner (‘OAIC’) website.</w:t>
        </w:r>
      </w:hyperlink>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1.3 DSS and privacy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This Privacy Policy sets out how DSS complies with the Privacy Act.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In performing its functions and administering its legislation, DSS may collect, hold, use or disclose your personal information. DSS takes privacy seriously and will only collect, hold, use and disclose your personal information in accordance with the Privacy Act.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DSS does not receive personal information about you the Privacy Act will not apply.</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1.4 Australian Government Agencies Privacy Code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must comply with the </w:t>
      </w:r>
      <w:hyperlink r:id="rId12" w:history="1">
        <w:r w:rsidRPr="00DC047C">
          <w:rPr>
            <w:rFonts w:eastAsia="Times New Roman" w:cs="Arial"/>
            <w:color w:val="005A70"/>
            <w:u w:val="single"/>
            <w:lang w:val="en" w:eastAsia="en-AU"/>
          </w:rPr>
          <w:t xml:space="preserve">Australian Government Agencies Privacy Code </w:t>
        </w:r>
      </w:hyperlink>
      <w:r w:rsidRPr="00DC047C">
        <w:rPr>
          <w:rFonts w:eastAsia="Times New Roman" w:cs="Arial"/>
          <w:color w:val="2C2A29"/>
          <w:lang w:val="en" w:eastAsia="en-AU"/>
        </w:rPr>
        <w:t>(the Code).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The Code sets out the requirements and key practical steps that DSS must take to help build a consistent, high standard of personal information management across all Australian government agencies.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For more information about how we meet our requirements under the Code please contact DSS using the contact details set out at section 5 of this Policy.</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1.5 Remaining anonymous or using a pseudonym</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understands that anonymity is an important element of privacy and some members of the public may wish to be anonymous when interacting with DSS.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also understands some members of the public may wish to use a pseudonym.</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Generally, members of the public will have the right to remain anonymous or adopt a pseudonym when dealing with DSS. However, it is not always possible to remain </w:t>
      </w:r>
      <w:r w:rsidRPr="00DC047C">
        <w:rPr>
          <w:rFonts w:eastAsia="Times New Roman" w:cs="Arial"/>
          <w:color w:val="2C2A29"/>
          <w:lang w:val="en" w:eastAsia="en-AU"/>
        </w:rPr>
        <w:lastRenderedPageBreak/>
        <w:t>anonymous or adopt a pseudonym in order for us to interact with you effectively, and DSS will inform you when this is the case.</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1.6 Information covered under this Privacy Policy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This Policy applies to all personal information collected about you by DSS, including any financial information you provide to DSS (such as your credit card details), personal information collected through our social media websites and information collected through service providers who deliver services for DSS under contracts and grant agreements.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1.7 Information held by contractors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Under the Privacy Act, DSS is required to take contractual measures to ensure contracted service providers (including sub-contractors) comply with the same privacy requirements applicable to DSS.</w:t>
      </w:r>
    </w:p>
    <w:p w:rsidR="00DC047C" w:rsidRPr="00DC047C" w:rsidRDefault="00DC047C" w:rsidP="00DC047C">
      <w:pPr>
        <w:shd w:val="clear" w:color="auto" w:fill="FFFFFF"/>
        <w:spacing w:before="240"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2. DSS’s personal information handling practices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2.1 Collection of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Personal information about you may be collected by DSS from you, your representative or a third party. We generally use forms, online portals and other electronic or paper correspondence to collect this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Information may be collected directly by DSS, by people or </w:t>
      </w:r>
      <w:proofErr w:type="spellStart"/>
      <w:r w:rsidRPr="00DC047C">
        <w:rPr>
          <w:rFonts w:eastAsia="Times New Roman" w:cs="Arial"/>
          <w:color w:val="2C2A29"/>
          <w:lang w:val="en" w:eastAsia="en-AU"/>
        </w:rPr>
        <w:t>organisations</w:t>
      </w:r>
      <w:proofErr w:type="spellEnd"/>
      <w:r w:rsidRPr="00DC047C">
        <w:rPr>
          <w:rFonts w:eastAsia="Times New Roman" w:cs="Arial"/>
          <w:color w:val="2C2A29"/>
          <w:lang w:val="en" w:eastAsia="en-AU"/>
        </w:rPr>
        <w:t xml:space="preserve"> acting on behalf of DSS (e.g. contracted service providers), or by service providers funded to deliver services under DSS grant agreements. DSS may also obtain personal information collected by other Commonwealth agencies, State or Territory government bodies, or other </w:t>
      </w:r>
      <w:proofErr w:type="spellStart"/>
      <w:r w:rsidRPr="00DC047C">
        <w:rPr>
          <w:rFonts w:eastAsia="Times New Roman" w:cs="Arial"/>
          <w:color w:val="2C2A29"/>
          <w:lang w:val="en" w:eastAsia="en-AU"/>
        </w:rPr>
        <w:t>organisations</w:t>
      </w:r>
      <w:proofErr w:type="spellEnd"/>
      <w:r w:rsidRPr="00DC047C">
        <w:rPr>
          <w:rFonts w:eastAsia="Times New Roman" w:cs="Arial"/>
          <w:color w:val="2C2A29"/>
          <w:lang w:val="en" w:eastAsia="en-AU"/>
        </w:rPr>
        <w: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From time to time personal information is provided to DSS by members of the public without being requested by DSS.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collects and holds a broad range of personal information in records relating to:</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employment and personnel matters for DSS staff and contractors (including security assessments)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performance of its legislative and administrative functions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individuals participating in DSS funded programs and initiatives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management of contracts and funding agreements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management of fraud and compliance investigations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management of audits (both internal and external)</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lastRenderedPageBreak/>
        <w:t>correspondence from members of the public to DSS and our Ministers and Assistant Ministers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complaints (including privacy complaints) made and feedback provided to DSS</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requests made to DSS under the </w:t>
      </w:r>
      <w:hyperlink r:id="rId13" w:history="1">
        <w:r w:rsidRPr="00DC047C">
          <w:rPr>
            <w:rFonts w:eastAsia="Times New Roman" w:cs="Arial"/>
            <w:i/>
            <w:iCs/>
            <w:color w:val="005A70"/>
            <w:u w:val="single"/>
            <w:lang w:val="en" w:eastAsia="en-AU"/>
          </w:rPr>
          <w:t>Freedom of Information Act 1982</w:t>
        </w:r>
      </w:hyperlink>
      <w:r w:rsidRPr="00DC047C">
        <w:rPr>
          <w:rFonts w:eastAsia="Times New Roman" w:cs="Arial"/>
          <w:color w:val="2C2A29"/>
          <w:lang w:val="en" w:eastAsia="en-AU"/>
        </w:rPr>
        <w:t xml:space="preserve"> (</w:t>
      </w:r>
      <w:proofErr w:type="spellStart"/>
      <w:r w:rsidRPr="00DC047C">
        <w:rPr>
          <w:rFonts w:eastAsia="Times New Roman" w:cs="Arial"/>
          <w:color w:val="2C2A29"/>
          <w:lang w:val="en" w:eastAsia="en-AU"/>
        </w:rPr>
        <w:t>Cth</w:t>
      </w:r>
      <w:proofErr w:type="spellEnd"/>
      <w:r w:rsidRPr="00DC047C">
        <w:rPr>
          <w:rFonts w:eastAsia="Times New Roman" w:cs="Arial"/>
          <w:color w:val="2C2A29"/>
          <w:lang w:val="en" w:eastAsia="en-AU"/>
        </w:rPr>
        <w:t>)</w:t>
      </w:r>
    </w:p>
    <w:p w:rsidR="00DC047C" w:rsidRPr="00DC047C" w:rsidRDefault="00DC047C" w:rsidP="00DC047C">
      <w:pPr>
        <w:numPr>
          <w:ilvl w:val="0"/>
          <w:numId w:val="4"/>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provision of legal advice by internal and external lawyers.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will not ask you for any personal information which we do not need. The Privacy Act requires that we only collect information for purposes that are reasonably necessary for, or directly related to, the functions or activities of DSS.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When we collect personal information, we are required under the Privacy Act to notify you of a number of matters. These include the purposes for which we collect the information, whether the collection is required or </w:t>
      </w:r>
      <w:proofErr w:type="spellStart"/>
      <w:r w:rsidRPr="00DC047C">
        <w:rPr>
          <w:rFonts w:eastAsia="Times New Roman" w:cs="Arial"/>
          <w:color w:val="2C2A29"/>
          <w:lang w:val="en" w:eastAsia="en-AU"/>
        </w:rPr>
        <w:t>authorised</w:t>
      </w:r>
      <w:proofErr w:type="spellEnd"/>
      <w:r w:rsidRPr="00DC047C">
        <w:rPr>
          <w:rFonts w:eastAsia="Times New Roman" w:cs="Arial"/>
          <w:color w:val="2C2A29"/>
          <w:lang w:val="en" w:eastAsia="en-AU"/>
        </w:rPr>
        <w:t xml:space="preserve"> by law, and any person or body to whom we usually disclose the information. DSS provides this notification by issuing separate privacy notices on our paper-based forms and online portals related to particular programs and activities.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2.2 Some personal information may be protected by other legislation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Some personal information collected by DSS may be protected under secrecy provisions under its portfolio legislation (e.g. the social security law; the family assistance law; disability services law and other laws we administer). These secrecy provisions contain rules for the collection, use and disclosure of information (which may include personal information) governed by the relevant legislation. These rules operate alongside the rules in the Privacy Act. A full list of DSS’s portfolio legislation can be found in the current Administrative Arrangements Order available on the </w:t>
      </w:r>
      <w:hyperlink r:id="rId14" w:history="1">
        <w:r w:rsidRPr="00DC047C">
          <w:rPr>
            <w:rFonts w:eastAsia="Times New Roman" w:cs="Arial"/>
            <w:color w:val="005A70"/>
            <w:u w:val="single"/>
            <w:lang w:val="en" w:eastAsia="en-AU"/>
          </w:rPr>
          <w:t>Federal Register of Legislation.</w:t>
        </w:r>
      </w:hyperlink>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2.3 Kinds of personal information collected and held</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In performing its functions, DSS collects and holds the following kinds of personal information (which will vary depending on the context of the collection):</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name, address and contact details (e.g. phone, email, residential or business address)</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photographs, video recordings and audio recordings of you</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your personal circumstances where relevant (e.g. marital status, age, gender, occupation, accommodation and relevant information about your partner or children)</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your financial affairs (e.g. payment details, bank account details and information about business and financial interests)</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lastRenderedPageBreak/>
        <w:t xml:space="preserve">information about your identity (e.g. date of birth, country of birth, passport details, visa details, drivers </w:t>
      </w:r>
      <w:proofErr w:type="spellStart"/>
      <w:r w:rsidRPr="00DC047C">
        <w:rPr>
          <w:rFonts w:eastAsia="Times New Roman" w:cs="Arial"/>
          <w:color w:val="2C2A29"/>
          <w:lang w:val="en" w:eastAsia="en-AU"/>
        </w:rPr>
        <w:t>licence</w:t>
      </w:r>
      <w:proofErr w:type="spellEnd"/>
      <w:r w:rsidRPr="00DC047C">
        <w:rPr>
          <w:rFonts w:eastAsia="Times New Roman" w:cs="Arial"/>
          <w:color w:val="2C2A29"/>
          <w:lang w:val="en" w:eastAsia="en-AU"/>
        </w:rPr>
        <w:t>, birth certificates, ATM cards)</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your employment (e.g. work history, referee comments, remuneration)</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your background (e.g. educational qualifications, the languages you speak and your English proficiency)</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government identifiers (e.g. </w:t>
      </w:r>
      <w:proofErr w:type="spellStart"/>
      <w:r w:rsidRPr="00DC047C">
        <w:rPr>
          <w:rFonts w:eastAsia="Times New Roman" w:cs="Arial"/>
          <w:color w:val="2C2A29"/>
          <w:lang w:val="en" w:eastAsia="en-AU"/>
        </w:rPr>
        <w:t>Centrelink</w:t>
      </w:r>
      <w:proofErr w:type="spellEnd"/>
      <w:r w:rsidRPr="00DC047C">
        <w:rPr>
          <w:rFonts w:eastAsia="Times New Roman" w:cs="Arial"/>
          <w:color w:val="2C2A29"/>
          <w:lang w:val="en" w:eastAsia="en-AU"/>
        </w:rPr>
        <w:t xml:space="preserve"> Reference Number, Job Seeker Identification Number, or Tax File Number)</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assistance provided to you under DSS funding arrangements, and</w:t>
      </w:r>
    </w:p>
    <w:p w:rsidR="00DC047C" w:rsidRPr="00DC047C" w:rsidRDefault="00DC047C" w:rsidP="00DC047C">
      <w:pPr>
        <w:numPr>
          <w:ilvl w:val="0"/>
          <w:numId w:val="5"/>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information about your entitlements under DSS portfolio legislation.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On occasions, a range of sensitive information may also be collected or held about you, including information about:</w:t>
      </w:r>
    </w:p>
    <w:p w:rsidR="00DC047C" w:rsidRPr="00DC047C" w:rsidRDefault="00DC047C" w:rsidP="00DC047C">
      <w:pPr>
        <w:numPr>
          <w:ilvl w:val="0"/>
          <w:numId w:val="6"/>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your racial or ethnic origin;</w:t>
      </w:r>
    </w:p>
    <w:p w:rsidR="00DC047C" w:rsidRPr="00DC047C" w:rsidRDefault="00DC047C" w:rsidP="00DC047C">
      <w:pPr>
        <w:numPr>
          <w:ilvl w:val="0"/>
          <w:numId w:val="6"/>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your health (including information about your medical history and any disability or injury you may have) and</w:t>
      </w:r>
    </w:p>
    <w:p w:rsidR="00DC047C" w:rsidRPr="00DC047C" w:rsidRDefault="00DC047C" w:rsidP="00DC047C">
      <w:pPr>
        <w:numPr>
          <w:ilvl w:val="0"/>
          <w:numId w:val="6"/>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any criminal record you may have.</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2.4 How DSS collects and holds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collects personal information through a variety of different methods including:</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paper-based forms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electronic forms (including online forms)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face to face meetings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telephone communications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email communications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communications by fax</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DSS websites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DSS social media websites and accounts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data sharing, matching or linkage arrangements with other Australian Government and state and territory government agencies</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The surveys conducted by the </w:t>
      </w:r>
      <w:hyperlink r:id="rId15" w:history="1">
        <w:r w:rsidRPr="00DC047C">
          <w:rPr>
            <w:rFonts w:eastAsia="Times New Roman" w:cs="Arial"/>
            <w:color w:val="005A70"/>
            <w:u w:val="single"/>
            <w:lang w:val="en" w:eastAsia="en-AU"/>
          </w:rPr>
          <w:t>National Centre for Longitudinal Data,</w:t>
        </w:r>
      </w:hyperlink>
      <w:r w:rsidRPr="00DC047C">
        <w:rPr>
          <w:rFonts w:eastAsia="Times New Roman" w:cs="Arial"/>
          <w:color w:val="2C2A29"/>
          <w:lang w:val="en" w:eastAsia="en-AU"/>
        </w:rPr>
        <w:t xml:space="preserve"> and</w:t>
      </w:r>
    </w:p>
    <w:p w:rsidR="00DC047C" w:rsidRPr="00DC047C" w:rsidRDefault="00DC047C" w:rsidP="00DC047C">
      <w:pPr>
        <w:numPr>
          <w:ilvl w:val="0"/>
          <w:numId w:val="7"/>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the </w:t>
      </w:r>
      <w:hyperlink r:id="rId16" w:history="1">
        <w:r w:rsidRPr="00DC047C">
          <w:rPr>
            <w:rFonts w:eastAsia="Times New Roman" w:cs="Arial"/>
            <w:color w:val="005A70"/>
            <w:u w:val="single"/>
            <w:lang w:val="en" w:eastAsia="en-AU"/>
          </w:rPr>
          <w:t>DSS Data Exchange.</w:t>
        </w:r>
      </w:hyperlink>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holds personal information in a range of paper-based and electronic records.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lastRenderedPageBreak/>
        <w:t>Storage of personal information (and the disposal of information when no longer required) is managed in accordance with the Australian Government records management regime, including the Archives Act 1983, Records Authorities and General Disposal Authorities. This ensures your personal information is held securely.</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2.5 Purposes for which personal information is collected, held, used and disclosed</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collects and holds personal information for a variety of different purposes relating to its functions and activities including:</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performing its employment and personnel functions in relation to DSS staff and contractors</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performing its legislative and administrative functions</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policy development, research and evaluation, including the </w:t>
      </w:r>
      <w:hyperlink r:id="rId17" w:history="1">
        <w:r w:rsidRPr="00DC047C">
          <w:rPr>
            <w:rFonts w:eastAsia="Times New Roman" w:cs="Arial"/>
            <w:color w:val="005A70"/>
            <w:u w:val="single"/>
            <w:lang w:val="en" w:eastAsia="en-AU"/>
          </w:rPr>
          <w:t>National Centre for Longitudinal Data</w:t>
        </w:r>
      </w:hyperlink>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complaints handling</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program management</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grant and contract management </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investigations and audits and </w:t>
      </w:r>
    </w:p>
    <w:p w:rsidR="00DC047C" w:rsidRPr="00DC047C" w:rsidRDefault="00DC047C" w:rsidP="00DC047C">
      <w:pPr>
        <w:numPr>
          <w:ilvl w:val="0"/>
          <w:numId w:val="8"/>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management of correspondence with the public.</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also collects and holds personal information in the </w:t>
      </w:r>
      <w:hyperlink r:id="rId18" w:history="1">
        <w:r w:rsidRPr="00DC047C">
          <w:rPr>
            <w:rFonts w:eastAsia="Times New Roman" w:cs="Arial"/>
            <w:color w:val="005A70"/>
            <w:u w:val="single"/>
            <w:lang w:val="en" w:eastAsia="en-AU"/>
          </w:rPr>
          <w:t xml:space="preserve">DSS Data Exchange </w:t>
        </w:r>
      </w:hyperlink>
      <w:r w:rsidRPr="00DC047C">
        <w:rPr>
          <w:rFonts w:eastAsia="Times New Roman" w:cs="Arial"/>
          <w:color w:val="2C2A29"/>
          <w:lang w:val="en" w:eastAsia="en-AU"/>
        </w:rPr>
        <w:t>to enable service providers funded to deliver services under DSS grant agreements to use the Data Exchange for client management purposes.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uses and discloses personal information for the primary purposes for which it is collected. You will be given information about the primary purpose of collection at the time the information is collected from you or as soon as possible afterwards.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will only use your personal information for secondary purposes where it is able to do so in accordance with the Privacy Act.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undertakes written </w:t>
      </w:r>
      <w:hyperlink r:id="rId19" w:history="1">
        <w:r w:rsidRPr="00DC047C">
          <w:rPr>
            <w:rFonts w:eastAsia="Times New Roman" w:cs="Arial"/>
            <w:color w:val="005A70"/>
            <w:u w:val="single"/>
            <w:lang w:val="en" w:eastAsia="en-AU"/>
          </w:rPr>
          <w:t xml:space="preserve">Privacy Impact Assessments </w:t>
        </w:r>
      </w:hyperlink>
      <w:r w:rsidRPr="00DC047C">
        <w:rPr>
          <w:rFonts w:eastAsia="Times New Roman" w:cs="Arial"/>
          <w:color w:val="2C2A29"/>
          <w:lang w:val="en" w:eastAsia="en-AU"/>
        </w:rPr>
        <w:t>for all high privacy risk projects that involve new or changed ways of handling personal information.</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2.6 Data security and integrity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Access to personal information held within DSS is restricted to </w:t>
      </w:r>
      <w:proofErr w:type="spellStart"/>
      <w:r w:rsidRPr="00DC047C">
        <w:rPr>
          <w:rFonts w:eastAsia="Times New Roman" w:cs="Arial"/>
          <w:color w:val="2C2A29"/>
          <w:lang w:val="en" w:eastAsia="en-AU"/>
        </w:rPr>
        <w:t>authorised</w:t>
      </w:r>
      <w:proofErr w:type="spellEnd"/>
      <w:r w:rsidRPr="00DC047C">
        <w:rPr>
          <w:rFonts w:eastAsia="Times New Roman" w:cs="Arial"/>
          <w:color w:val="2C2A29"/>
          <w:lang w:val="en" w:eastAsia="en-AU"/>
        </w:rPr>
        <w:t xml:space="preserve"> persons who are DSS employees or contractors. DSS takes all reasonable steps, including through </w:t>
      </w:r>
      <w:r w:rsidRPr="00DC047C">
        <w:rPr>
          <w:rFonts w:eastAsia="Times New Roman" w:cs="Arial"/>
          <w:color w:val="2C2A29"/>
          <w:lang w:val="en" w:eastAsia="en-AU"/>
        </w:rPr>
        <w:lastRenderedPageBreak/>
        <w:t xml:space="preserve">contractual measures, to protect the personal information we hold and against loss </w:t>
      </w:r>
      <w:proofErr w:type="spellStart"/>
      <w:r w:rsidRPr="00DC047C">
        <w:rPr>
          <w:rFonts w:eastAsia="Times New Roman" w:cs="Arial"/>
          <w:color w:val="2C2A29"/>
          <w:lang w:val="en" w:eastAsia="en-AU"/>
        </w:rPr>
        <w:t>unauthorised</w:t>
      </w:r>
      <w:proofErr w:type="spellEnd"/>
      <w:r w:rsidRPr="00DC047C">
        <w:rPr>
          <w:rFonts w:eastAsia="Times New Roman" w:cs="Arial"/>
          <w:color w:val="2C2A29"/>
          <w:lang w:val="en" w:eastAsia="en-AU"/>
        </w:rPr>
        <w:t xml:space="preserve"> access, use, modification, or disclosure.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Electronic and paper records containing personal information are protected in accordance with Australian Government security policies.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regularly conducts audits to ensure we adhere to our protective and computer security policies.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takes all reasonable steps to ensure that the personal information it holds is accurate, up-to-date, complete, relevant, and not misleading.</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2.7 How to seek access to and correction of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You have a right under the Privacy Act to access personal information we hold about you.</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You also have a right under the Privacy Act to request corrections to any personal information that DSS holds about you if you think the information is inaccurate, out-of-date, incomplete, irrelevant or misleading.</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However, the Privacy Act sets out circumstances in which DSS can decline access to or correction of personal information (e.g. where access is unlawful under a secrecy provision in portfolio legislation, where your information is integrated with information about other people, or where the personal information held is an opinion about you and not an objective fact).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To access or seek correction of personal information we hold about you, please contact DSS using the contact details set out at section 5 of this Policy.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It is also possible to access and correct documents held by DSS under the </w:t>
      </w:r>
      <w:hyperlink r:id="rId20" w:history="1">
        <w:r w:rsidRPr="00DC047C">
          <w:rPr>
            <w:rFonts w:eastAsia="Times New Roman" w:cs="Arial"/>
            <w:color w:val="005A70"/>
            <w:u w:val="single"/>
            <w:lang w:val="en" w:eastAsia="en-AU"/>
          </w:rPr>
          <w:t xml:space="preserve">Freedom of Information Act 1982 </w:t>
        </w:r>
      </w:hyperlink>
      <w:r w:rsidRPr="00DC047C">
        <w:rPr>
          <w:rFonts w:eastAsia="Times New Roman" w:cs="Arial"/>
          <w:color w:val="2C2A29"/>
          <w:lang w:val="en" w:eastAsia="en-AU"/>
        </w:rPr>
        <w:t xml:space="preserve">(the FOI Act). For information on this, please contact our FOI Coordinator (contact details are available on the </w:t>
      </w:r>
      <w:hyperlink r:id="rId21" w:history="1">
        <w:r w:rsidRPr="00DC047C">
          <w:rPr>
            <w:rFonts w:eastAsia="Times New Roman" w:cs="Arial"/>
            <w:color w:val="005A70"/>
            <w:u w:val="single"/>
            <w:lang w:val="en" w:eastAsia="en-AU"/>
          </w:rPr>
          <w:t>DSS Freedom of Information webpage</w:t>
        </w:r>
      </w:hyperlink>
      <w:r w:rsidRPr="00DC047C">
        <w:rPr>
          <w:rFonts w:eastAsia="Times New Roman" w:cs="Arial"/>
          <w:color w:val="2C2A29"/>
          <w:lang w:val="en" w:eastAsia="en-AU"/>
        </w:rPr>
        <w:t>).</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 xml:space="preserve">2.8 Accidental or </w:t>
      </w:r>
      <w:proofErr w:type="spellStart"/>
      <w:r w:rsidRPr="00DC047C">
        <w:rPr>
          <w:rFonts w:eastAsia="Times New Roman" w:cs="Arial"/>
          <w:b/>
          <w:bCs/>
          <w:color w:val="2C2A29"/>
          <w:lang w:val="en" w:eastAsia="en-AU"/>
        </w:rPr>
        <w:t>unauthorised</w:t>
      </w:r>
      <w:proofErr w:type="spellEnd"/>
      <w:r w:rsidRPr="00DC047C">
        <w:rPr>
          <w:rFonts w:eastAsia="Times New Roman" w:cs="Arial"/>
          <w:b/>
          <w:bCs/>
          <w:color w:val="2C2A29"/>
          <w:lang w:val="en" w:eastAsia="en-AU"/>
        </w:rPr>
        <w:t xml:space="preserve"> disclosure of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will take seriously and deal promptly with any accidental or </w:t>
      </w:r>
      <w:proofErr w:type="spellStart"/>
      <w:r w:rsidRPr="00DC047C">
        <w:rPr>
          <w:rFonts w:eastAsia="Times New Roman" w:cs="Arial"/>
          <w:color w:val="2C2A29"/>
          <w:lang w:val="en" w:eastAsia="en-AU"/>
        </w:rPr>
        <w:t>unauthorised</w:t>
      </w:r>
      <w:proofErr w:type="spellEnd"/>
      <w:r w:rsidRPr="00DC047C">
        <w:rPr>
          <w:rFonts w:eastAsia="Times New Roman" w:cs="Arial"/>
          <w:color w:val="2C2A29"/>
          <w:lang w:val="en" w:eastAsia="en-AU"/>
        </w:rPr>
        <w:t xml:space="preserve"> disclosure of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DSS and its contractors are subject to the </w:t>
      </w:r>
      <w:hyperlink r:id="rId22" w:history="1">
        <w:r w:rsidRPr="00DC047C">
          <w:rPr>
            <w:rFonts w:eastAsia="Times New Roman" w:cs="Arial"/>
            <w:color w:val="005A70"/>
            <w:u w:val="single"/>
            <w:lang w:val="en" w:eastAsia="en-AU"/>
          </w:rPr>
          <w:t xml:space="preserve">Notifiable Data Breaches Scheme </w:t>
        </w:r>
      </w:hyperlink>
      <w:r w:rsidRPr="00DC047C">
        <w:rPr>
          <w:rFonts w:eastAsia="Times New Roman" w:cs="Arial"/>
          <w:color w:val="2C2A29"/>
          <w:lang w:val="en" w:eastAsia="en-AU"/>
        </w:rPr>
        <w:t xml:space="preserve">under the Privacy Act, and we will act in accordance with the requirements of the Scheme and the </w:t>
      </w:r>
      <w:hyperlink r:id="rId23" w:history="1">
        <w:r w:rsidRPr="00DC047C">
          <w:rPr>
            <w:rFonts w:eastAsia="Times New Roman" w:cs="Arial"/>
            <w:color w:val="005A70"/>
            <w:u w:val="single"/>
            <w:lang w:val="en" w:eastAsia="en-AU"/>
          </w:rPr>
          <w:t xml:space="preserve">guidance of the OAIC </w:t>
        </w:r>
      </w:hyperlink>
      <w:r w:rsidRPr="00DC047C">
        <w:rPr>
          <w:rFonts w:eastAsia="Times New Roman" w:cs="Arial"/>
          <w:color w:val="2C2A29"/>
          <w:lang w:val="en" w:eastAsia="en-AU"/>
        </w:rPr>
        <w:t xml:space="preserve">in assessing and responding to suspected notifiable data breaches. </w:t>
      </w:r>
      <w:r w:rsidRPr="00DC047C">
        <w:rPr>
          <w:rFonts w:eastAsia="Times New Roman" w:cs="Arial"/>
          <w:color w:val="2C2A29"/>
          <w:lang w:val="en" w:eastAsia="en-AU"/>
        </w:rPr>
        <w:lastRenderedPageBreak/>
        <w:t>Where a breach of personal information occurs that is likely to cause serious harm to individuals, we will notify the OAIC and affected individuals as required.</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Legislative or administrative sanctions may also apply to </w:t>
      </w:r>
      <w:proofErr w:type="spellStart"/>
      <w:r w:rsidRPr="00DC047C">
        <w:rPr>
          <w:rFonts w:eastAsia="Times New Roman" w:cs="Arial"/>
          <w:color w:val="2C2A29"/>
          <w:lang w:val="en" w:eastAsia="en-AU"/>
        </w:rPr>
        <w:t>unauthorised</w:t>
      </w:r>
      <w:proofErr w:type="spellEnd"/>
      <w:r w:rsidRPr="00DC047C">
        <w:rPr>
          <w:rFonts w:eastAsia="Times New Roman" w:cs="Arial"/>
          <w:color w:val="2C2A29"/>
          <w:lang w:val="en" w:eastAsia="en-AU"/>
        </w:rPr>
        <w:t xml:space="preserve"> disclosures of personal information which is also protected information under secrecy provisions under DSS portfolio legislation.</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2.9 Our website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The DSS website is managed internally by the Department.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Generally DSS only collects personal information from its website where a person chooses to provide that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visit our website to read or download information, DSS records a range of technical information which does not reveal your identity. This information includes your IP or server address, your general locality and the date and time of your visit to the website. This information is used for statistical and development purposes.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No attempt is made to identify you through your browsing other than in exceptional circumstances, such as an investigation into the improper use of the website.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Some functionality of the DSS website is not run by DSS and third parties may capture and store your personal information outside Australia. These third parties include (but are not limited to) Facebook, YouTube, </w:t>
      </w:r>
      <w:proofErr w:type="spellStart"/>
      <w:r w:rsidRPr="00DC047C">
        <w:rPr>
          <w:rFonts w:eastAsia="Times New Roman" w:cs="Arial"/>
          <w:color w:val="2C2A29"/>
          <w:lang w:val="en" w:eastAsia="en-AU"/>
        </w:rPr>
        <w:t>MailChimp</w:t>
      </w:r>
      <w:proofErr w:type="spellEnd"/>
      <w:r w:rsidRPr="00DC047C">
        <w:rPr>
          <w:rFonts w:eastAsia="Times New Roman" w:cs="Arial"/>
          <w:color w:val="2C2A29"/>
          <w:lang w:val="en" w:eastAsia="en-AU"/>
        </w:rPr>
        <w:t xml:space="preserve">, </w:t>
      </w:r>
      <w:proofErr w:type="spellStart"/>
      <w:r w:rsidRPr="00DC047C">
        <w:rPr>
          <w:rFonts w:eastAsia="Times New Roman" w:cs="Arial"/>
          <w:color w:val="2C2A29"/>
          <w:lang w:val="en" w:eastAsia="en-AU"/>
        </w:rPr>
        <w:t>SurveyMonkey</w:t>
      </w:r>
      <w:proofErr w:type="spellEnd"/>
      <w:r w:rsidRPr="00DC047C">
        <w:rPr>
          <w:rFonts w:eastAsia="Times New Roman" w:cs="Arial"/>
          <w:color w:val="2C2A29"/>
          <w:lang w:val="en" w:eastAsia="en-AU"/>
        </w:rPr>
        <w:t>, Twitter and Google, and they may not be subject to the Privacy Act at all or in the same way as DSS. DSS is not responsible for the privacy practices of these third parties and encourages you to examine each website's privacy policies and make your own decisions regarding their reliability.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The DSS website contains links to other websites. DSS is not responsible for the content and privacy practices of other websites and encourages you to examine each website's privacy policies and make your own decisions regarding the reliability of material and information found.</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2.10 Cookies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Cookies are used to maintain contact with a user through a website session. A cookie is a small file supplied by DSS, and stored by your web browser software on your computer when you access the DSS website. Cookies allow DSS to </w:t>
      </w:r>
      <w:proofErr w:type="spellStart"/>
      <w:r w:rsidRPr="00DC047C">
        <w:rPr>
          <w:rFonts w:eastAsia="Times New Roman" w:cs="Arial"/>
          <w:color w:val="2C2A29"/>
          <w:lang w:val="en" w:eastAsia="en-AU"/>
        </w:rPr>
        <w:t>recognise</w:t>
      </w:r>
      <w:proofErr w:type="spellEnd"/>
      <w:r w:rsidRPr="00DC047C">
        <w:rPr>
          <w:rFonts w:eastAsia="Times New Roman" w:cs="Arial"/>
          <w:color w:val="2C2A29"/>
          <w:lang w:val="en" w:eastAsia="en-AU"/>
        </w:rPr>
        <w:t xml:space="preserve"> an individual web user, as they browse the DSS website. It does not store any personal information. You may </w:t>
      </w:r>
      <w:r w:rsidRPr="00DC047C">
        <w:rPr>
          <w:rFonts w:eastAsia="Times New Roman" w:cs="Arial"/>
          <w:color w:val="2C2A29"/>
          <w:lang w:val="en" w:eastAsia="en-AU"/>
        </w:rPr>
        <w:lastRenderedPageBreak/>
        <w:t>disable cookies by adjusting the settings on your web browser, but if you do this you may not be able to use the full functionality of the DSS website.</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2.11 Electronic communication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There are inherent risks associated with the transmission of information over the Internet, including via email. You should be aware of this when sending personal information to us via email or via a DSS website. If this is of concern to you then you may use other methods of communication with DSS, such as post, fax, or phone (although these also have risks associated with them).</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only records email addresses when a person sends a message or subscribes to a mailing list. Any personal information provided, including email addresses, will only be used or disclosed for the purpose for which it was provided.</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2.12 Disclosure of personal information overseas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DSS will, on occasion, disclose personal information to overseas recipients. The situations in which DSS may transfer personal information overseas include:</w:t>
      </w:r>
    </w:p>
    <w:p w:rsidR="00DC047C" w:rsidRPr="00DC047C" w:rsidRDefault="00DC047C" w:rsidP="00DC047C">
      <w:pPr>
        <w:numPr>
          <w:ilvl w:val="0"/>
          <w:numId w:val="9"/>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provision of personal information to overseas researchers or consultants (where consent has been given for this or DSS is otherwise legally able to provide this information)</w:t>
      </w:r>
    </w:p>
    <w:p w:rsidR="00DC047C" w:rsidRPr="00DC047C" w:rsidRDefault="00DC047C" w:rsidP="00DC047C">
      <w:pPr>
        <w:numPr>
          <w:ilvl w:val="0"/>
          <w:numId w:val="9"/>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the provision of personal information to recipients using a web-based email account where data is stored on an overseas server, and</w:t>
      </w:r>
    </w:p>
    <w:p w:rsidR="00DC047C" w:rsidRPr="00DC047C" w:rsidRDefault="00DC047C" w:rsidP="00DC047C">
      <w:pPr>
        <w:numPr>
          <w:ilvl w:val="0"/>
          <w:numId w:val="9"/>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 xml:space="preserve">the provision of personal information to foreign governments and law enforcement agencies (in limited circumstances and where </w:t>
      </w:r>
      <w:proofErr w:type="spellStart"/>
      <w:r w:rsidRPr="00DC047C">
        <w:rPr>
          <w:rFonts w:eastAsia="Times New Roman" w:cs="Arial"/>
          <w:color w:val="2C2A29"/>
          <w:lang w:val="en" w:eastAsia="en-AU"/>
        </w:rPr>
        <w:t>authorised</w:t>
      </w:r>
      <w:proofErr w:type="spellEnd"/>
      <w:r w:rsidRPr="00DC047C">
        <w:rPr>
          <w:rFonts w:eastAsia="Times New Roman" w:cs="Arial"/>
          <w:color w:val="2C2A29"/>
          <w:lang w:val="en" w:eastAsia="en-AU"/>
        </w:rPr>
        <w:t xml:space="preserve"> by law).</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It is not practicable to list every country to which DSS may provide personal information as this will vary depending on the circumstances.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However, you may contact DSS (using the contact details set out at section 5 of this Policy) to find out which countries, if any, your information has been given to.</w:t>
      </w:r>
    </w:p>
    <w:p w:rsidR="00DC047C" w:rsidRPr="00DC047C" w:rsidRDefault="00DC047C" w:rsidP="00DC047C">
      <w:pPr>
        <w:shd w:val="clear" w:color="auto" w:fill="FFFFFF"/>
        <w:spacing w:before="240"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3. Complaints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3.1 How to make a complaint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think DSS may have breached your privacy rights you may contact us using the contact details set out at section 5 of this Policy.</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3.2 DSS’s process for handling complaints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lastRenderedPageBreak/>
        <w:t xml:space="preserve">We will respond to your complaint or request promptly if you provide your contact details. We are committed to quick and fair resolution of any complaints and will ensure your complaint is taken seriously. You will not be </w:t>
      </w:r>
      <w:proofErr w:type="spellStart"/>
      <w:r w:rsidRPr="00DC047C">
        <w:rPr>
          <w:rFonts w:eastAsia="Times New Roman" w:cs="Arial"/>
          <w:color w:val="2C2A29"/>
          <w:lang w:val="en" w:eastAsia="en-AU"/>
        </w:rPr>
        <w:t>victimised</w:t>
      </w:r>
      <w:proofErr w:type="spellEnd"/>
      <w:r w:rsidRPr="00DC047C">
        <w:rPr>
          <w:rFonts w:eastAsia="Times New Roman" w:cs="Arial"/>
          <w:color w:val="2C2A29"/>
          <w:lang w:val="en" w:eastAsia="en-AU"/>
        </w:rPr>
        <w:t xml:space="preserve"> or suffer negative treatment if you make a complaint.</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3.3 How to complain to the OAIC</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You also have the option of contacting the OAIC if you wish to make a privacy complaint against DSS and if you are not satisfied with how we have handled your complaint in the first instance.</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 xml:space="preserve">The </w:t>
      </w:r>
      <w:hyperlink r:id="rId24" w:history="1">
        <w:r w:rsidRPr="00DC047C">
          <w:rPr>
            <w:rFonts w:eastAsia="Times New Roman" w:cs="Arial"/>
            <w:color w:val="005A70"/>
            <w:u w:val="single"/>
            <w:lang w:val="en" w:eastAsia="en-AU"/>
          </w:rPr>
          <w:t xml:space="preserve">OAIC website </w:t>
        </w:r>
      </w:hyperlink>
      <w:r w:rsidRPr="00DC047C">
        <w:rPr>
          <w:rFonts w:eastAsia="Times New Roman" w:cs="Arial"/>
          <w:color w:val="2C2A29"/>
          <w:lang w:val="en" w:eastAsia="en-AU"/>
        </w:rPr>
        <w:t>contains information on how to make a privacy complaint.</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make a complaint directly to the OAIC rather than to DSS, the OAIC may recommend you try to resolve the complaint directly with DSS in the first instance.</w:t>
      </w:r>
    </w:p>
    <w:p w:rsidR="00DC047C" w:rsidRPr="00DC047C" w:rsidRDefault="00DC047C" w:rsidP="00DC047C">
      <w:pPr>
        <w:shd w:val="clear" w:color="auto" w:fill="FFFFFF"/>
        <w:spacing w:before="240"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4. Privacy Policy updates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This Privacy Policy will be reviewed regularly and updated as required.</w:t>
      </w:r>
    </w:p>
    <w:p w:rsidR="00DC047C" w:rsidRPr="00DC047C" w:rsidRDefault="00DC047C" w:rsidP="00DC047C">
      <w:pPr>
        <w:shd w:val="clear" w:color="auto" w:fill="FFFFFF"/>
        <w:spacing w:before="240" w:after="100" w:afterAutospacing="1" w:line="240" w:lineRule="auto"/>
        <w:outlineLvl w:val="0"/>
        <w:rPr>
          <w:rFonts w:eastAsia="Times New Roman" w:cs="Arial"/>
          <w:b/>
          <w:bCs/>
          <w:color w:val="2C2A29"/>
          <w:kern w:val="36"/>
          <w:lang w:val="en" w:eastAsia="en-AU"/>
        </w:rPr>
      </w:pPr>
      <w:r w:rsidRPr="00DC047C">
        <w:rPr>
          <w:rFonts w:eastAsia="Times New Roman" w:cs="Arial"/>
          <w:b/>
          <w:bCs/>
          <w:color w:val="2C2A29"/>
          <w:kern w:val="36"/>
          <w:lang w:val="en" w:eastAsia="en-AU"/>
        </w:rPr>
        <w:t>5. How to contact us</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5.1 General enquiries and requests to access or correct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wish to:</w:t>
      </w:r>
    </w:p>
    <w:p w:rsidR="00DC047C" w:rsidRPr="00DC047C" w:rsidRDefault="00DC047C" w:rsidP="00DC047C">
      <w:pPr>
        <w:numPr>
          <w:ilvl w:val="0"/>
          <w:numId w:val="10"/>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query how your personal information is collected, held, used or disclosed</w:t>
      </w:r>
    </w:p>
    <w:p w:rsidR="00DC047C" w:rsidRPr="00DC047C" w:rsidRDefault="00DC047C" w:rsidP="00DC047C">
      <w:pPr>
        <w:numPr>
          <w:ilvl w:val="0"/>
          <w:numId w:val="10"/>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ask questions about this Privacy Policy</w:t>
      </w:r>
    </w:p>
    <w:p w:rsidR="00DC047C" w:rsidRPr="00DC047C" w:rsidRDefault="00DC047C" w:rsidP="00DC047C">
      <w:pPr>
        <w:numPr>
          <w:ilvl w:val="0"/>
          <w:numId w:val="10"/>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color w:val="2C2A29"/>
          <w:lang w:val="en" w:eastAsia="en-AU"/>
        </w:rPr>
        <w:t>obtain access to or seek correction of your personal information</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please contact the DSS Feedback and Complaints Team using the following contact details:</w:t>
      </w:r>
    </w:p>
    <w:p w:rsidR="00DC047C" w:rsidRPr="00DC047C" w:rsidRDefault="00DC047C" w:rsidP="00DC047C">
      <w:pPr>
        <w:numPr>
          <w:ilvl w:val="0"/>
          <w:numId w:val="1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t>email:</w:t>
      </w:r>
      <w:r w:rsidRPr="00DC047C">
        <w:rPr>
          <w:rFonts w:eastAsia="Times New Roman" w:cs="Arial"/>
          <w:color w:val="2C2A29"/>
          <w:lang w:val="en" w:eastAsia="en-AU"/>
        </w:rPr>
        <w:t xml:space="preserve"> </w:t>
      </w:r>
      <w:hyperlink r:id="rId25" w:history="1">
        <w:r w:rsidRPr="00DC047C">
          <w:rPr>
            <w:rFonts w:eastAsia="Times New Roman" w:cs="Arial"/>
            <w:color w:val="005A70"/>
            <w:u w:val="single"/>
            <w:lang w:val="en" w:eastAsia="en-AU"/>
          </w:rPr>
          <w:t>complaints@dss.gov.au (links sends e-mail)(link sends e-mail)</w:t>
        </w:r>
      </w:hyperlink>
    </w:p>
    <w:p w:rsidR="00DC047C" w:rsidRPr="00DC047C" w:rsidRDefault="00DC047C" w:rsidP="00DC047C">
      <w:pPr>
        <w:numPr>
          <w:ilvl w:val="0"/>
          <w:numId w:val="1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t>telephone:</w:t>
      </w:r>
      <w:r w:rsidRPr="00DC047C">
        <w:rPr>
          <w:rFonts w:eastAsia="Times New Roman" w:cs="Arial"/>
          <w:color w:val="2C2A29"/>
          <w:lang w:val="en" w:eastAsia="en-AU"/>
        </w:rPr>
        <w:t xml:space="preserve"> 1800 634 035</w:t>
      </w:r>
    </w:p>
    <w:p w:rsidR="00DC047C" w:rsidRPr="00DC047C" w:rsidRDefault="00DC047C" w:rsidP="00DC047C">
      <w:pPr>
        <w:numPr>
          <w:ilvl w:val="0"/>
          <w:numId w:val="11"/>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t>post:</w:t>
      </w:r>
      <w:r w:rsidRPr="00DC047C">
        <w:rPr>
          <w:rFonts w:eastAsia="Times New Roman" w:cs="Arial"/>
          <w:color w:val="2C2A29"/>
          <w:lang w:val="en" w:eastAsia="en-AU"/>
        </w:rPr>
        <w:t xml:space="preserve"> DSS Feedback, GPO Box 9280, Canberra ACT 2601.</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5.2 Contact details for privacy complaints</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wish to make a complaint about a breach of your privacy, please contact the DSS Feedback and Complaints team using the following contact details:</w:t>
      </w:r>
    </w:p>
    <w:p w:rsidR="00DC047C" w:rsidRPr="00DC047C" w:rsidRDefault="00DC047C" w:rsidP="00DC047C">
      <w:pPr>
        <w:numPr>
          <w:ilvl w:val="0"/>
          <w:numId w:val="1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t>email:</w:t>
      </w:r>
      <w:r w:rsidRPr="00DC047C">
        <w:rPr>
          <w:rFonts w:eastAsia="Times New Roman" w:cs="Arial"/>
          <w:color w:val="2C2A29"/>
          <w:lang w:val="en" w:eastAsia="en-AU"/>
        </w:rPr>
        <w:t xml:space="preserve"> </w:t>
      </w:r>
      <w:hyperlink r:id="rId26" w:history="1">
        <w:r w:rsidRPr="00DC047C">
          <w:rPr>
            <w:rFonts w:eastAsia="Times New Roman" w:cs="Arial"/>
            <w:color w:val="005A70"/>
            <w:u w:val="single"/>
            <w:lang w:val="en" w:eastAsia="en-AU"/>
          </w:rPr>
          <w:t>complaints@dss.gov.au (link sends e-mail)(link sends e-mail)</w:t>
        </w:r>
      </w:hyperlink>
    </w:p>
    <w:p w:rsidR="00DC047C" w:rsidRPr="00DC047C" w:rsidRDefault="00DC047C" w:rsidP="00DC047C">
      <w:pPr>
        <w:numPr>
          <w:ilvl w:val="0"/>
          <w:numId w:val="1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lastRenderedPageBreak/>
        <w:t>telephone:</w:t>
      </w:r>
      <w:r w:rsidRPr="00DC047C">
        <w:rPr>
          <w:rFonts w:eastAsia="Times New Roman" w:cs="Arial"/>
          <w:color w:val="2C2A29"/>
          <w:lang w:val="en" w:eastAsia="en-AU"/>
        </w:rPr>
        <w:t xml:space="preserve"> 1800 634 035</w:t>
      </w:r>
    </w:p>
    <w:p w:rsidR="00DC047C" w:rsidRPr="00DC047C" w:rsidRDefault="00DC047C" w:rsidP="00DC047C">
      <w:pPr>
        <w:numPr>
          <w:ilvl w:val="0"/>
          <w:numId w:val="12"/>
        </w:numPr>
        <w:shd w:val="clear" w:color="auto" w:fill="FFFFFF"/>
        <w:spacing w:before="100" w:beforeAutospacing="1" w:after="100" w:afterAutospacing="1" w:line="384" w:lineRule="atLeast"/>
        <w:ind w:left="300"/>
        <w:rPr>
          <w:rFonts w:eastAsia="Times New Roman" w:cs="Arial"/>
          <w:color w:val="2C2A29"/>
          <w:lang w:val="en" w:eastAsia="en-AU"/>
        </w:rPr>
      </w:pPr>
      <w:r w:rsidRPr="00DC047C">
        <w:rPr>
          <w:rFonts w:eastAsia="Times New Roman" w:cs="Arial"/>
          <w:b/>
          <w:bCs/>
          <w:color w:val="2C2A29"/>
          <w:lang w:val="en" w:eastAsia="en-AU"/>
        </w:rPr>
        <w:t>post:</w:t>
      </w:r>
      <w:r w:rsidRPr="00DC047C">
        <w:rPr>
          <w:rFonts w:eastAsia="Times New Roman" w:cs="Arial"/>
          <w:color w:val="2C2A29"/>
          <w:lang w:val="en" w:eastAsia="en-AU"/>
        </w:rPr>
        <w:t xml:space="preserve"> DSS Feedback, GPO Box 9280, Canberra ACT 2601.</w:t>
      </w:r>
    </w:p>
    <w:p w:rsidR="00DC047C" w:rsidRPr="00DC047C" w:rsidRDefault="00DC047C" w:rsidP="00DC047C">
      <w:pPr>
        <w:shd w:val="clear" w:color="auto" w:fill="FFFFFF"/>
        <w:spacing w:before="180" w:after="120" w:line="240" w:lineRule="auto"/>
        <w:outlineLvl w:val="1"/>
        <w:rPr>
          <w:rFonts w:eastAsia="Times New Roman" w:cs="Arial"/>
          <w:b/>
          <w:bCs/>
          <w:color w:val="2C2A29"/>
          <w:lang w:val="en" w:eastAsia="en-AU"/>
        </w:rPr>
      </w:pPr>
      <w:r w:rsidRPr="00DC047C">
        <w:rPr>
          <w:rFonts w:eastAsia="Times New Roman" w:cs="Arial"/>
          <w:b/>
          <w:bCs/>
          <w:color w:val="2C2A29"/>
          <w:lang w:val="en" w:eastAsia="en-AU"/>
        </w:rPr>
        <w:t>5.3 Availability of this Policy</w:t>
      </w:r>
    </w:p>
    <w:p w:rsidR="00DC047C" w:rsidRPr="00DC047C" w:rsidRDefault="00DC047C" w:rsidP="00DC047C">
      <w:pPr>
        <w:shd w:val="clear" w:color="auto" w:fill="FFFFFF"/>
        <w:spacing w:before="240" w:after="240" w:line="384" w:lineRule="atLeast"/>
        <w:rPr>
          <w:rFonts w:eastAsia="Times New Roman" w:cs="Arial"/>
          <w:color w:val="2C2A29"/>
          <w:lang w:val="en" w:eastAsia="en-AU"/>
        </w:rPr>
      </w:pPr>
      <w:r w:rsidRPr="00DC047C">
        <w:rPr>
          <w:rFonts w:eastAsia="Times New Roman" w:cs="Arial"/>
          <w:color w:val="2C2A29"/>
          <w:lang w:val="en" w:eastAsia="en-AU"/>
        </w:rPr>
        <w:t>If you wish to access this Policy in an alternative format (e.g. hard copy) please contact DSS using the contact details set out at section 5 of this Policy.</w:t>
      </w:r>
    </w:p>
    <w:p w:rsidR="00DC047C" w:rsidRPr="00DC047C" w:rsidRDefault="00DC047C" w:rsidP="00DC047C">
      <w:pPr>
        <w:shd w:val="clear" w:color="auto" w:fill="FFFFFF"/>
        <w:spacing w:before="240" w:line="384" w:lineRule="atLeast"/>
        <w:rPr>
          <w:rFonts w:eastAsia="Times New Roman" w:cs="Arial"/>
          <w:color w:val="2C2A29"/>
          <w:lang w:val="en" w:eastAsia="en-AU"/>
        </w:rPr>
      </w:pPr>
      <w:r w:rsidRPr="00DC047C">
        <w:rPr>
          <w:rFonts w:eastAsia="Times New Roman" w:cs="Arial"/>
          <w:color w:val="2C2A29"/>
          <w:lang w:val="en" w:eastAsia="en-AU"/>
        </w:rPr>
        <w:t>This Policy is available free of charge.</w:t>
      </w:r>
    </w:p>
    <w:p w:rsidR="007B0256" w:rsidRPr="00DC047C" w:rsidRDefault="007B0256" w:rsidP="00B91E3E">
      <w:pPr>
        <w:rPr>
          <w:rFonts w:cs="Arial"/>
        </w:rPr>
      </w:pPr>
    </w:p>
    <w:sectPr w:rsidR="007B0256" w:rsidRPr="00DC047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22" w:rsidRDefault="008A5D22" w:rsidP="00B04ED8">
      <w:pPr>
        <w:spacing w:after="0" w:line="240" w:lineRule="auto"/>
      </w:pPr>
      <w:r>
        <w:separator/>
      </w:r>
    </w:p>
  </w:endnote>
  <w:endnote w:type="continuationSeparator" w:id="0">
    <w:p w:rsidR="008A5D22" w:rsidRDefault="008A5D2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22" w:rsidRDefault="008A5D22" w:rsidP="00B04ED8">
      <w:pPr>
        <w:spacing w:after="0" w:line="240" w:lineRule="auto"/>
      </w:pPr>
      <w:r>
        <w:separator/>
      </w:r>
    </w:p>
  </w:footnote>
  <w:footnote w:type="continuationSeparator" w:id="0">
    <w:p w:rsidR="008A5D22" w:rsidRDefault="008A5D2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CF0"/>
    <w:multiLevelType w:val="multilevel"/>
    <w:tmpl w:val="B2E0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2C3D"/>
    <w:multiLevelType w:val="multilevel"/>
    <w:tmpl w:val="DBF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489E"/>
    <w:multiLevelType w:val="multilevel"/>
    <w:tmpl w:val="589C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371A1"/>
    <w:multiLevelType w:val="multilevel"/>
    <w:tmpl w:val="FCD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F6EDB"/>
    <w:multiLevelType w:val="multilevel"/>
    <w:tmpl w:val="2A3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5ACA"/>
    <w:multiLevelType w:val="multilevel"/>
    <w:tmpl w:val="9A6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2BD4"/>
    <w:multiLevelType w:val="multilevel"/>
    <w:tmpl w:val="307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91053"/>
    <w:multiLevelType w:val="multilevel"/>
    <w:tmpl w:val="070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066B3"/>
    <w:multiLevelType w:val="multilevel"/>
    <w:tmpl w:val="5FF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07537"/>
    <w:multiLevelType w:val="multilevel"/>
    <w:tmpl w:val="1E2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E054B"/>
    <w:multiLevelType w:val="multilevel"/>
    <w:tmpl w:val="5B5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65791"/>
    <w:multiLevelType w:val="multilevel"/>
    <w:tmpl w:val="180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1"/>
  </w:num>
  <w:num w:numId="5">
    <w:abstractNumId w:val="3"/>
  </w:num>
  <w:num w:numId="6">
    <w:abstractNumId w:val="1"/>
  </w:num>
  <w:num w:numId="7">
    <w:abstractNumId w:val="7"/>
  </w:num>
  <w:num w:numId="8">
    <w:abstractNumId w:val="9"/>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7C"/>
    <w:rsid w:val="00005633"/>
    <w:rsid w:val="001E630D"/>
    <w:rsid w:val="00284DC9"/>
    <w:rsid w:val="003B2BB8"/>
    <w:rsid w:val="003D34FF"/>
    <w:rsid w:val="004B54CA"/>
    <w:rsid w:val="004E5CBF"/>
    <w:rsid w:val="005C3AA9"/>
    <w:rsid w:val="00621FC5"/>
    <w:rsid w:val="00637B02"/>
    <w:rsid w:val="00683A84"/>
    <w:rsid w:val="006A4CE7"/>
    <w:rsid w:val="00703F71"/>
    <w:rsid w:val="00785261"/>
    <w:rsid w:val="007B0256"/>
    <w:rsid w:val="0083177B"/>
    <w:rsid w:val="008A5D22"/>
    <w:rsid w:val="009225F0"/>
    <w:rsid w:val="0093462C"/>
    <w:rsid w:val="00953795"/>
    <w:rsid w:val="00974189"/>
    <w:rsid w:val="00B04ED8"/>
    <w:rsid w:val="00B91E3E"/>
    <w:rsid w:val="00BA2DB9"/>
    <w:rsid w:val="00BE7148"/>
    <w:rsid w:val="00C84DD7"/>
    <w:rsid w:val="00CB5863"/>
    <w:rsid w:val="00DA243A"/>
    <w:rsid w:val="00DC047C"/>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7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DC047C"/>
    <w:rPr>
      <w:color w:val="005A70"/>
      <w:u w:val="single"/>
    </w:rPr>
  </w:style>
  <w:style w:type="paragraph" w:styleId="NormalWeb">
    <w:name w:val="Normal (Web)"/>
    <w:basedOn w:val="Normal"/>
    <w:uiPriority w:val="99"/>
    <w:semiHidden/>
    <w:unhideWhenUsed/>
    <w:rsid w:val="00DC047C"/>
    <w:pPr>
      <w:spacing w:before="240" w:after="240" w:line="384" w:lineRule="atLeast"/>
    </w:pPr>
    <w:rPr>
      <w:rFonts w:ascii="Times New Roman" w:eastAsia="Times New Roman" w:hAnsi="Times New Roman" w:cs="Times New Roman"/>
      <w:sz w:val="24"/>
      <w:szCs w:val="24"/>
      <w:lang w:eastAsia="en-AU"/>
    </w:rPr>
  </w:style>
  <w:style w:type="character" w:customStyle="1" w:styleId="element-invisible">
    <w:name w:val="element-invisible"/>
    <w:basedOn w:val="DefaultParagraphFont"/>
    <w:rsid w:val="00DC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3968">
      <w:bodyDiv w:val="1"/>
      <w:marLeft w:val="0"/>
      <w:marRight w:val="0"/>
      <w:marTop w:val="0"/>
      <w:marBottom w:val="0"/>
      <w:divBdr>
        <w:top w:val="none" w:sz="0" w:space="0" w:color="auto"/>
        <w:left w:val="none" w:sz="0" w:space="0" w:color="auto"/>
        <w:bottom w:val="none" w:sz="0" w:space="0" w:color="auto"/>
        <w:right w:val="none" w:sz="0" w:space="0" w:color="auto"/>
      </w:divBdr>
      <w:divsChild>
        <w:div w:id="179202665">
          <w:marLeft w:val="0"/>
          <w:marRight w:val="0"/>
          <w:marTop w:val="0"/>
          <w:marBottom w:val="0"/>
          <w:divBdr>
            <w:top w:val="none" w:sz="0" w:space="0" w:color="auto"/>
            <w:left w:val="none" w:sz="0" w:space="0" w:color="auto"/>
            <w:bottom w:val="none" w:sz="0" w:space="0" w:color="auto"/>
            <w:right w:val="none" w:sz="0" w:space="0" w:color="auto"/>
          </w:divBdr>
          <w:divsChild>
            <w:div w:id="1183057467">
              <w:marLeft w:val="0"/>
              <w:marRight w:val="0"/>
              <w:marTop w:val="0"/>
              <w:marBottom w:val="0"/>
              <w:divBdr>
                <w:top w:val="none" w:sz="0" w:space="0" w:color="auto"/>
                <w:left w:val="none" w:sz="0" w:space="0" w:color="auto"/>
                <w:bottom w:val="none" w:sz="0" w:space="0" w:color="auto"/>
                <w:right w:val="none" w:sz="0" w:space="0" w:color="auto"/>
              </w:divBdr>
              <w:divsChild>
                <w:div w:id="5819158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 TargetMode="External"/><Relationship Id="rId13" Type="http://schemas.openxmlformats.org/officeDocument/2006/relationships/hyperlink" Target="https://www.legislation.gov.au/Series/C2004A02562" TargetMode="External"/><Relationship Id="rId18" Type="http://schemas.openxmlformats.org/officeDocument/2006/relationships/hyperlink" Target="https://dex.dss.gov.au/" TargetMode="External"/><Relationship Id="rId26" Type="http://schemas.openxmlformats.org/officeDocument/2006/relationships/hyperlink" Target="mailto:complaints@dss.gov.au" TargetMode="External"/><Relationship Id="rId3" Type="http://schemas.openxmlformats.org/officeDocument/2006/relationships/settings" Target="settings.xml"/><Relationship Id="rId21" Type="http://schemas.openxmlformats.org/officeDocument/2006/relationships/hyperlink" Target="https://www.dss.gov.au/contact/freedom-of-information" TargetMode="External"/><Relationship Id="rId34" Type="http://schemas.openxmlformats.org/officeDocument/2006/relationships/theme" Target="theme/theme1.xml"/><Relationship Id="rId7" Type="http://schemas.openxmlformats.org/officeDocument/2006/relationships/hyperlink" Target="https://www.dss.gov.au/privacy-policy" TargetMode="External"/><Relationship Id="rId12" Type="http://schemas.openxmlformats.org/officeDocument/2006/relationships/hyperlink" Target="https://www.oaic.gov.au/privacy-law/privacy-registers/privacy-codes/privacy-australian-government-agencies-governance-app-code-2017" TargetMode="External"/><Relationship Id="rId17" Type="http://schemas.openxmlformats.org/officeDocument/2006/relationships/hyperlink" Target="https://www.dss.gov.au/about-the-department/national-centre-for-longitudinal-data" TargetMode="External"/><Relationship Id="rId25" Type="http://schemas.openxmlformats.org/officeDocument/2006/relationships/hyperlink" Target="mailto:complaints@dss.gov.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x.dss.gov.au/" TargetMode="External"/><Relationship Id="rId20" Type="http://schemas.openxmlformats.org/officeDocument/2006/relationships/hyperlink" Target="http://www.comlaw.gov.au/Series/C2004A0256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24" Type="http://schemas.openxmlformats.org/officeDocument/2006/relationships/hyperlink" Target="https://www.oaic.gov.au/individuals/how-do-i-make-a-privacy-complain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ss.gov.au/about-the-department/national-centre-for-longitudinal-data" TargetMode="External"/><Relationship Id="rId23" Type="http://schemas.openxmlformats.org/officeDocument/2006/relationships/hyperlink" Target="https://www.oaic.gov.au/agencies-and-organisations/guides/data-breach-preparation-and-response" TargetMode="External"/><Relationship Id="rId28" Type="http://schemas.openxmlformats.org/officeDocument/2006/relationships/header" Target="header2.xml"/><Relationship Id="rId10" Type="http://schemas.openxmlformats.org/officeDocument/2006/relationships/hyperlink" Target="https://www.dss.gov.au/" TargetMode="External"/><Relationship Id="rId19" Type="http://schemas.openxmlformats.org/officeDocument/2006/relationships/hyperlink" Target="https://www.dss.gov.au/about-the-department/privacy-impact-assessment-registe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mmunitygrants.gov.au/privacy" TargetMode="External"/><Relationship Id="rId14" Type="http://schemas.openxmlformats.org/officeDocument/2006/relationships/hyperlink" Target="https://www.legislation.gov.au/Browse/ByRegDate/AdministrativeArrangementsOrders/InForce" TargetMode="External"/><Relationship Id="rId22" Type="http://schemas.openxmlformats.org/officeDocument/2006/relationships/hyperlink" Target="https://www.oaic.gov.au/privacy-law/privacy-act/notifiable-data-breaches-schem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2020-05-11T23:32:00Z</dcterms:created>
  <dcterms:modified xsi:type="dcterms:W3CDTF">2020-05-11T23:34:00Z</dcterms:modified>
</cp:coreProperties>
</file>